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Default Extension="tiff" ContentType="image/tiff"/>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vertAnchor="text" w:horzAnchor="margin" w:tblpXSpec="center" w:tblpY="551"/>
        <w:tblW w:w="9108" w:type="dxa"/>
        <w:jc w:val="center"/>
        <w:tblLook w:val="0000"/>
      </w:tblPr>
      <w:tblGrid>
        <w:gridCol w:w="2898"/>
        <w:gridCol w:w="1260"/>
        <w:gridCol w:w="4950"/>
      </w:tblGrid>
      <w:tr w:rsidR="00D93C79" w:rsidRPr="00DA5658" w:rsidTr="00E20622">
        <w:trPr>
          <w:trHeight w:val="183"/>
          <w:jc w:val="center"/>
        </w:trPr>
        <w:tc>
          <w:tcPr>
            <w:tcW w:w="2898" w:type="dxa"/>
            <w:shd w:val="clear" w:color="auto" w:fill="auto"/>
          </w:tcPr>
          <w:p w:rsidR="00D93C79" w:rsidRPr="00DA5658" w:rsidRDefault="00D93C79" w:rsidP="00A201AB">
            <w:pPr>
              <w:jc w:val="center"/>
              <w:rPr>
                <w:rStyle w:val="SubtleEmphasis"/>
                <w:rFonts w:ascii="Cambria" w:hAnsi="Cambria"/>
                <w:i w:val="0"/>
              </w:rPr>
            </w:pPr>
          </w:p>
        </w:tc>
        <w:tc>
          <w:tcPr>
            <w:tcW w:w="1260" w:type="dxa"/>
            <w:vMerge w:val="restart"/>
            <w:shd w:val="clear" w:color="auto" w:fill="auto"/>
          </w:tcPr>
          <w:p w:rsidR="00D93C79" w:rsidRPr="00DA5658" w:rsidRDefault="006110EA" w:rsidP="00A201AB">
            <w:pPr>
              <w:jc w:val="center"/>
            </w:pPr>
            <w:r>
              <w:pict>
                <v:shapetype id="_x0000_t32" coordsize="21600,21600" o:spt="32" o:oned="t" path="m,l21600,21600e" filled="f">
                  <v:path arrowok="t" fillok="f" o:connecttype="none"/>
                  <o:lock v:ext="edit" shapetype="t"/>
                </v:shapetype>
                <v:shape id="_x0000_s1029" type="#_x0000_t32" style="position:absolute;left:0;text-align:left;margin-left:1.3pt;margin-top:0;width:0;height:630pt;z-index:251658240;mso-position-horizontal-relative:text;mso-position-vertical-relative:text" o:connectortype="straight"/>
              </w:pict>
            </w:r>
          </w:p>
        </w:tc>
        <w:tc>
          <w:tcPr>
            <w:tcW w:w="4950" w:type="dxa"/>
          </w:tcPr>
          <w:tbl>
            <w:tblPr>
              <w:tblStyle w:val="TableGrid"/>
              <w:tblW w:w="0" w:type="auto"/>
              <w:tblBorders>
                <w:top w:val="none" w:sz="0" w:space="0" w:color="auto"/>
                <w:left w:val="none" w:sz="0" w:space="0" w:color="auto"/>
                <w:bottom w:val="none" w:sz="0" w:space="0" w:color="auto"/>
                <w:right w:val="none" w:sz="0" w:space="0" w:color="auto"/>
              </w:tblBorders>
              <w:shd w:val="clear" w:color="auto" w:fill="F3F3F3"/>
              <w:tblLook w:val="01E0"/>
            </w:tblPr>
            <w:tblGrid>
              <w:gridCol w:w="2357"/>
            </w:tblGrid>
            <w:tr w:rsidR="00D93C79" w:rsidRPr="00DA5658" w:rsidTr="006514F1">
              <w:trPr>
                <w:trHeight w:val="80"/>
              </w:trPr>
              <w:tc>
                <w:tcPr>
                  <w:tcW w:w="0" w:type="auto"/>
                  <w:shd w:val="clear" w:color="auto" w:fill="F3F3F3"/>
                  <w:noWrap/>
                </w:tcPr>
                <w:p w:rsidR="00D93C79" w:rsidRPr="00DA5658" w:rsidRDefault="00D93C79" w:rsidP="00120820">
                  <w:pPr>
                    <w:pStyle w:val="DocumentType"/>
                    <w:framePr w:wrap="around" w:xAlign="center"/>
                  </w:pPr>
                  <w:r w:rsidRPr="00DA5658">
                    <w:t>Document</w:t>
                  </w:r>
                  <w:r w:rsidR="00E20622">
                    <w:t xml:space="preserve"> </w:t>
                  </w:r>
                  <w:r w:rsidRPr="00DA5658">
                    <w:t>number</w:t>
                  </w:r>
                </w:p>
              </w:tc>
            </w:tr>
            <w:tr w:rsidR="00D93C79" w:rsidRPr="00DA5658" w:rsidTr="006514F1">
              <w:trPr>
                <w:trHeight w:val="90"/>
              </w:trPr>
              <w:tc>
                <w:tcPr>
                  <w:tcW w:w="0" w:type="auto"/>
                  <w:shd w:val="clear" w:color="auto" w:fill="F3F3F3"/>
                  <w:noWrap/>
                </w:tcPr>
                <w:p w:rsidR="00D93C79" w:rsidRPr="00DA5658" w:rsidRDefault="00D93C79" w:rsidP="00120820">
                  <w:pPr>
                    <w:pStyle w:val="DocumentType"/>
                    <w:framePr w:wrap="around" w:xAlign="center"/>
                  </w:pPr>
                  <w:r w:rsidRPr="00DA5658">
                    <w:t>MITRE TECHNICAL REPORT</w:t>
                  </w:r>
                </w:p>
              </w:tc>
            </w:tr>
          </w:tbl>
          <w:p w:rsidR="00D93C79" w:rsidRPr="00DA5658" w:rsidRDefault="00D93C79" w:rsidP="00A201AB"/>
        </w:tc>
      </w:tr>
      <w:tr w:rsidR="00D93C79" w:rsidRPr="00DA5658" w:rsidTr="00E20622">
        <w:trPr>
          <w:trHeight w:hRule="exact" w:val="3082"/>
          <w:jc w:val="center"/>
        </w:trPr>
        <w:tc>
          <w:tcPr>
            <w:tcW w:w="2898" w:type="dxa"/>
            <w:shd w:val="clear" w:color="auto" w:fill="auto"/>
          </w:tcPr>
          <w:p w:rsidR="00D93C79" w:rsidRPr="00DA5658" w:rsidRDefault="00D93C79" w:rsidP="00A201AB">
            <w:pPr>
              <w:jc w:val="center"/>
            </w:pPr>
          </w:p>
        </w:tc>
        <w:tc>
          <w:tcPr>
            <w:tcW w:w="1260" w:type="dxa"/>
            <w:vMerge/>
            <w:shd w:val="clear" w:color="auto" w:fill="auto"/>
            <w:vAlign w:val="center"/>
          </w:tcPr>
          <w:p w:rsidR="00D93C79" w:rsidRPr="00DA5658" w:rsidRDefault="00D93C79" w:rsidP="00A201AB">
            <w:pPr>
              <w:jc w:val="center"/>
              <w:rPr>
                <w:sz w:val="14"/>
                <w:szCs w:val="14"/>
              </w:rPr>
            </w:pPr>
          </w:p>
        </w:tc>
        <w:tc>
          <w:tcPr>
            <w:tcW w:w="4950" w:type="dxa"/>
          </w:tcPr>
          <w:p w:rsidR="00D93C79" w:rsidRPr="00DA5658" w:rsidRDefault="00D93C79" w:rsidP="00A201AB">
            <w:pPr>
              <w:pStyle w:val="BodyText"/>
            </w:pPr>
          </w:p>
        </w:tc>
      </w:tr>
      <w:tr w:rsidR="00D93C79" w:rsidRPr="00DA5658" w:rsidTr="00E20622">
        <w:trPr>
          <w:trHeight w:hRule="exact" w:val="1584"/>
          <w:jc w:val="center"/>
        </w:trPr>
        <w:tc>
          <w:tcPr>
            <w:tcW w:w="2898" w:type="dxa"/>
            <w:shd w:val="clear" w:color="auto" w:fill="auto"/>
          </w:tcPr>
          <w:p w:rsidR="00D93C79" w:rsidRPr="00DA5658" w:rsidRDefault="00D93C79" w:rsidP="00A201AB">
            <w:pPr>
              <w:jc w:val="right"/>
              <w:rPr>
                <w:rFonts w:ascii="MITRE" w:hAnsi="MITRE"/>
                <w:color w:val="001450"/>
                <w:sz w:val="40"/>
                <w:szCs w:val="40"/>
              </w:rPr>
            </w:pPr>
            <w:r w:rsidRPr="00DA5658">
              <w:rPr>
                <w:rFonts w:ascii="MITRE" w:hAnsi="MITRE"/>
                <w:noProof/>
                <w:color w:val="001450"/>
                <w:sz w:val="40"/>
                <w:szCs w:val="40"/>
              </w:rPr>
              <w:drawing>
                <wp:inline distT="0" distB="0" distL="0" distR="0">
                  <wp:extent cx="800100" cy="276225"/>
                  <wp:effectExtent l="19050" t="0" r="0" b="0"/>
                  <wp:docPr id="2" name="Picture 5" descr="mitr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itre-logo"/>
                          <pic:cNvPicPr>
                            <a:picLocks noChangeAspect="1" noChangeArrowheads="1"/>
                          </pic:cNvPicPr>
                        </pic:nvPicPr>
                        <pic:blipFill>
                          <a:blip r:embed="rId8" cstate="print"/>
                          <a:srcRect/>
                          <a:stretch>
                            <a:fillRect/>
                          </a:stretch>
                        </pic:blipFill>
                        <pic:spPr bwMode="auto">
                          <a:xfrm>
                            <a:off x="0" y="0"/>
                            <a:ext cx="800100" cy="276225"/>
                          </a:xfrm>
                          <a:prstGeom prst="rect">
                            <a:avLst/>
                          </a:prstGeom>
                          <a:noFill/>
                          <a:ln w="9525">
                            <a:noFill/>
                            <a:miter lim="800000"/>
                            <a:headEnd/>
                            <a:tailEnd/>
                          </a:ln>
                        </pic:spPr>
                      </pic:pic>
                    </a:graphicData>
                  </a:graphic>
                </wp:inline>
              </w:drawing>
            </w:r>
          </w:p>
        </w:tc>
        <w:tc>
          <w:tcPr>
            <w:tcW w:w="1260" w:type="dxa"/>
            <w:vMerge/>
            <w:shd w:val="clear" w:color="auto" w:fill="auto"/>
          </w:tcPr>
          <w:p w:rsidR="00D93C79" w:rsidRPr="00DA5658" w:rsidRDefault="00D93C79" w:rsidP="00A201AB">
            <w:pPr>
              <w:jc w:val="center"/>
              <w:rPr>
                <w:sz w:val="14"/>
                <w:szCs w:val="14"/>
              </w:rPr>
            </w:pPr>
          </w:p>
        </w:tc>
        <w:tc>
          <w:tcPr>
            <w:tcW w:w="4950" w:type="dxa"/>
          </w:tcPr>
          <w:p w:rsidR="00D93C79" w:rsidRPr="00DA5658" w:rsidRDefault="00AB3B76" w:rsidP="00A201AB">
            <w:pPr>
              <w:pStyle w:val="Title"/>
            </w:pPr>
            <w:r w:rsidRPr="00DA5658">
              <w:t>VIRD-AP</w:t>
            </w:r>
          </w:p>
        </w:tc>
      </w:tr>
      <w:tr w:rsidR="00D93C79" w:rsidRPr="00DA5658" w:rsidTr="00E20622">
        <w:trPr>
          <w:trHeight w:hRule="exact" w:val="2000"/>
          <w:jc w:val="center"/>
        </w:trPr>
        <w:tc>
          <w:tcPr>
            <w:tcW w:w="2898" w:type="dxa"/>
            <w:shd w:val="clear" w:color="auto" w:fill="auto"/>
          </w:tcPr>
          <w:p w:rsidR="00D93C79" w:rsidRPr="00DA5658" w:rsidRDefault="00D93C79" w:rsidP="00A201AB">
            <w:pPr>
              <w:jc w:val="center"/>
            </w:pPr>
          </w:p>
        </w:tc>
        <w:tc>
          <w:tcPr>
            <w:tcW w:w="1260" w:type="dxa"/>
            <w:vMerge/>
            <w:shd w:val="clear" w:color="auto" w:fill="auto"/>
          </w:tcPr>
          <w:p w:rsidR="00D93C79" w:rsidRPr="00DA5658" w:rsidRDefault="00D93C79" w:rsidP="00A201AB">
            <w:pPr>
              <w:jc w:val="center"/>
              <w:rPr>
                <w:sz w:val="14"/>
                <w:szCs w:val="14"/>
              </w:rPr>
            </w:pPr>
          </w:p>
        </w:tc>
        <w:tc>
          <w:tcPr>
            <w:tcW w:w="4950" w:type="dxa"/>
          </w:tcPr>
          <w:p w:rsidR="00D93C79" w:rsidRPr="00DA5658" w:rsidRDefault="00AB3B76" w:rsidP="00A201AB">
            <w:pPr>
              <w:pStyle w:val="Subtitle"/>
              <w:framePr w:hSpace="0" w:wrap="auto" w:vAnchor="margin" w:hAnchor="text" w:xAlign="left" w:yAlign="inline"/>
            </w:pPr>
            <w:r w:rsidRPr="00DA5658">
              <w:t>Visio Integrated Relational Diagram - Advanced Process</w:t>
            </w:r>
          </w:p>
          <w:p w:rsidR="00AB3B76" w:rsidRPr="00DA5658" w:rsidRDefault="00AB3B76" w:rsidP="00A201AB">
            <w:r w:rsidRPr="00DA5658">
              <w:t>Technical Documentation</w:t>
            </w:r>
          </w:p>
        </w:tc>
      </w:tr>
      <w:tr w:rsidR="00D93C79" w:rsidRPr="00DA5658" w:rsidTr="00E20622">
        <w:trPr>
          <w:trHeight w:hRule="exact" w:val="2950"/>
          <w:jc w:val="center"/>
        </w:trPr>
        <w:tc>
          <w:tcPr>
            <w:tcW w:w="2898" w:type="dxa"/>
            <w:shd w:val="clear" w:color="auto" w:fill="auto"/>
          </w:tcPr>
          <w:p w:rsidR="00D93C79" w:rsidRPr="00DA5658" w:rsidRDefault="00D93C79" w:rsidP="00A201AB">
            <w:pPr>
              <w:jc w:val="center"/>
            </w:pPr>
          </w:p>
        </w:tc>
        <w:tc>
          <w:tcPr>
            <w:tcW w:w="1260" w:type="dxa"/>
            <w:vMerge/>
            <w:shd w:val="clear" w:color="auto" w:fill="auto"/>
          </w:tcPr>
          <w:p w:rsidR="00D93C79" w:rsidRPr="00DA5658" w:rsidRDefault="00D93C79" w:rsidP="00A201AB">
            <w:pPr>
              <w:jc w:val="center"/>
              <w:rPr>
                <w:sz w:val="14"/>
                <w:szCs w:val="14"/>
              </w:rPr>
            </w:pPr>
          </w:p>
        </w:tc>
        <w:tc>
          <w:tcPr>
            <w:tcW w:w="4950" w:type="dxa"/>
          </w:tcPr>
          <w:p w:rsidR="00D93C79" w:rsidRPr="00DA5658" w:rsidRDefault="00AB3B76" w:rsidP="00E20622">
            <w:pPr>
              <w:pStyle w:val="NoSpacing"/>
              <w:ind w:left="14" w:hanging="14"/>
              <w:rPr>
                <w:rStyle w:val="Strong"/>
              </w:rPr>
            </w:pPr>
            <w:r w:rsidRPr="00DA5658">
              <w:rPr>
                <w:rStyle w:val="Strong"/>
              </w:rPr>
              <w:t>Christopher M. Hosmer</w:t>
            </w:r>
          </w:p>
          <w:p w:rsidR="00D93C79" w:rsidRPr="00DA5658" w:rsidRDefault="001C5C53" w:rsidP="00E20622">
            <w:pPr>
              <w:pStyle w:val="NoSpacing"/>
              <w:ind w:left="14" w:hanging="14"/>
              <w:rPr>
                <w:rStyle w:val="Strong"/>
              </w:rPr>
            </w:pPr>
            <w:r w:rsidRPr="00DA5658">
              <w:rPr>
                <w:rStyle w:val="Strong"/>
                <w:rFonts w:cs="Arial"/>
                <w:szCs w:val="28"/>
              </w:rPr>
              <w:t>May</w:t>
            </w:r>
            <w:r w:rsidR="00AB3B76" w:rsidRPr="00DA5658">
              <w:rPr>
                <w:rStyle w:val="Strong"/>
                <w:rFonts w:cs="Arial"/>
                <w:szCs w:val="28"/>
              </w:rPr>
              <w:t xml:space="preserve"> 2008</w:t>
            </w:r>
          </w:p>
        </w:tc>
      </w:tr>
      <w:tr w:rsidR="00D93C79" w:rsidRPr="00DA5658" w:rsidTr="00FD3EEB">
        <w:trPr>
          <w:trHeight w:hRule="exact" w:val="678"/>
          <w:jc w:val="center"/>
        </w:trPr>
        <w:tc>
          <w:tcPr>
            <w:tcW w:w="2898" w:type="dxa"/>
            <w:shd w:val="clear" w:color="auto" w:fill="auto"/>
          </w:tcPr>
          <w:p w:rsidR="00D93C79" w:rsidRPr="00DA5658" w:rsidRDefault="00D93C79" w:rsidP="00A201AB">
            <w:pPr>
              <w:jc w:val="center"/>
            </w:pPr>
          </w:p>
        </w:tc>
        <w:tc>
          <w:tcPr>
            <w:tcW w:w="1260" w:type="dxa"/>
            <w:vMerge/>
            <w:shd w:val="clear" w:color="auto" w:fill="auto"/>
          </w:tcPr>
          <w:p w:rsidR="00D93C79" w:rsidRPr="00DA5658" w:rsidRDefault="00D93C79" w:rsidP="00A201AB">
            <w:pPr>
              <w:jc w:val="center"/>
              <w:rPr>
                <w:sz w:val="14"/>
                <w:szCs w:val="14"/>
              </w:rPr>
            </w:pPr>
          </w:p>
        </w:tc>
        <w:tc>
          <w:tcPr>
            <w:tcW w:w="4950" w:type="dxa"/>
          </w:tcPr>
          <w:p w:rsidR="00D93C79" w:rsidRPr="00DA5658" w:rsidRDefault="00D93C79" w:rsidP="00A201AB">
            <w:pPr>
              <w:pStyle w:val="BodyText"/>
            </w:pPr>
          </w:p>
        </w:tc>
      </w:tr>
    </w:tbl>
    <w:p w:rsidR="00F01469" w:rsidRPr="00DA5658" w:rsidRDefault="00F01469" w:rsidP="007D3423">
      <w:pPr>
        <w:sectPr w:rsidR="00F01469" w:rsidRPr="00DA5658" w:rsidSect="00CA6BE7">
          <w:headerReference w:type="even" r:id="rId9"/>
          <w:headerReference w:type="default" r:id="rId10"/>
          <w:footerReference w:type="even" r:id="rId11"/>
          <w:footerReference w:type="default" r:id="rId12"/>
          <w:pgSz w:w="12240" w:h="15840" w:code="1"/>
          <w:pgMar w:top="1440" w:right="1440" w:bottom="1440" w:left="1440" w:header="720" w:footer="720" w:gutter="0"/>
          <w:cols w:space="720"/>
          <w:docGrid w:linePitch="360"/>
        </w:sectPr>
      </w:pPr>
    </w:p>
    <w:tbl>
      <w:tblPr>
        <w:tblpPr w:leftFromText="180" w:rightFromText="180" w:vertAnchor="text" w:horzAnchor="margin" w:tblpXSpec="center" w:tblpY="551"/>
        <w:tblW w:w="9108" w:type="dxa"/>
        <w:jc w:val="center"/>
        <w:tblBorders>
          <w:insideH w:val="single" w:sz="4" w:space="0" w:color="auto"/>
          <w:insideV w:val="single" w:sz="4" w:space="0" w:color="auto"/>
        </w:tblBorders>
        <w:tblLook w:val="0000"/>
      </w:tblPr>
      <w:tblGrid>
        <w:gridCol w:w="2898"/>
        <w:gridCol w:w="1260"/>
        <w:gridCol w:w="4950"/>
      </w:tblGrid>
      <w:tr w:rsidR="00EF575A" w:rsidRPr="00DA5658" w:rsidTr="00E20622">
        <w:trPr>
          <w:trHeight w:val="183"/>
          <w:jc w:val="center"/>
        </w:trPr>
        <w:tc>
          <w:tcPr>
            <w:tcW w:w="2898" w:type="dxa"/>
            <w:tcBorders>
              <w:top w:val="nil"/>
              <w:bottom w:val="nil"/>
              <w:right w:val="nil"/>
            </w:tcBorders>
            <w:shd w:val="clear" w:color="auto" w:fill="auto"/>
          </w:tcPr>
          <w:p w:rsidR="00EF575A" w:rsidRPr="00DA5658" w:rsidRDefault="00EF575A" w:rsidP="00A201AB">
            <w:pPr>
              <w:jc w:val="center"/>
            </w:pPr>
          </w:p>
        </w:tc>
        <w:tc>
          <w:tcPr>
            <w:tcW w:w="1260" w:type="dxa"/>
            <w:vMerge w:val="restart"/>
            <w:tcBorders>
              <w:top w:val="nil"/>
              <w:left w:val="nil"/>
              <w:right w:val="nil"/>
            </w:tcBorders>
            <w:shd w:val="clear" w:color="auto" w:fill="auto"/>
          </w:tcPr>
          <w:p w:rsidR="00EF575A" w:rsidRPr="00DA5658" w:rsidRDefault="006110EA" w:rsidP="00A201AB">
            <w:pPr>
              <w:jc w:val="center"/>
            </w:pPr>
            <w:r>
              <w:pict>
                <v:shape id="_x0000_s1030" type="#_x0000_t32" style="position:absolute;left:0;text-align:left;margin-left:1.3pt;margin-top:.2pt;width:0;height:638.25pt;z-index:251659264;mso-position-horizontal-relative:text;mso-position-vertical-relative:text" o:connectortype="straight"/>
              </w:pict>
            </w:r>
          </w:p>
        </w:tc>
        <w:tc>
          <w:tcPr>
            <w:tcW w:w="4950" w:type="dxa"/>
            <w:tcBorders>
              <w:top w:val="nil"/>
              <w:left w:val="nil"/>
              <w:bottom w:val="nil"/>
            </w:tcBorders>
          </w:tcPr>
          <w:tbl>
            <w:tblPr>
              <w:tblStyle w:val="TableGrid"/>
              <w:tblW w:w="0" w:type="auto"/>
              <w:tblBorders>
                <w:top w:val="none" w:sz="0" w:space="0" w:color="auto"/>
                <w:left w:val="none" w:sz="0" w:space="0" w:color="auto"/>
                <w:bottom w:val="none" w:sz="0" w:space="0" w:color="auto"/>
                <w:right w:val="none" w:sz="0" w:space="0" w:color="auto"/>
              </w:tblBorders>
              <w:shd w:val="clear" w:color="auto" w:fill="F3F3F3"/>
              <w:tblLook w:val="01E0"/>
            </w:tblPr>
            <w:tblGrid>
              <w:gridCol w:w="2357"/>
            </w:tblGrid>
            <w:tr w:rsidR="00EF575A" w:rsidRPr="00DA5658" w:rsidTr="006514F1">
              <w:trPr>
                <w:trHeight w:val="80"/>
              </w:trPr>
              <w:tc>
                <w:tcPr>
                  <w:tcW w:w="0" w:type="auto"/>
                  <w:shd w:val="clear" w:color="auto" w:fill="F3F3F3"/>
                  <w:noWrap/>
                </w:tcPr>
                <w:p w:rsidR="00EF575A" w:rsidRPr="00DA5658" w:rsidRDefault="00EF575A" w:rsidP="00120820">
                  <w:pPr>
                    <w:pStyle w:val="DocumentType"/>
                    <w:framePr w:wrap="around" w:xAlign="center"/>
                  </w:pPr>
                  <w:r w:rsidRPr="00DA5658">
                    <w:t>Document number</w:t>
                  </w:r>
                </w:p>
              </w:tc>
            </w:tr>
            <w:tr w:rsidR="00EF575A" w:rsidRPr="00DA5658" w:rsidTr="006514F1">
              <w:trPr>
                <w:trHeight w:val="90"/>
              </w:trPr>
              <w:tc>
                <w:tcPr>
                  <w:tcW w:w="0" w:type="auto"/>
                  <w:shd w:val="clear" w:color="auto" w:fill="F3F3F3"/>
                  <w:noWrap/>
                </w:tcPr>
                <w:p w:rsidR="00EF575A" w:rsidRPr="00DA5658" w:rsidRDefault="00EF575A" w:rsidP="00120820">
                  <w:pPr>
                    <w:pStyle w:val="DocumentType"/>
                    <w:framePr w:wrap="around" w:xAlign="center"/>
                    <w:rPr>
                      <w:spacing w:val="1"/>
                    </w:rPr>
                  </w:pPr>
                  <w:r w:rsidRPr="00DA5658">
                    <w:t>MITRE TECHNICAL REPORT</w:t>
                  </w:r>
                </w:p>
              </w:tc>
            </w:tr>
          </w:tbl>
          <w:p w:rsidR="00061FAC" w:rsidRPr="00DA5658" w:rsidRDefault="00061FAC" w:rsidP="00A201AB"/>
        </w:tc>
      </w:tr>
      <w:tr w:rsidR="00EF575A" w:rsidRPr="00DA5658" w:rsidTr="00E20622">
        <w:trPr>
          <w:trHeight w:hRule="exact" w:val="3082"/>
          <w:jc w:val="center"/>
        </w:trPr>
        <w:tc>
          <w:tcPr>
            <w:tcW w:w="2898" w:type="dxa"/>
            <w:tcBorders>
              <w:top w:val="nil"/>
              <w:bottom w:val="nil"/>
              <w:right w:val="nil"/>
            </w:tcBorders>
            <w:shd w:val="clear" w:color="auto" w:fill="auto"/>
          </w:tcPr>
          <w:p w:rsidR="00EF575A" w:rsidRPr="00DA5658" w:rsidRDefault="00EF575A" w:rsidP="00A201AB">
            <w:pPr>
              <w:jc w:val="center"/>
            </w:pPr>
          </w:p>
        </w:tc>
        <w:tc>
          <w:tcPr>
            <w:tcW w:w="1260" w:type="dxa"/>
            <w:vMerge/>
            <w:tcBorders>
              <w:left w:val="nil"/>
              <w:right w:val="nil"/>
            </w:tcBorders>
            <w:shd w:val="clear" w:color="auto" w:fill="auto"/>
            <w:vAlign w:val="center"/>
          </w:tcPr>
          <w:p w:rsidR="00EF575A" w:rsidRPr="00DA5658" w:rsidRDefault="00EF575A" w:rsidP="00A201AB">
            <w:pPr>
              <w:jc w:val="center"/>
            </w:pPr>
          </w:p>
        </w:tc>
        <w:tc>
          <w:tcPr>
            <w:tcW w:w="4950" w:type="dxa"/>
            <w:tcBorders>
              <w:top w:val="nil"/>
              <w:left w:val="nil"/>
              <w:bottom w:val="nil"/>
            </w:tcBorders>
          </w:tcPr>
          <w:p w:rsidR="00E350A1" w:rsidRPr="00DA5658" w:rsidRDefault="00E350A1" w:rsidP="00A201AB">
            <w:pPr>
              <w:pStyle w:val="BodyText"/>
            </w:pPr>
          </w:p>
        </w:tc>
      </w:tr>
      <w:tr w:rsidR="00EF575A" w:rsidRPr="00DA5658" w:rsidTr="00E20622">
        <w:trPr>
          <w:trHeight w:hRule="exact" w:val="1588"/>
          <w:jc w:val="center"/>
        </w:trPr>
        <w:tc>
          <w:tcPr>
            <w:tcW w:w="2898" w:type="dxa"/>
            <w:tcBorders>
              <w:top w:val="nil"/>
              <w:bottom w:val="nil"/>
              <w:right w:val="nil"/>
            </w:tcBorders>
            <w:shd w:val="clear" w:color="auto" w:fill="auto"/>
          </w:tcPr>
          <w:p w:rsidR="00EF575A" w:rsidRPr="00DA5658" w:rsidRDefault="004B4024" w:rsidP="00A201AB">
            <w:pPr>
              <w:jc w:val="right"/>
              <w:rPr>
                <w:rFonts w:ascii="MITRE" w:hAnsi="MITRE"/>
                <w:color w:val="001450"/>
                <w:sz w:val="40"/>
                <w:szCs w:val="40"/>
              </w:rPr>
            </w:pPr>
            <w:r w:rsidRPr="00DA5658">
              <w:rPr>
                <w:rFonts w:ascii="MITRE" w:hAnsi="MITRE"/>
                <w:noProof/>
                <w:color w:val="001450"/>
                <w:sz w:val="40"/>
                <w:szCs w:val="40"/>
              </w:rPr>
              <w:drawing>
                <wp:inline distT="0" distB="0" distL="0" distR="0">
                  <wp:extent cx="800100" cy="276225"/>
                  <wp:effectExtent l="19050" t="0" r="0" b="0"/>
                  <wp:docPr id="7" name="Picture 7" descr="mitr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itre-logo"/>
                          <pic:cNvPicPr>
                            <a:picLocks noChangeAspect="1" noChangeArrowheads="1"/>
                          </pic:cNvPicPr>
                        </pic:nvPicPr>
                        <pic:blipFill>
                          <a:blip r:embed="rId8" cstate="print"/>
                          <a:srcRect/>
                          <a:stretch>
                            <a:fillRect/>
                          </a:stretch>
                        </pic:blipFill>
                        <pic:spPr bwMode="auto">
                          <a:xfrm>
                            <a:off x="0" y="0"/>
                            <a:ext cx="800100" cy="276225"/>
                          </a:xfrm>
                          <a:prstGeom prst="rect">
                            <a:avLst/>
                          </a:prstGeom>
                          <a:noFill/>
                          <a:ln w="9525">
                            <a:noFill/>
                            <a:miter lim="800000"/>
                            <a:headEnd/>
                            <a:tailEnd/>
                          </a:ln>
                        </pic:spPr>
                      </pic:pic>
                    </a:graphicData>
                  </a:graphic>
                </wp:inline>
              </w:drawing>
            </w:r>
          </w:p>
        </w:tc>
        <w:tc>
          <w:tcPr>
            <w:tcW w:w="1260" w:type="dxa"/>
            <w:vMerge/>
            <w:tcBorders>
              <w:left w:val="nil"/>
              <w:right w:val="nil"/>
            </w:tcBorders>
            <w:shd w:val="clear" w:color="auto" w:fill="auto"/>
          </w:tcPr>
          <w:p w:rsidR="00EF575A" w:rsidRPr="00DA5658" w:rsidRDefault="00EF575A" w:rsidP="00A201AB">
            <w:pPr>
              <w:jc w:val="center"/>
            </w:pPr>
          </w:p>
        </w:tc>
        <w:tc>
          <w:tcPr>
            <w:tcW w:w="4950" w:type="dxa"/>
            <w:tcBorders>
              <w:top w:val="nil"/>
              <w:left w:val="nil"/>
              <w:bottom w:val="nil"/>
            </w:tcBorders>
          </w:tcPr>
          <w:p w:rsidR="00EF575A" w:rsidRPr="00DA5658" w:rsidRDefault="00AB3B76" w:rsidP="00A201AB">
            <w:pPr>
              <w:pStyle w:val="Title"/>
            </w:pPr>
            <w:r w:rsidRPr="00DA5658">
              <w:t>VIRD-AP</w:t>
            </w:r>
          </w:p>
        </w:tc>
      </w:tr>
      <w:tr w:rsidR="00EF575A" w:rsidRPr="00DA5658" w:rsidTr="00E20622">
        <w:trPr>
          <w:trHeight w:hRule="exact" w:val="2000"/>
          <w:jc w:val="center"/>
        </w:trPr>
        <w:tc>
          <w:tcPr>
            <w:tcW w:w="2898" w:type="dxa"/>
            <w:tcBorders>
              <w:top w:val="nil"/>
              <w:bottom w:val="nil"/>
              <w:right w:val="nil"/>
            </w:tcBorders>
            <w:shd w:val="clear" w:color="auto" w:fill="auto"/>
          </w:tcPr>
          <w:p w:rsidR="00EF575A" w:rsidRPr="00DA5658" w:rsidRDefault="00EF575A" w:rsidP="00A201AB">
            <w:pPr>
              <w:jc w:val="center"/>
            </w:pPr>
          </w:p>
        </w:tc>
        <w:tc>
          <w:tcPr>
            <w:tcW w:w="1260" w:type="dxa"/>
            <w:vMerge/>
            <w:tcBorders>
              <w:left w:val="nil"/>
              <w:right w:val="nil"/>
            </w:tcBorders>
            <w:shd w:val="clear" w:color="auto" w:fill="auto"/>
          </w:tcPr>
          <w:p w:rsidR="00EF575A" w:rsidRPr="00DA5658" w:rsidRDefault="00EF575A" w:rsidP="00A201AB">
            <w:pPr>
              <w:jc w:val="center"/>
            </w:pPr>
          </w:p>
        </w:tc>
        <w:tc>
          <w:tcPr>
            <w:tcW w:w="4950" w:type="dxa"/>
            <w:tcBorders>
              <w:top w:val="nil"/>
              <w:left w:val="nil"/>
              <w:bottom w:val="nil"/>
            </w:tcBorders>
          </w:tcPr>
          <w:p w:rsidR="00EF575A" w:rsidRPr="00DA5658" w:rsidRDefault="00AB3B76" w:rsidP="00A201AB">
            <w:pPr>
              <w:pStyle w:val="Subtitle"/>
              <w:framePr w:hSpace="0" w:wrap="auto" w:vAnchor="margin" w:hAnchor="text" w:xAlign="left" w:yAlign="inline"/>
            </w:pPr>
            <w:r w:rsidRPr="00DA5658">
              <w:t>Visio Integrated Relational Diagram - Advanced Process</w:t>
            </w:r>
          </w:p>
          <w:p w:rsidR="00AB3B76" w:rsidRPr="00DA5658" w:rsidRDefault="00AB3B76" w:rsidP="00A201AB">
            <w:r w:rsidRPr="00DA5658">
              <w:t>Technical Documentation</w:t>
            </w:r>
          </w:p>
        </w:tc>
      </w:tr>
      <w:tr w:rsidR="00EF575A" w:rsidRPr="00DA5658" w:rsidTr="00E20622">
        <w:trPr>
          <w:trHeight w:hRule="exact" w:val="922"/>
          <w:jc w:val="center"/>
        </w:trPr>
        <w:tc>
          <w:tcPr>
            <w:tcW w:w="2898" w:type="dxa"/>
            <w:vMerge w:val="restart"/>
            <w:tcBorders>
              <w:top w:val="nil"/>
              <w:right w:val="nil"/>
            </w:tcBorders>
            <w:shd w:val="clear" w:color="auto" w:fill="auto"/>
          </w:tcPr>
          <w:p w:rsidR="00EF575A" w:rsidRPr="00DA5658" w:rsidRDefault="00EF575A" w:rsidP="00A201AB">
            <w:pPr>
              <w:pStyle w:val="NormalParagraphStyle"/>
              <w:tabs>
                <w:tab w:val="left" w:pos="2820"/>
              </w:tabs>
              <w:suppressAutoHyphens/>
              <w:spacing w:after="0"/>
              <w:jc w:val="left"/>
              <w:rPr>
                <w:rStyle w:val="CharacterStyle1"/>
                <w:rFonts w:ascii="Cambria" w:hAnsi="Cambria"/>
                <w:sz w:val="16"/>
              </w:rPr>
            </w:pPr>
            <w:r w:rsidRPr="00DA5658">
              <w:rPr>
                <w:rStyle w:val="CharacterStyle1"/>
                <w:rFonts w:ascii="Cambria" w:hAnsi="Cambria"/>
                <w:sz w:val="16"/>
              </w:rPr>
              <w:t>Sponsor: Sponsor</w:t>
            </w:r>
            <w:r w:rsidR="00552E29" w:rsidRPr="00DA5658">
              <w:rPr>
                <w:rStyle w:val="CharacterStyle1"/>
                <w:rFonts w:ascii="Cambria" w:hAnsi="Cambria"/>
                <w:sz w:val="16"/>
              </w:rPr>
              <w:br/>
            </w:r>
            <w:r w:rsidRPr="00DA5658">
              <w:rPr>
                <w:rStyle w:val="CharacterStyle1"/>
                <w:rFonts w:ascii="Cambria" w:hAnsi="Cambria"/>
                <w:sz w:val="16"/>
              </w:rPr>
              <w:t>Dept. No.: Department Number</w:t>
            </w:r>
            <w:r w:rsidR="00552E29" w:rsidRPr="00DA5658">
              <w:rPr>
                <w:rStyle w:val="CharacterStyle1"/>
                <w:rFonts w:ascii="Cambria" w:hAnsi="Cambria"/>
                <w:sz w:val="16"/>
              </w:rPr>
              <w:br/>
            </w:r>
            <w:r w:rsidRPr="00DA5658">
              <w:rPr>
                <w:rStyle w:val="CharacterStyle1"/>
                <w:rFonts w:ascii="Cambria" w:hAnsi="Cambria"/>
                <w:sz w:val="16"/>
              </w:rPr>
              <w:t>Derived By:  Derived By</w:t>
            </w:r>
            <w:r w:rsidR="00552E29" w:rsidRPr="00DA5658">
              <w:rPr>
                <w:rStyle w:val="CharacterStyle1"/>
                <w:rFonts w:ascii="Cambria" w:hAnsi="Cambria"/>
                <w:sz w:val="16"/>
              </w:rPr>
              <w:br/>
            </w:r>
            <w:r w:rsidRPr="00DA5658">
              <w:rPr>
                <w:rStyle w:val="CharacterStyle1"/>
                <w:rFonts w:ascii="Cambria" w:hAnsi="Cambria"/>
                <w:sz w:val="16"/>
              </w:rPr>
              <w:t>Contract No.: Contract Number</w:t>
            </w:r>
            <w:r w:rsidR="00552E29" w:rsidRPr="00DA5658">
              <w:rPr>
                <w:rStyle w:val="CharacterStyle1"/>
                <w:rFonts w:ascii="Cambria" w:hAnsi="Cambria"/>
                <w:sz w:val="16"/>
              </w:rPr>
              <w:br/>
            </w:r>
            <w:r w:rsidRPr="00DA5658">
              <w:rPr>
                <w:rStyle w:val="CharacterStyle1"/>
                <w:rFonts w:ascii="Cambria" w:hAnsi="Cambria"/>
                <w:sz w:val="16"/>
              </w:rPr>
              <w:t>Project No.: Project Task</w:t>
            </w:r>
            <w:r w:rsidR="00552E29" w:rsidRPr="00DA5658">
              <w:rPr>
                <w:rStyle w:val="CharacterStyle1"/>
                <w:rFonts w:ascii="Cambria" w:hAnsi="Cambria"/>
                <w:sz w:val="16"/>
              </w:rPr>
              <w:br/>
            </w:r>
            <w:r w:rsidRPr="00DA5658">
              <w:rPr>
                <w:rStyle w:val="CharacterStyle1"/>
                <w:rFonts w:ascii="Cambria" w:hAnsi="Cambria"/>
                <w:sz w:val="16"/>
              </w:rPr>
              <w:t>Downgrade To: Downgrade To</w:t>
            </w:r>
            <w:r w:rsidR="00552E29" w:rsidRPr="00DA5658">
              <w:rPr>
                <w:rStyle w:val="CharacterStyle1"/>
                <w:rFonts w:ascii="Cambria" w:hAnsi="Cambria"/>
                <w:sz w:val="16"/>
              </w:rPr>
              <w:br/>
            </w:r>
            <w:r w:rsidRPr="00DA5658">
              <w:rPr>
                <w:rStyle w:val="CharacterStyle1"/>
                <w:rFonts w:ascii="Cambria" w:hAnsi="Cambria"/>
                <w:sz w:val="16"/>
              </w:rPr>
              <w:t>Downgrade Date: Date</w:t>
            </w:r>
            <w:r w:rsidR="00552E29" w:rsidRPr="00DA5658">
              <w:rPr>
                <w:rStyle w:val="CharacterStyle1"/>
                <w:rFonts w:ascii="Cambria" w:hAnsi="Cambria"/>
                <w:sz w:val="16"/>
              </w:rPr>
              <w:br/>
            </w:r>
            <w:r w:rsidRPr="00DA5658">
              <w:rPr>
                <w:rStyle w:val="CharacterStyle1"/>
                <w:rFonts w:ascii="Cambria" w:hAnsi="Cambria"/>
                <w:sz w:val="16"/>
              </w:rPr>
              <w:t>Declassify On: Declassify On</w:t>
            </w:r>
          </w:p>
          <w:p w:rsidR="00EF575A" w:rsidRPr="00DA5658" w:rsidRDefault="00EF575A" w:rsidP="00A201AB">
            <w:pPr>
              <w:pStyle w:val="NormalParagraphStyle"/>
              <w:suppressAutoHyphens/>
              <w:spacing w:after="0"/>
              <w:jc w:val="left"/>
              <w:rPr>
                <w:rStyle w:val="CharacterStyle1"/>
                <w:rFonts w:ascii="Cambria" w:hAnsi="Cambria"/>
                <w:sz w:val="16"/>
              </w:rPr>
            </w:pPr>
          </w:p>
          <w:p w:rsidR="00EF575A" w:rsidRPr="00DA5658" w:rsidRDefault="00EF575A" w:rsidP="00A201AB">
            <w:pPr>
              <w:pStyle w:val="NormalParagraphStyle"/>
              <w:suppressAutoHyphens/>
              <w:jc w:val="left"/>
              <w:rPr>
                <w:rStyle w:val="CharacterStyle1"/>
                <w:rFonts w:ascii="Cambria" w:hAnsi="Cambria"/>
                <w:sz w:val="16"/>
              </w:rPr>
            </w:pPr>
            <w:r w:rsidRPr="00DA5658">
              <w:rPr>
                <w:rStyle w:val="CharacterStyle1"/>
                <w:rFonts w:ascii="Cambria" w:hAnsi="Cambria"/>
                <w:sz w:val="16"/>
              </w:rPr>
              <w:t>The views, opinions and/or</w:t>
            </w:r>
            <w:r w:rsidRPr="00DA5658">
              <w:rPr>
                <w:rStyle w:val="CharacterStyle1"/>
                <w:rFonts w:ascii="Cambria" w:hAnsi="Cambria"/>
                <w:sz w:val="16"/>
              </w:rPr>
              <w:br/>
              <w:t>findings contained in this report</w:t>
            </w:r>
            <w:r w:rsidRPr="00DA5658">
              <w:rPr>
                <w:rStyle w:val="CharacterStyle1"/>
                <w:rFonts w:ascii="Cambria" w:hAnsi="Cambria"/>
                <w:sz w:val="16"/>
              </w:rPr>
              <w:br/>
              <w:t xml:space="preserve"> are those of The MITRE Corporation and should n</w:t>
            </w:r>
            <w:r w:rsidR="00FF0EB7" w:rsidRPr="00DA5658">
              <w:rPr>
                <w:rStyle w:val="CharacterStyle1"/>
                <w:rFonts w:ascii="Cambria" w:hAnsi="Cambria"/>
                <w:sz w:val="16"/>
              </w:rPr>
              <w:t>ot be construed as an official g</w:t>
            </w:r>
            <w:r w:rsidRPr="00DA5658">
              <w:rPr>
                <w:rStyle w:val="CharacterStyle1"/>
                <w:rFonts w:ascii="Cambria" w:hAnsi="Cambria"/>
                <w:sz w:val="16"/>
              </w:rPr>
              <w:t>overnment position, policy, or decision, unless designated by other documentation.</w:t>
            </w:r>
          </w:p>
          <w:p w:rsidR="00EF575A" w:rsidRPr="00DA5658" w:rsidRDefault="00412D13" w:rsidP="00A201AB">
            <w:pPr>
              <w:pStyle w:val="NormalParagraphStyle"/>
              <w:suppressAutoHyphens/>
              <w:jc w:val="left"/>
              <w:rPr>
                <w:rStyle w:val="CharacterStyle1"/>
                <w:rFonts w:ascii="Cambria" w:hAnsi="Cambria"/>
                <w:sz w:val="16"/>
              </w:rPr>
            </w:pPr>
            <w:r w:rsidRPr="00DA5658">
              <w:rPr>
                <w:rStyle w:val="CharacterStyle1"/>
                <w:rFonts w:ascii="Cambria" w:hAnsi="Cambria"/>
                <w:sz w:val="16"/>
              </w:rPr>
              <w:t>For Internal MITRE Use</w:t>
            </w:r>
            <w:proofErr w:type="gramStart"/>
            <w:r w:rsidRPr="00DA5658">
              <w:rPr>
                <w:rStyle w:val="CharacterStyle1"/>
                <w:rFonts w:ascii="Cambria" w:hAnsi="Cambria"/>
                <w:sz w:val="16"/>
              </w:rPr>
              <w:t xml:space="preserve">. </w:t>
            </w:r>
            <w:proofErr w:type="gramEnd"/>
            <w:r w:rsidR="00EF575A" w:rsidRPr="00DA5658">
              <w:rPr>
                <w:rStyle w:val="CharacterStyle1"/>
                <w:rFonts w:ascii="Cambria" w:hAnsi="Cambria"/>
                <w:sz w:val="16"/>
              </w:rPr>
              <w:t>This document was prepared for authorized distribution only</w:t>
            </w:r>
            <w:proofErr w:type="gramStart"/>
            <w:r w:rsidR="00EF575A" w:rsidRPr="00DA5658">
              <w:rPr>
                <w:rStyle w:val="CharacterStyle1"/>
                <w:rFonts w:ascii="Cambria" w:hAnsi="Cambria"/>
                <w:sz w:val="16"/>
              </w:rPr>
              <w:t xml:space="preserve">. </w:t>
            </w:r>
            <w:proofErr w:type="gramEnd"/>
            <w:r w:rsidR="00EF575A" w:rsidRPr="00DA5658">
              <w:rPr>
                <w:rStyle w:val="CharacterStyle1"/>
                <w:rFonts w:ascii="Cambria" w:hAnsi="Cambria"/>
                <w:sz w:val="16"/>
              </w:rPr>
              <w:t xml:space="preserve">It </w:t>
            </w:r>
            <w:proofErr w:type="gramStart"/>
            <w:r w:rsidR="00EF575A" w:rsidRPr="00DA5658">
              <w:rPr>
                <w:rStyle w:val="CharacterStyle1"/>
                <w:rFonts w:ascii="Cambria" w:hAnsi="Cambria"/>
                <w:sz w:val="16"/>
              </w:rPr>
              <w:t>has not been approved</w:t>
            </w:r>
            <w:proofErr w:type="gramEnd"/>
            <w:r w:rsidR="00EF575A" w:rsidRPr="00DA5658">
              <w:rPr>
                <w:rStyle w:val="CharacterStyle1"/>
                <w:rFonts w:ascii="Cambria" w:hAnsi="Cambria"/>
                <w:sz w:val="16"/>
              </w:rPr>
              <w:t xml:space="preserve"> for public release.</w:t>
            </w:r>
          </w:p>
          <w:p w:rsidR="00EF575A" w:rsidRPr="00DA5658" w:rsidRDefault="00EF575A" w:rsidP="00A201AB">
            <w:pPr>
              <w:jc w:val="left"/>
              <w:rPr>
                <w:rStyle w:val="CharacterStyle1"/>
                <w:rFonts w:asciiTheme="minorHAnsi" w:hAnsiTheme="minorHAnsi"/>
                <w:color w:val="000000"/>
                <w:sz w:val="16"/>
              </w:rPr>
            </w:pPr>
            <w:r w:rsidRPr="00DA5658">
              <w:rPr>
                <w:rStyle w:val="CharacterStyle1"/>
                <w:rFonts w:ascii="Cambria" w:hAnsi="Cambria"/>
                <w:color w:val="000000"/>
                <w:sz w:val="16"/>
              </w:rPr>
              <w:t>©200</w:t>
            </w:r>
            <w:r w:rsidR="006C59E1" w:rsidRPr="00DA5658">
              <w:rPr>
                <w:rStyle w:val="CharacterStyle1"/>
                <w:rFonts w:ascii="Cambria" w:hAnsi="Cambria"/>
                <w:color w:val="000000"/>
                <w:sz w:val="16"/>
              </w:rPr>
              <w:t>8</w:t>
            </w:r>
            <w:r w:rsidRPr="00DA5658">
              <w:rPr>
                <w:rStyle w:val="CharacterStyle1"/>
                <w:rFonts w:ascii="Cambria" w:hAnsi="Cambria"/>
                <w:color w:val="000000"/>
                <w:sz w:val="16"/>
              </w:rPr>
              <w:t xml:space="preserve"> The MITRE Corporation</w:t>
            </w:r>
            <w:proofErr w:type="gramStart"/>
            <w:r w:rsidRPr="00DA5658">
              <w:rPr>
                <w:rStyle w:val="CharacterStyle1"/>
                <w:rFonts w:ascii="Cambria" w:hAnsi="Cambria"/>
                <w:color w:val="000000"/>
                <w:sz w:val="16"/>
              </w:rPr>
              <w:t xml:space="preserve">. </w:t>
            </w:r>
            <w:proofErr w:type="gramEnd"/>
            <w:r w:rsidRPr="00DA5658">
              <w:rPr>
                <w:rStyle w:val="CharacterStyle1"/>
                <w:rFonts w:ascii="Cambria" w:hAnsi="Cambria"/>
                <w:color w:val="000000"/>
                <w:sz w:val="16"/>
              </w:rPr>
              <w:br/>
              <w:t>All Rights Reserved.</w:t>
            </w:r>
          </w:p>
        </w:tc>
        <w:tc>
          <w:tcPr>
            <w:tcW w:w="1260" w:type="dxa"/>
            <w:vMerge/>
            <w:tcBorders>
              <w:left w:val="nil"/>
              <w:right w:val="nil"/>
            </w:tcBorders>
            <w:shd w:val="clear" w:color="auto" w:fill="auto"/>
          </w:tcPr>
          <w:p w:rsidR="00EF575A" w:rsidRPr="00DA5658" w:rsidRDefault="00EF575A" w:rsidP="00A201AB">
            <w:pPr>
              <w:jc w:val="center"/>
            </w:pPr>
          </w:p>
        </w:tc>
        <w:tc>
          <w:tcPr>
            <w:tcW w:w="4950" w:type="dxa"/>
            <w:tcBorders>
              <w:top w:val="nil"/>
              <w:left w:val="nil"/>
              <w:bottom w:val="nil"/>
            </w:tcBorders>
          </w:tcPr>
          <w:p w:rsidR="00EF575A" w:rsidRPr="00DA5658" w:rsidRDefault="00AB3B76" w:rsidP="00E20622">
            <w:pPr>
              <w:pStyle w:val="NoSpacing"/>
              <w:ind w:left="14" w:hanging="14"/>
              <w:rPr>
                <w:rStyle w:val="Strong"/>
                <w:rFonts w:cs="Arial"/>
                <w:szCs w:val="28"/>
              </w:rPr>
            </w:pPr>
            <w:r w:rsidRPr="00DA5658">
              <w:rPr>
                <w:rStyle w:val="Strong"/>
                <w:rFonts w:cs="Arial"/>
                <w:szCs w:val="28"/>
              </w:rPr>
              <w:t>Christopher M. Hosmer</w:t>
            </w:r>
          </w:p>
          <w:p w:rsidR="00E81605" w:rsidRPr="00DA5658" w:rsidRDefault="001C5C53" w:rsidP="00E20622">
            <w:pPr>
              <w:pStyle w:val="NoSpacing"/>
              <w:ind w:left="14" w:hanging="14"/>
              <w:rPr>
                <w:rFonts w:asciiTheme="majorHAnsi" w:hAnsiTheme="majorHAnsi" w:cs="Arial"/>
                <w:bCs/>
                <w:sz w:val="28"/>
              </w:rPr>
            </w:pPr>
            <w:r w:rsidRPr="00DA5658">
              <w:rPr>
                <w:rStyle w:val="Strong"/>
                <w:rFonts w:cs="Arial"/>
                <w:szCs w:val="28"/>
              </w:rPr>
              <w:t>May</w:t>
            </w:r>
            <w:r w:rsidR="00AB3B76" w:rsidRPr="00DA5658">
              <w:rPr>
                <w:rStyle w:val="Strong"/>
                <w:rFonts w:cs="Arial"/>
                <w:szCs w:val="28"/>
              </w:rPr>
              <w:t xml:space="preserve"> 2008</w:t>
            </w:r>
          </w:p>
        </w:tc>
      </w:tr>
      <w:tr w:rsidR="00EF575A" w:rsidRPr="00DA5658" w:rsidTr="00E20622">
        <w:trPr>
          <w:trHeight w:hRule="exact" w:val="3622"/>
          <w:jc w:val="center"/>
        </w:trPr>
        <w:tc>
          <w:tcPr>
            <w:tcW w:w="2898" w:type="dxa"/>
            <w:vMerge/>
            <w:tcBorders>
              <w:right w:val="nil"/>
            </w:tcBorders>
            <w:shd w:val="clear" w:color="auto" w:fill="auto"/>
          </w:tcPr>
          <w:p w:rsidR="00EF575A" w:rsidRPr="00DA5658" w:rsidRDefault="00EF575A" w:rsidP="00A201AB">
            <w:pPr>
              <w:pStyle w:val="BodyText"/>
            </w:pPr>
          </w:p>
        </w:tc>
        <w:tc>
          <w:tcPr>
            <w:tcW w:w="1260" w:type="dxa"/>
            <w:vMerge/>
            <w:tcBorders>
              <w:left w:val="nil"/>
              <w:right w:val="nil"/>
            </w:tcBorders>
            <w:shd w:val="clear" w:color="auto" w:fill="auto"/>
          </w:tcPr>
          <w:p w:rsidR="00EF575A" w:rsidRPr="00DA5658" w:rsidRDefault="00EF575A" w:rsidP="00A201AB">
            <w:pPr>
              <w:pStyle w:val="BodyText"/>
            </w:pPr>
          </w:p>
        </w:tc>
        <w:tc>
          <w:tcPr>
            <w:tcW w:w="4950" w:type="dxa"/>
            <w:tcBorders>
              <w:top w:val="nil"/>
              <w:left w:val="nil"/>
              <w:bottom w:val="nil"/>
            </w:tcBorders>
          </w:tcPr>
          <w:p w:rsidR="00EF575A" w:rsidRPr="00DA5658" w:rsidRDefault="00EF575A" w:rsidP="00A201AB">
            <w:pPr>
              <w:pStyle w:val="BodyText"/>
            </w:pPr>
          </w:p>
        </w:tc>
      </w:tr>
    </w:tbl>
    <w:p w:rsidR="00F01469" w:rsidRPr="00DA5658" w:rsidRDefault="00F01469" w:rsidP="008B1CE7">
      <w:pPr>
        <w:pStyle w:val="BodyText"/>
      </w:pPr>
    </w:p>
    <w:p w:rsidR="00641F37" w:rsidRPr="00DA5658" w:rsidRDefault="00641F37" w:rsidP="008B1CE7">
      <w:pPr>
        <w:pStyle w:val="BodyText"/>
        <w:sectPr w:rsidR="00641F37" w:rsidRPr="00DA5658" w:rsidSect="00CA6BE7">
          <w:type w:val="oddPage"/>
          <w:pgSz w:w="12240" w:h="15840" w:code="1"/>
          <w:pgMar w:top="1440" w:right="1440" w:bottom="1440" w:left="1440" w:header="720" w:footer="720" w:gutter="0"/>
          <w:cols w:space="720"/>
          <w:docGrid w:linePitch="360"/>
        </w:sectPr>
      </w:pPr>
    </w:p>
    <w:p w:rsidR="00F01469" w:rsidRPr="00DA5658" w:rsidRDefault="00061FAC" w:rsidP="00270E5E">
      <w:pPr>
        <w:spacing w:after="240"/>
        <w:outlineLvl w:val="0"/>
        <w:rPr>
          <w:rStyle w:val="frontmatterheading"/>
        </w:rPr>
      </w:pPr>
      <w:r w:rsidRPr="00DA5658">
        <w:rPr>
          <w:rStyle w:val="frontmatterheading"/>
        </w:rPr>
        <w:lastRenderedPageBreak/>
        <w:t>Abstract</w:t>
      </w:r>
    </w:p>
    <w:p w:rsidR="00D624BE" w:rsidRPr="00DA5658" w:rsidRDefault="001C5C53" w:rsidP="008B1CE7">
      <w:pPr>
        <w:pStyle w:val="BodyText"/>
      </w:pPr>
      <w:r w:rsidRPr="00DA5658">
        <w:t xml:space="preserve">7th Signal Brigade, and indeed the entire Signal Regiment, does not currently utilize </w:t>
      </w:r>
      <w:r w:rsidR="00131E5C">
        <w:t>automated or cohesive methods to develop or maintain</w:t>
      </w:r>
      <w:r w:rsidRPr="00DA5658">
        <w:t xml:space="preserve"> network diagrams.  Personnel </w:t>
      </w:r>
      <w:r w:rsidR="00307EC5" w:rsidRPr="00DA5658">
        <w:t xml:space="preserve">continue to </w:t>
      </w:r>
      <w:r w:rsidRPr="00DA5658">
        <w:t>develop diagrams of interdependent networks in separate PowerPoint slides or white boards with no easy method of describing or demonstrating the relationships among the separate designs.  Generally, the plans do not have a cohesive or consistent design, convey the interdependencies of the overlapping network layers, or can demonstrate to leadership a successful, workable</w:t>
      </w:r>
      <w:r w:rsidR="00307EC5" w:rsidRPr="00DA5658">
        <w:t>,</w:t>
      </w:r>
      <w:r w:rsidRPr="00DA5658">
        <w:t xml:space="preserve"> and consistent network mission plan.  The VIRD-AP provides a process and tools for producing signal planning diagrams in a single application that can demonstrate the relationship of each layer of the network, maintain consistency in design, and permit advanced features not currently available to the military network planner.</w:t>
      </w:r>
      <w:r w:rsidR="00943D8C">
        <w:t xml:space="preserve">  For a quick start guide, refer to </w:t>
      </w:r>
      <w:hyperlink w:anchor="_User_Environment" w:history="1">
        <w:r w:rsidR="00943D8C" w:rsidRPr="00943D8C">
          <w:rPr>
            <w:rStyle w:val="Hyperlink"/>
            <w:u w:val="none"/>
          </w:rPr>
          <w:t>Chapter</w:t>
        </w:r>
      </w:hyperlink>
      <w:r w:rsidR="00943D8C">
        <w:t xml:space="preserve"> </w:t>
      </w:r>
      <w:r w:rsidR="006110EA">
        <w:fldChar w:fldCharType="begin"/>
      </w:r>
      <w:r w:rsidR="00943D8C">
        <w:instrText xml:space="preserve"> REF _Ref199307154 \r \h </w:instrText>
      </w:r>
      <w:r w:rsidR="006110EA">
        <w:fldChar w:fldCharType="separate"/>
      </w:r>
      <w:r w:rsidR="00D963A2">
        <w:t>4</w:t>
      </w:r>
      <w:r w:rsidR="006110EA">
        <w:fldChar w:fldCharType="end"/>
      </w:r>
      <w:r w:rsidR="00943D8C">
        <w:t>.</w:t>
      </w:r>
    </w:p>
    <w:p w:rsidR="00D10EC5" w:rsidRPr="00DA5658" w:rsidRDefault="00D10EC5" w:rsidP="008B1CE7">
      <w:pPr>
        <w:pStyle w:val="BodyText"/>
      </w:pPr>
    </w:p>
    <w:p w:rsidR="00D10EC5" w:rsidRPr="00DA5658" w:rsidRDefault="00D10EC5" w:rsidP="008B1CE7">
      <w:pPr>
        <w:pStyle w:val="BodyText"/>
      </w:pPr>
      <w:r w:rsidRPr="00DA5658">
        <w:rPr>
          <w:b/>
        </w:rPr>
        <w:t>N</w:t>
      </w:r>
      <w:r w:rsidR="005241BE" w:rsidRPr="00DA5658">
        <w:rPr>
          <w:b/>
        </w:rPr>
        <w:t>OTE</w:t>
      </w:r>
      <w:r w:rsidRPr="00DA5658">
        <w:t>: VIRD-AP symbols do not implement the requirements of FM 1-02</w:t>
      </w:r>
      <w:r w:rsidRPr="00DA5658">
        <w:rPr>
          <w:rStyle w:val="FootnoteReference"/>
        </w:rPr>
        <w:footnoteReference w:id="2"/>
      </w:r>
      <w:r w:rsidRPr="00DA5658">
        <w:t xml:space="preserve"> or MIL-STD-2525B</w:t>
      </w:r>
      <w:r w:rsidRPr="00DA5658">
        <w:rPr>
          <w:rStyle w:val="FootnoteReference"/>
        </w:rPr>
        <w:footnoteReference w:id="3"/>
      </w:r>
      <w:r w:rsidRPr="00DA5658">
        <w:t>.  The intent is to meet the requirements of these standards in future versions.</w:t>
      </w:r>
    </w:p>
    <w:p w:rsidR="00972BB0" w:rsidRPr="00DA5658" w:rsidRDefault="00972BB0" w:rsidP="008B1CE7">
      <w:pPr>
        <w:pStyle w:val="BodyText"/>
      </w:pPr>
    </w:p>
    <w:p w:rsidR="00412D13" w:rsidRPr="00DA5658" w:rsidRDefault="00412D13" w:rsidP="008B1CE7">
      <w:pPr>
        <w:pStyle w:val="BodyText"/>
      </w:pPr>
    </w:p>
    <w:p w:rsidR="00247E21" w:rsidRPr="00DA5658" w:rsidRDefault="00247E21" w:rsidP="007D3423">
      <w:pPr>
        <w:rPr>
          <w:rStyle w:val="frontmatterheading"/>
          <w:sz w:val="22"/>
          <w:szCs w:val="22"/>
        </w:rPr>
        <w:sectPr w:rsidR="00247E21" w:rsidRPr="00DA5658" w:rsidSect="00CA6BE7">
          <w:footerReference w:type="default" r:id="rId13"/>
          <w:pgSz w:w="12240" w:h="15840" w:code="1"/>
          <w:pgMar w:top="1440" w:right="1440" w:bottom="1440" w:left="1440" w:header="720" w:footer="720" w:gutter="0"/>
          <w:pgNumType w:fmt="lowerRoman" w:start="3"/>
          <w:cols w:space="720"/>
          <w:docGrid w:linePitch="360"/>
        </w:sectPr>
      </w:pPr>
    </w:p>
    <w:p w:rsidR="00DA5658" w:rsidRPr="00DA5658" w:rsidRDefault="00DA5658" w:rsidP="00DA5658">
      <w:pPr>
        <w:pStyle w:val="BodyText"/>
        <w:rPr>
          <w:b/>
        </w:rPr>
      </w:pPr>
    </w:p>
    <w:p w:rsidR="00DA5658" w:rsidRPr="00DA5658" w:rsidRDefault="00DA5658" w:rsidP="00DA5658">
      <w:pPr>
        <w:pStyle w:val="BodyText"/>
        <w:rPr>
          <w:b/>
        </w:rPr>
      </w:pPr>
    </w:p>
    <w:p w:rsidR="00DA5658" w:rsidRPr="00DA5658" w:rsidRDefault="00DA5658" w:rsidP="00DA5658">
      <w:pPr>
        <w:pStyle w:val="BodyText"/>
        <w:rPr>
          <w:b/>
        </w:rPr>
      </w:pPr>
    </w:p>
    <w:p w:rsidR="00DA5658" w:rsidRPr="00DA5658" w:rsidRDefault="00DA5658" w:rsidP="00DA5658">
      <w:pPr>
        <w:pStyle w:val="BodyText"/>
        <w:rPr>
          <w:b/>
        </w:rPr>
      </w:pPr>
    </w:p>
    <w:p w:rsidR="00DA5658" w:rsidRPr="00DA5658" w:rsidRDefault="00DA5658" w:rsidP="00DA5658">
      <w:pPr>
        <w:pStyle w:val="BodyText"/>
        <w:rPr>
          <w:b/>
        </w:rPr>
      </w:pPr>
    </w:p>
    <w:p w:rsidR="00DA5658" w:rsidRPr="00DA5658" w:rsidRDefault="00DA5658" w:rsidP="00DA5658">
      <w:pPr>
        <w:pStyle w:val="BodyText"/>
        <w:rPr>
          <w:b/>
        </w:rPr>
      </w:pPr>
    </w:p>
    <w:p w:rsidR="00DA5658" w:rsidRPr="00DA5658" w:rsidRDefault="00DA5658" w:rsidP="00DA5658">
      <w:pPr>
        <w:pStyle w:val="BodyText"/>
        <w:rPr>
          <w:b/>
        </w:rPr>
      </w:pPr>
    </w:p>
    <w:p w:rsidR="00DA5658" w:rsidRPr="00DA5658" w:rsidRDefault="00DA5658" w:rsidP="00DA5658">
      <w:pPr>
        <w:pStyle w:val="BodyText"/>
        <w:rPr>
          <w:b/>
        </w:rPr>
      </w:pPr>
    </w:p>
    <w:p w:rsidR="00DA5658" w:rsidRPr="00DA5658" w:rsidRDefault="00DA5658" w:rsidP="00DA5658">
      <w:pPr>
        <w:pStyle w:val="BodyText"/>
        <w:rPr>
          <w:b/>
        </w:rPr>
      </w:pPr>
    </w:p>
    <w:p w:rsidR="00DA5658" w:rsidRPr="00DA5658" w:rsidRDefault="00DA5658" w:rsidP="00DA5658">
      <w:pPr>
        <w:pStyle w:val="BodyText"/>
        <w:rPr>
          <w:b/>
        </w:rPr>
      </w:pPr>
    </w:p>
    <w:p w:rsidR="00DA5658" w:rsidRPr="00DA5658" w:rsidRDefault="00DA5658" w:rsidP="00DA5658">
      <w:pPr>
        <w:pStyle w:val="BodyText"/>
        <w:rPr>
          <w:b/>
        </w:rPr>
      </w:pPr>
    </w:p>
    <w:p w:rsidR="00DA5658" w:rsidRPr="00DA5658" w:rsidRDefault="00DA5658" w:rsidP="00DA5658">
      <w:pPr>
        <w:pStyle w:val="BodyText"/>
        <w:rPr>
          <w:b/>
        </w:rPr>
      </w:pPr>
    </w:p>
    <w:p w:rsidR="00DA5658" w:rsidRPr="00DA5658" w:rsidRDefault="00DA5658" w:rsidP="00DA5658">
      <w:pPr>
        <w:pStyle w:val="BodyText"/>
        <w:pBdr>
          <w:top w:val="single" w:sz="4" w:space="8" w:color="auto"/>
          <w:left w:val="single" w:sz="4" w:space="8" w:color="auto"/>
          <w:bottom w:val="single" w:sz="4" w:space="8" w:color="auto"/>
          <w:right w:val="single" w:sz="4" w:space="8" w:color="auto"/>
        </w:pBdr>
      </w:pPr>
      <w:r w:rsidRPr="00DA5658">
        <w:rPr>
          <w:b/>
        </w:rPr>
        <w:t>NOTE</w:t>
      </w:r>
      <w:r w:rsidRPr="00DA5658">
        <w:t xml:space="preserve">: The VIRD-AP is developed and tested under Microsoft Office Visio </w:t>
      </w:r>
      <w:r w:rsidR="00521DCF">
        <w:t>Professional 2003</w:t>
      </w:r>
      <w:r w:rsidRPr="00DA5658">
        <w:t>.  Microsoft changed some terms, menus, and options in Microsoft Office Visio 2007.  When possible, the manual provides equivalent Visio 2007 information after the Visio 2003 information, but only on the first instance.  Otherwise, the manual uses Visio 2003 terms and options throughout.</w:t>
      </w:r>
    </w:p>
    <w:p w:rsidR="00DA5658" w:rsidRPr="00DA5658" w:rsidRDefault="00DA5658" w:rsidP="00DA5658">
      <w:pPr>
        <w:pStyle w:val="BodyText"/>
      </w:pPr>
    </w:p>
    <w:p w:rsidR="00641F37" w:rsidRPr="00DA5658" w:rsidRDefault="00641F37" w:rsidP="007D3423">
      <w:pPr>
        <w:rPr>
          <w:rStyle w:val="frontmatterheading"/>
          <w:sz w:val="22"/>
          <w:szCs w:val="22"/>
        </w:rPr>
        <w:sectPr w:rsidR="00641F37" w:rsidRPr="00DA5658" w:rsidSect="00CA6BE7">
          <w:footerReference w:type="even" r:id="rId14"/>
          <w:type w:val="evenPage"/>
          <w:pgSz w:w="12240" w:h="15840" w:code="1"/>
          <w:pgMar w:top="1440" w:right="1440" w:bottom="1440" w:left="1440" w:header="720" w:footer="720" w:gutter="0"/>
          <w:pgNumType w:fmt="lowerRoman"/>
          <w:cols w:space="720"/>
          <w:docGrid w:linePitch="360"/>
        </w:sectPr>
      </w:pPr>
    </w:p>
    <w:p w:rsidR="006071D3" w:rsidRPr="00DA5658" w:rsidRDefault="006071D3" w:rsidP="00270E5E">
      <w:pPr>
        <w:pStyle w:val="BodyText"/>
        <w:outlineLvl w:val="0"/>
        <w:rPr>
          <w:rStyle w:val="frontmatterheading"/>
        </w:rPr>
      </w:pPr>
      <w:r w:rsidRPr="00DA5658">
        <w:rPr>
          <w:rStyle w:val="frontmatterheading"/>
        </w:rPr>
        <w:lastRenderedPageBreak/>
        <w:t>Table of Contents</w:t>
      </w:r>
    </w:p>
    <w:p w:rsidR="006B3B2F" w:rsidRDefault="006110EA">
      <w:pPr>
        <w:pStyle w:val="TOC1"/>
        <w:rPr>
          <w:rFonts w:asciiTheme="minorHAnsi" w:eastAsiaTheme="minorEastAsia" w:hAnsiTheme="minorHAnsi" w:cstheme="minorBidi"/>
        </w:rPr>
      </w:pPr>
      <w:r w:rsidRPr="006110EA">
        <w:rPr>
          <w:noProof w:val="0"/>
        </w:rPr>
        <w:fldChar w:fldCharType="begin"/>
      </w:r>
      <w:r w:rsidR="000A412A" w:rsidRPr="00DA5658">
        <w:rPr>
          <w:noProof w:val="0"/>
        </w:rPr>
        <w:instrText xml:space="preserve"> TOC \o "1-4" \h \z \t "Heading 5,1,Heading 6,2,Heading 7,3,Heading 8,1,Heading 9,1,heading10,4" </w:instrText>
      </w:r>
      <w:r w:rsidRPr="006110EA">
        <w:rPr>
          <w:noProof w:val="0"/>
        </w:rPr>
        <w:fldChar w:fldCharType="separate"/>
      </w:r>
      <w:hyperlink w:anchor="_Toc199683001" w:history="1">
        <w:r w:rsidR="006B3B2F" w:rsidRPr="008F40C8">
          <w:rPr>
            <w:rStyle w:val="Hyperlink"/>
          </w:rPr>
          <w:t>1</w:t>
        </w:r>
        <w:r w:rsidR="006B3B2F">
          <w:rPr>
            <w:rFonts w:asciiTheme="minorHAnsi" w:eastAsiaTheme="minorEastAsia" w:hAnsiTheme="minorHAnsi" w:cstheme="minorBidi"/>
          </w:rPr>
          <w:tab/>
        </w:r>
        <w:r w:rsidR="006B3B2F" w:rsidRPr="008F40C8">
          <w:rPr>
            <w:rStyle w:val="Hyperlink"/>
          </w:rPr>
          <w:t>History and Purpose</w:t>
        </w:r>
        <w:r w:rsidR="006B3B2F">
          <w:rPr>
            <w:webHidden/>
          </w:rPr>
          <w:tab/>
        </w:r>
        <w:r>
          <w:rPr>
            <w:webHidden/>
          </w:rPr>
          <w:fldChar w:fldCharType="begin"/>
        </w:r>
        <w:r w:rsidR="006B3B2F">
          <w:rPr>
            <w:webHidden/>
          </w:rPr>
          <w:instrText xml:space="preserve"> PAGEREF _Toc199683001 \h </w:instrText>
        </w:r>
        <w:r>
          <w:rPr>
            <w:webHidden/>
          </w:rPr>
        </w:r>
        <w:r>
          <w:rPr>
            <w:webHidden/>
          </w:rPr>
          <w:fldChar w:fldCharType="separate"/>
        </w:r>
        <w:r w:rsidR="006719BA">
          <w:rPr>
            <w:webHidden/>
          </w:rPr>
          <w:t>1-1</w:t>
        </w:r>
        <w:r>
          <w:rPr>
            <w:webHidden/>
          </w:rPr>
          <w:fldChar w:fldCharType="end"/>
        </w:r>
      </w:hyperlink>
    </w:p>
    <w:p w:rsidR="006B3B2F" w:rsidRDefault="006110EA">
      <w:pPr>
        <w:pStyle w:val="TOC2"/>
        <w:tabs>
          <w:tab w:val="left" w:pos="1584"/>
          <w:tab w:val="right" w:pos="9350"/>
        </w:tabs>
        <w:rPr>
          <w:rFonts w:asciiTheme="minorHAnsi" w:eastAsiaTheme="minorEastAsia" w:hAnsiTheme="minorHAnsi" w:cstheme="minorBidi"/>
          <w:noProof/>
          <w:szCs w:val="22"/>
        </w:rPr>
      </w:pPr>
      <w:hyperlink w:anchor="_Toc199683002" w:history="1">
        <w:r w:rsidR="006B3B2F" w:rsidRPr="008F40C8">
          <w:rPr>
            <w:rStyle w:val="Hyperlink"/>
            <w:noProof/>
          </w:rPr>
          <w:t>1.1</w:t>
        </w:r>
        <w:r w:rsidR="006B3B2F">
          <w:rPr>
            <w:rFonts w:asciiTheme="minorHAnsi" w:eastAsiaTheme="minorEastAsia" w:hAnsiTheme="minorHAnsi" w:cstheme="minorBidi"/>
            <w:noProof/>
            <w:szCs w:val="22"/>
          </w:rPr>
          <w:tab/>
        </w:r>
        <w:r w:rsidR="006B3B2F" w:rsidRPr="008F40C8">
          <w:rPr>
            <w:rStyle w:val="Hyperlink"/>
            <w:noProof/>
          </w:rPr>
          <w:t>Problem</w:t>
        </w:r>
        <w:r w:rsidR="006B3B2F">
          <w:rPr>
            <w:noProof/>
            <w:webHidden/>
          </w:rPr>
          <w:tab/>
        </w:r>
        <w:r>
          <w:rPr>
            <w:noProof/>
            <w:webHidden/>
          </w:rPr>
          <w:fldChar w:fldCharType="begin"/>
        </w:r>
        <w:r w:rsidR="006B3B2F">
          <w:rPr>
            <w:noProof/>
            <w:webHidden/>
          </w:rPr>
          <w:instrText xml:space="preserve"> PAGEREF _Toc199683002 \h </w:instrText>
        </w:r>
        <w:r>
          <w:rPr>
            <w:noProof/>
            <w:webHidden/>
          </w:rPr>
        </w:r>
        <w:r>
          <w:rPr>
            <w:noProof/>
            <w:webHidden/>
          </w:rPr>
          <w:fldChar w:fldCharType="separate"/>
        </w:r>
        <w:r w:rsidR="006719BA">
          <w:rPr>
            <w:noProof/>
            <w:webHidden/>
          </w:rPr>
          <w:t>1-1</w:t>
        </w:r>
        <w:r>
          <w:rPr>
            <w:noProof/>
            <w:webHidden/>
          </w:rPr>
          <w:fldChar w:fldCharType="end"/>
        </w:r>
      </w:hyperlink>
    </w:p>
    <w:p w:rsidR="006B3B2F" w:rsidRDefault="006110EA">
      <w:pPr>
        <w:pStyle w:val="TOC2"/>
        <w:tabs>
          <w:tab w:val="left" w:pos="1584"/>
          <w:tab w:val="right" w:pos="9350"/>
        </w:tabs>
        <w:rPr>
          <w:rFonts w:asciiTheme="minorHAnsi" w:eastAsiaTheme="minorEastAsia" w:hAnsiTheme="minorHAnsi" w:cstheme="minorBidi"/>
          <w:noProof/>
          <w:szCs w:val="22"/>
        </w:rPr>
      </w:pPr>
      <w:hyperlink w:anchor="_Toc199683003" w:history="1">
        <w:r w:rsidR="006B3B2F" w:rsidRPr="008F40C8">
          <w:rPr>
            <w:rStyle w:val="Hyperlink"/>
            <w:noProof/>
          </w:rPr>
          <w:t>1.2</w:t>
        </w:r>
        <w:r w:rsidR="006B3B2F">
          <w:rPr>
            <w:rFonts w:asciiTheme="minorHAnsi" w:eastAsiaTheme="minorEastAsia" w:hAnsiTheme="minorHAnsi" w:cstheme="minorBidi"/>
            <w:noProof/>
            <w:szCs w:val="22"/>
          </w:rPr>
          <w:tab/>
        </w:r>
        <w:r w:rsidR="006B3B2F" w:rsidRPr="008F40C8">
          <w:rPr>
            <w:rStyle w:val="Hyperlink"/>
            <w:noProof/>
          </w:rPr>
          <w:t>Objectives</w:t>
        </w:r>
        <w:r w:rsidR="006B3B2F">
          <w:rPr>
            <w:noProof/>
            <w:webHidden/>
          </w:rPr>
          <w:tab/>
        </w:r>
        <w:r>
          <w:rPr>
            <w:noProof/>
            <w:webHidden/>
          </w:rPr>
          <w:fldChar w:fldCharType="begin"/>
        </w:r>
        <w:r w:rsidR="006B3B2F">
          <w:rPr>
            <w:noProof/>
            <w:webHidden/>
          </w:rPr>
          <w:instrText xml:space="preserve"> PAGEREF _Toc199683003 \h </w:instrText>
        </w:r>
        <w:r>
          <w:rPr>
            <w:noProof/>
            <w:webHidden/>
          </w:rPr>
        </w:r>
        <w:r>
          <w:rPr>
            <w:noProof/>
            <w:webHidden/>
          </w:rPr>
          <w:fldChar w:fldCharType="separate"/>
        </w:r>
        <w:r w:rsidR="006719BA">
          <w:rPr>
            <w:noProof/>
            <w:webHidden/>
          </w:rPr>
          <w:t>1-1</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04" w:history="1">
        <w:r w:rsidR="006B3B2F" w:rsidRPr="008F40C8">
          <w:rPr>
            <w:rStyle w:val="Hyperlink"/>
            <w:noProof/>
          </w:rPr>
          <w:t>1.2.1</w:t>
        </w:r>
        <w:r w:rsidR="006B3B2F">
          <w:rPr>
            <w:rFonts w:asciiTheme="minorHAnsi" w:eastAsiaTheme="minorEastAsia" w:hAnsiTheme="minorHAnsi" w:cstheme="minorBidi"/>
            <w:noProof/>
            <w:szCs w:val="22"/>
          </w:rPr>
          <w:tab/>
        </w:r>
        <w:r w:rsidR="006B3B2F" w:rsidRPr="008F40C8">
          <w:rPr>
            <w:rStyle w:val="Hyperlink"/>
            <w:noProof/>
          </w:rPr>
          <w:t>Cost Effectiveness</w:t>
        </w:r>
        <w:r w:rsidR="006B3B2F">
          <w:rPr>
            <w:noProof/>
            <w:webHidden/>
          </w:rPr>
          <w:tab/>
        </w:r>
        <w:r>
          <w:rPr>
            <w:noProof/>
            <w:webHidden/>
          </w:rPr>
          <w:fldChar w:fldCharType="begin"/>
        </w:r>
        <w:r w:rsidR="006B3B2F">
          <w:rPr>
            <w:noProof/>
            <w:webHidden/>
          </w:rPr>
          <w:instrText xml:space="preserve"> PAGEREF _Toc199683004 \h </w:instrText>
        </w:r>
        <w:r>
          <w:rPr>
            <w:noProof/>
            <w:webHidden/>
          </w:rPr>
        </w:r>
        <w:r>
          <w:rPr>
            <w:noProof/>
            <w:webHidden/>
          </w:rPr>
          <w:fldChar w:fldCharType="separate"/>
        </w:r>
        <w:r w:rsidR="006719BA">
          <w:rPr>
            <w:noProof/>
            <w:webHidden/>
          </w:rPr>
          <w:t>1-1</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05" w:history="1">
        <w:r w:rsidR="006B3B2F" w:rsidRPr="008F40C8">
          <w:rPr>
            <w:rStyle w:val="Hyperlink"/>
            <w:noProof/>
          </w:rPr>
          <w:t>1.2.2</w:t>
        </w:r>
        <w:r w:rsidR="006B3B2F">
          <w:rPr>
            <w:rFonts w:asciiTheme="minorHAnsi" w:eastAsiaTheme="minorEastAsia" w:hAnsiTheme="minorHAnsi" w:cstheme="minorBidi"/>
            <w:noProof/>
            <w:szCs w:val="22"/>
          </w:rPr>
          <w:tab/>
        </w:r>
        <w:r w:rsidR="006B3B2F" w:rsidRPr="008F40C8">
          <w:rPr>
            <w:rStyle w:val="Hyperlink"/>
            <w:noProof/>
          </w:rPr>
          <w:t>Simplicity</w:t>
        </w:r>
        <w:r w:rsidR="006B3B2F">
          <w:rPr>
            <w:noProof/>
            <w:webHidden/>
          </w:rPr>
          <w:tab/>
        </w:r>
        <w:r>
          <w:rPr>
            <w:noProof/>
            <w:webHidden/>
          </w:rPr>
          <w:fldChar w:fldCharType="begin"/>
        </w:r>
        <w:r w:rsidR="006B3B2F">
          <w:rPr>
            <w:noProof/>
            <w:webHidden/>
          </w:rPr>
          <w:instrText xml:space="preserve"> PAGEREF _Toc199683005 \h </w:instrText>
        </w:r>
        <w:r>
          <w:rPr>
            <w:noProof/>
            <w:webHidden/>
          </w:rPr>
        </w:r>
        <w:r>
          <w:rPr>
            <w:noProof/>
            <w:webHidden/>
          </w:rPr>
          <w:fldChar w:fldCharType="separate"/>
        </w:r>
        <w:r w:rsidR="006719BA">
          <w:rPr>
            <w:noProof/>
            <w:webHidden/>
          </w:rPr>
          <w:t>1-2</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06" w:history="1">
        <w:r w:rsidR="006B3B2F" w:rsidRPr="008F40C8">
          <w:rPr>
            <w:rStyle w:val="Hyperlink"/>
            <w:noProof/>
          </w:rPr>
          <w:t>1.2.3</w:t>
        </w:r>
        <w:r w:rsidR="006B3B2F">
          <w:rPr>
            <w:rFonts w:asciiTheme="minorHAnsi" w:eastAsiaTheme="minorEastAsia" w:hAnsiTheme="minorHAnsi" w:cstheme="minorBidi"/>
            <w:noProof/>
            <w:szCs w:val="22"/>
          </w:rPr>
          <w:tab/>
        </w:r>
        <w:r w:rsidR="006B3B2F" w:rsidRPr="008F40C8">
          <w:rPr>
            <w:rStyle w:val="Hyperlink"/>
            <w:noProof/>
          </w:rPr>
          <w:t>Open Architecture</w:t>
        </w:r>
        <w:r w:rsidR="006B3B2F">
          <w:rPr>
            <w:noProof/>
            <w:webHidden/>
          </w:rPr>
          <w:tab/>
        </w:r>
        <w:r>
          <w:rPr>
            <w:noProof/>
            <w:webHidden/>
          </w:rPr>
          <w:fldChar w:fldCharType="begin"/>
        </w:r>
        <w:r w:rsidR="006B3B2F">
          <w:rPr>
            <w:noProof/>
            <w:webHidden/>
          </w:rPr>
          <w:instrText xml:space="preserve"> PAGEREF _Toc199683006 \h </w:instrText>
        </w:r>
        <w:r>
          <w:rPr>
            <w:noProof/>
            <w:webHidden/>
          </w:rPr>
        </w:r>
        <w:r>
          <w:rPr>
            <w:noProof/>
            <w:webHidden/>
          </w:rPr>
          <w:fldChar w:fldCharType="separate"/>
        </w:r>
        <w:r w:rsidR="006719BA">
          <w:rPr>
            <w:noProof/>
            <w:webHidden/>
          </w:rPr>
          <w:t>1-3</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07" w:history="1">
        <w:r w:rsidR="006B3B2F" w:rsidRPr="008F40C8">
          <w:rPr>
            <w:rStyle w:val="Hyperlink"/>
            <w:noProof/>
          </w:rPr>
          <w:t>1.2.4</w:t>
        </w:r>
        <w:r w:rsidR="006B3B2F">
          <w:rPr>
            <w:rFonts w:asciiTheme="minorHAnsi" w:eastAsiaTheme="minorEastAsia" w:hAnsiTheme="minorHAnsi" w:cstheme="minorBidi"/>
            <w:noProof/>
            <w:szCs w:val="22"/>
          </w:rPr>
          <w:tab/>
        </w:r>
        <w:r w:rsidR="006B3B2F" w:rsidRPr="008F40C8">
          <w:rPr>
            <w:rStyle w:val="Hyperlink"/>
            <w:noProof/>
          </w:rPr>
          <w:t>Metadata Storage</w:t>
        </w:r>
        <w:r w:rsidR="006B3B2F">
          <w:rPr>
            <w:noProof/>
            <w:webHidden/>
          </w:rPr>
          <w:tab/>
        </w:r>
        <w:r>
          <w:rPr>
            <w:noProof/>
            <w:webHidden/>
          </w:rPr>
          <w:fldChar w:fldCharType="begin"/>
        </w:r>
        <w:r w:rsidR="006B3B2F">
          <w:rPr>
            <w:noProof/>
            <w:webHidden/>
          </w:rPr>
          <w:instrText xml:space="preserve"> PAGEREF _Toc199683007 \h </w:instrText>
        </w:r>
        <w:r>
          <w:rPr>
            <w:noProof/>
            <w:webHidden/>
          </w:rPr>
        </w:r>
        <w:r>
          <w:rPr>
            <w:noProof/>
            <w:webHidden/>
          </w:rPr>
          <w:fldChar w:fldCharType="separate"/>
        </w:r>
        <w:r w:rsidR="006719BA">
          <w:rPr>
            <w:noProof/>
            <w:webHidden/>
          </w:rPr>
          <w:t>1-3</w:t>
        </w:r>
        <w:r>
          <w:rPr>
            <w:noProof/>
            <w:webHidden/>
          </w:rPr>
          <w:fldChar w:fldCharType="end"/>
        </w:r>
      </w:hyperlink>
    </w:p>
    <w:p w:rsidR="006B3B2F" w:rsidRDefault="006110EA">
      <w:pPr>
        <w:pStyle w:val="TOC1"/>
        <w:rPr>
          <w:rFonts w:asciiTheme="minorHAnsi" w:eastAsiaTheme="minorEastAsia" w:hAnsiTheme="minorHAnsi" w:cstheme="minorBidi"/>
        </w:rPr>
      </w:pPr>
      <w:hyperlink w:anchor="_Toc199683008" w:history="1">
        <w:r w:rsidR="006B3B2F" w:rsidRPr="008F40C8">
          <w:rPr>
            <w:rStyle w:val="Hyperlink"/>
          </w:rPr>
          <w:t>2</w:t>
        </w:r>
        <w:r w:rsidR="006B3B2F">
          <w:rPr>
            <w:rFonts w:asciiTheme="minorHAnsi" w:eastAsiaTheme="minorEastAsia" w:hAnsiTheme="minorHAnsi" w:cstheme="minorBidi"/>
          </w:rPr>
          <w:tab/>
        </w:r>
        <w:r w:rsidR="006B3B2F" w:rsidRPr="008F40C8">
          <w:rPr>
            <w:rStyle w:val="Hyperlink"/>
          </w:rPr>
          <w:t>Planning Diagrams</w:t>
        </w:r>
        <w:r w:rsidR="006B3B2F">
          <w:rPr>
            <w:webHidden/>
          </w:rPr>
          <w:tab/>
        </w:r>
        <w:r>
          <w:rPr>
            <w:webHidden/>
          </w:rPr>
          <w:fldChar w:fldCharType="begin"/>
        </w:r>
        <w:r w:rsidR="006B3B2F">
          <w:rPr>
            <w:webHidden/>
          </w:rPr>
          <w:instrText xml:space="preserve"> PAGEREF _Toc199683008 \h </w:instrText>
        </w:r>
        <w:r>
          <w:rPr>
            <w:webHidden/>
          </w:rPr>
        </w:r>
        <w:r>
          <w:rPr>
            <w:webHidden/>
          </w:rPr>
          <w:fldChar w:fldCharType="separate"/>
        </w:r>
        <w:r w:rsidR="006719BA">
          <w:rPr>
            <w:webHidden/>
          </w:rPr>
          <w:t>2-1</w:t>
        </w:r>
        <w:r>
          <w:rPr>
            <w:webHidden/>
          </w:rPr>
          <w:fldChar w:fldCharType="end"/>
        </w:r>
      </w:hyperlink>
    </w:p>
    <w:p w:rsidR="006B3B2F" w:rsidRDefault="006110EA">
      <w:pPr>
        <w:pStyle w:val="TOC2"/>
        <w:tabs>
          <w:tab w:val="left" w:pos="1584"/>
          <w:tab w:val="right" w:pos="9350"/>
        </w:tabs>
        <w:rPr>
          <w:rFonts w:asciiTheme="minorHAnsi" w:eastAsiaTheme="minorEastAsia" w:hAnsiTheme="minorHAnsi" w:cstheme="minorBidi"/>
          <w:noProof/>
          <w:szCs w:val="22"/>
        </w:rPr>
      </w:pPr>
      <w:hyperlink w:anchor="_Toc199683009" w:history="1">
        <w:r w:rsidR="006B3B2F" w:rsidRPr="008F40C8">
          <w:rPr>
            <w:rStyle w:val="Hyperlink"/>
            <w:noProof/>
          </w:rPr>
          <w:t>2.1</w:t>
        </w:r>
        <w:r w:rsidR="006B3B2F">
          <w:rPr>
            <w:rFonts w:asciiTheme="minorHAnsi" w:eastAsiaTheme="minorEastAsia" w:hAnsiTheme="minorHAnsi" w:cstheme="minorBidi"/>
            <w:noProof/>
            <w:szCs w:val="22"/>
          </w:rPr>
          <w:tab/>
        </w:r>
        <w:r w:rsidR="006B3B2F" w:rsidRPr="008F40C8">
          <w:rPr>
            <w:rStyle w:val="Hyperlink"/>
            <w:noProof/>
          </w:rPr>
          <w:t>Necessity</w:t>
        </w:r>
        <w:r w:rsidR="006B3B2F">
          <w:rPr>
            <w:noProof/>
            <w:webHidden/>
          </w:rPr>
          <w:tab/>
        </w:r>
        <w:r>
          <w:rPr>
            <w:noProof/>
            <w:webHidden/>
          </w:rPr>
          <w:fldChar w:fldCharType="begin"/>
        </w:r>
        <w:r w:rsidR="006B3B2F">
          <w:rPr>
            <w:noProof/>
            <w:webHidden/>
          </w:rPr>
          <w:instrText xml:space="preserve"> PAGEREF _Toc199683009 \h </w:instrText>
        </w:r>
        <w:r>
          <w:rPr>
            <w:noProof/>
            <w:webHidden/>
          </w:rPr>
        </w:r>
        <w:r>
          <w:rPr>
            <w:noProof/>
            <w:webHidden/>
          </w:rPr>
          <w:fldChar w:fldCharType="separate"/>
        </w:r>
        <w:r w:rsidR="006719BA">
          <w:rPr>
            <w:noProof/>
            <w:webHidden/>
          </w:rPr>
          <w:t>2-1</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10" w:history="1">
        <w:r w:rsidR="006B3B2F" w:rsidRPr="008F40C8">
          <w:rPr>
            <w:rStyle w:val="Hyperlink"/>
            <w:noProof/>
          </w:rPr>
          <w:t>2.1.1</w:t>
        </w:r>
        <w:r w:rsidR="006B3B2F">
          <w:rPr>
            <w:rFonts w:asciiTheme="minorHAnsi" w:eastAsiaTheme="minorEastAsia" w:hAnsiTheme="minorHAnsi" w:cstheme="minorBidi"/>
            <w:noProof/>
            <w:szCs w:val="22"/>
          </w:rPr>
          <w:tab/>
        </w:r>
        <w:r w:rsidR="006B3B2F" w:rsidRPr="008F40C8">
          <w:rPr>
            <w:rStyle w:val="Hyperlink"/>
            <w:noProof/>
          </w:rPr>
          <w:t>Leadership</w:t>
        </w:r>
        <w:r w:rsidR="006B3B2F">
          <w:rPr>
            <w:noProof/>
            <w:webHidden/>
          </w:rPr>
          <w:tab/>
        </w:r>
        <w:r>
          <w:rPr>
            <w:noProof/>
            <w:webHidden/>
          </w:rPr>
          <w:fldChar w:fldCharType="begin"/>
        </w:r>
        <w:r w:rsidR="006B3B2F">
          <w:rPr>
            <w:noProof/>
            <w:webHidden/>
          </w:rPr>
          <w:instrText xml:space="preserve"> PAGEREF _Toc199683010 \h </w:instrText>
        </w:r>
        <w:r>
          <w:rPr>
            <w:noProof/>
            <w:webHidden/>
          </w:rPr>
        </w:r>
        <w:r>
          <w:rPr>
            <w:noProof/>
            <w:webHidden/>
          </w:rPr>
          <w:fldChar w:fldCharType="separate"/>
        </w:r>
        <w:r w:rsidR="006719BA">
          <w:rPr>
            <w:noProof/>
            <w:webHidden/>
          </w:rPr>
          <w:t>2-1</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11" w:history="1">
        <w:r w:rsidR="006B3B2F" w:rsidRPr="008F40C8">
          <w:rPr>
            <w:rStyle w:val="Hyperlink"/>
            <w:noProof/>
          </w:rPr>
          <w:t>2.1.2</w:t>
        </w:r>
        <w:r w:rsidR="006B3B2F">
          <w:rPr>
            <w:rFonts w:asciiTheme="minorHAnsi" w:eastAsiaTheme="minorEastAsia" w:hAnsiTheme="minorHAnsi" w:cstheme="minorBidi"/>
            <w:noProof/>
            <w:szCs w:val="22"/>
          </w:rPr>
          <w:tab/>
        </w:r>
        <w:r w:rsidR="006B3B2F" w:rsidRPr="008F40C8">
          <w:rPr>
            <w:rStyle w:val="Hyperlink"/>
            <w:noProof/>
          </w:rPr>
          <w:t>Planners</w:t>
        </w:r>
        <w:r w:rsidR="006B3B2F">
          <w:rPr>
            <w:noProof/>
            <w:webHidden/>
          </w:rPr>
          <w:tab/>
        </w:r>
        <w:r>
          <w:rPr>
            <w:noProof/>
            <w:webHidden/>
          </w:rPr>
          <w:fldChar w:fldCharType="begin"/>
        </w:r>
        <w:r w:rsidR="006B3B2F">
          <w:rPr>
            <w:noProof/>
            <w:webHidden/>
          </w:rPr>
          <w:instrText xml:space="preserve"> PAGEREF _Toc199683011 \h </w:instrText>
        </w:r>
        <w:r>
          <w:rPr>
            <w:noProof/>
            <w:webHidden/>
          </w:rPr>
        </w:r>
        <w:r>
          <w:rPr>
            <w:noProof/>
            <w:webHidden/>
          </w:rPr>
          <w:fldChar w:fldCharType="separate"/>
        </w:r>
        <w:r w:rsidR="006719BA">
          <w:rPr>
            <w:noProof/>
            <w:webHidden/>
          </w:rPr>
          <w:t>2-2</w:t>
        </w:r>
        <w:r>
          <w:rPr>
            <w:noProof/>
            <w:webHidden/>
          </w:rPr>
          <w:fldChar w:fldCharType="end"/>
        </w:r>
      </w:hyperlink>
    </w:p>
    <w:p w:rsidR="006B3B2F" w:rsidRDefault="006110EA">
      <w:pPr>
        <w:pStyle w:val="TOC2"/>
        <w:tabs>
          <w:tab w:val="left" w:pos="1584"/>
          <w:tab w:val="right" w:pos="9350"/>
        </w:tabs>
        <w:rPr>
          <w:rFonts w:asciiTheme="minorHAnsi" w:eastAsiaTheme="minorEastAsia" w:hAnsiTheme="minorHAnsi" w:cstheme="minorBidi"/>
          <w:noProof/>
          <w:szCs w:val="22"/>
        </w:rPr>
      </w:pPr>
      <w:hyperlink w:anchor="_Toc199683012" w:history="1">
        <w:r w:rsidR="006B3B2F" w:rsidRPr="008F40C8">
          <w:rPr>
            <w:rStyle w:val="Hyperlink"/>
            <w:noProof/>
          </w:rPr>
          <w:t>2.2</w:t>
        </w:r>
        <w:r w:rsidR="006B3B2F">
          <w:rPr>
            <w:rFonts w:asciiTheme="minorHAnsi" w:eastAsiaTheme="minorEastAsia" w:hAnsiTheme="minorHAnsi" w:cstheme="minorBidi"/>
            <w:noProof/>
            <w:szCs w:val="22"/>
          </w:rPr>
          <w:tab/>
        </w:r>
        <w:r w:rsidR="006B3B2F" w:rsidRPr="008F40C8">
          <w:rPr>
            <w:rStyle w:val="Hyperlink"/>
            <w:noProof/>
          </w:rPr>
          <w:t>Planning Steps for the Signal Mission</w:t>
        </w:r>
        <w:r w:rsidR="006B3B2F">
          <w:rPr>
            <w:noProof/>
            <w:webHidden/>
          </w:rPr>
          <w:tab/>
        </w:r>
        <w:r>
          <w:rPr>
            <w:noProof/>
            <w:webHidden/>
          </w:rPr>
          <w:fldChar w:fldCharType="begin"/>
        </w:r>
        <w:r w:rsidR="006B3B2F">
          <w:rPr>
            <w:noProof/>
            <w:webHidden/>
          </w:rPr>
          <w:instrText xml:space="preserve"> PAGEREF _Toc199683012 \h </w:instrText>
        </w:r>
        <w:r>
          <w:rPr>
            <w:noProof/>
            <w:webHidden/>
          </w:rPr>
        </w:r>
        <w:r>
          <w:rPr>
            <w:noProof/>
            <w:webHidden/>
          </w:rPr>
          <w:fldChar w:fldCharType="separate"/>
        </w:r>
        <w:r w:rsidR="006719BA">
          <w:rPr>
            <w:noProof/>
            <w:webHidden/>
          </w:rPr>
          <w:t>2-3</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13" w:history="1">
        <w:r w:rsidR="006B3B2F" w:rsidRPr="008F40C8">
          <w:rPr>
            <w:rStyle w:val="Hyperlink"/>
            <w:noProof/>
          </w:rPr>
          <w:t>2.2.1</w:t>
        </w:r>
        <w:r w:rsidR="006B3B2F">
          <w:rPr>
            <w:rFonts w:asciiTheme="minorHAnsi" w:eastAsiaTheme="minorEastAsia" w:hAnsiTheme="minorHAnsi" w:cstheme="minorBidi"/>
            <w:noProof/>
            <w:szCs w:val="22"/>
          </w:rPr>
          <w:tab/>
        </w:r>
        <w:r w:rsidR="006B3B2F" w:rsidRPr="008F40C8">
          <w:rPr>
            <w:rStyle w:val="Hyperlink"/>
            <w:noProof/>
          </w:rPr>
          <w:t>Initiation</w:t>
        </w:r>
        <w:r w:rsidR="006B3B2F">
          <w:rPr>
            <w:noProof/>
            <w:webHidden/>
          </w:rPr>
          <w:tab/>
        </w:r>
        <w:r>
          <w:rPr>
            <w:noProof/>
            <w:webHidden/>
          </w:rPr>
          <w:fldChar w:fldCharType="begin"/>
        </w:r>
        <w:r w:rsidR="006B3B2F">
          <w:rPr>
            <w:noProof/>
            <w:webHidden/>
          </w:rPr>
          <w:instrText xml:space="preserve"> PAGEREF _Toc199683013 \h </w:instrText>
        </w:r>
        <w:r>
          <w:rPr>
            <w:noProof/>
            <w:webHidden/>
          </w:rPr>
        </w:r>
        <w:r>
          <w:rPr>
            <w:noProof/>
            <w:webHidden/>
          </w:rPr>
          <w:fldChar w:fldCharType="separate"/>
        </w:r>
        <w:r w:rsidR="006719BA">
          <w:rPr>
            <w:noProof/>
            <w:webHidden/>
          </w:rPr>
          <w:t>2-3</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14" w:history="1">
        <w:r w:rsidR="006B3B2F" w:rsidRPr="008F40C8">
          <w:rPr>
            <w:rStyle w:val="Hyperlink"/>
            <w:noProof/>
          </w:rPr>
          <w:t>2.2.2</w:t>
        </w:r>
        <w:r w:rsidR="006B3B2F">
          <w:rPr>
            <w:rFonts w:asciiTheme="minorHAnsi" w:eastAsiaTheme="minorEastAsia" w:hAnsiTheme="minorHAnsi" w:cstheme="minorBidi"/>
            <w:noProof/>
            <w:szCs w:val="22"/>
          </w:rPr>
          <w:tab/>
        </w:r>
        <w:r w:rsidR="006B3B2F" w:rsidRPr="008F40C8">
          <w:rPr>
            <w:rStyle w:val="Hyperlink"/>
            <w:noProof/>
          </w:rPr>
          <w:t>Concept Development</w:t>
        </w:r>
        <w:r w:rsidR="006B3B2F">
          <w:rPr>
            <w:noProof/>
            <w:webHidden/>
          </w:rPr>
          <w:tab/>
        </w:r>
        <w:r>
          <w:rPr>
            <w:noProof/>
            <w:webHidden/>
          </w:rPr>
          <w:fldChar w:fldCharType="begin"/>
        </w:r>
        <w:r w:rsidR="006B3B2F">
          <w:rPr>
            <w:noProof/>
            <w:webHidden/>
          </w:rPr>
          <w:instrText xml:space="preserve"> PAGEREF _Toc199683014 \h </w:instrText>
        </w:r>
        <w:r>
          <w:rPr>
            <w:noProof/>
            <w:webHidden/>
          </w:rPr>
        </w:r>
        <w:r>
          <w:rPr>
            <w:noProof/>
            <w:webHidden/>
          </w:rPr>
          <w:fldChar w:fldCharType="separate"/>
        </w:r>
        <w:r w:rsidR="006719BA">
          <w:rPr>
            <w:noProof/>
            <w:webHidden/>
          </w:rPr>
          <w:t>2-3</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15" w:history="1">
        <w:r w:rsidR="006B3B2F" w:rsidRPr="008F40C8">
          <w:rPr>
            <w:rStyle w:val="Hyperlink"/>
            <w:noProof/>
          </w:rPr>
          <w:t>2.2.3</w:t>
        </w:r>
        <w:r w:rsidR="006B3B2F">
          <w:rPr>
            <w:rFonts w:asciiTheme="minorHAnsi" w:eastAsiaTheme="minorEastAsia" w:hAnsiTheme="minorHAnsi" w:cstheme="minorBidi"/>
            <w:noProof/>
            <w:szCs w:val="22"/>
          </w:rPr>
          <w:tab/>
        </w:r>
        <w:r w:rsidR="006B3B2F" w:rsidRPr="008F40C8">
          <w:rPr>
            <w:rStyle w:val="Hyperlink"/>
            <w:noProof/>
          </w:rPr>
          <w:t>Plan Development</w:t>
        </w:r>
        <w:r w:rsidR="006B3B2F">
          <w:rPr>
            <w:noProof/>
            <w:webHidden/>
          </w:rPr>
          <w:tab/>
        </w:r>
        <w:r>
          <w:rPr>
            <w:noProof/>
            <w:webHidden/>
          </w:rPr>
          <w:fldChar w:fldCharType="begin"/>
        </w:r>
        <w:r w:rsidR="006B3B2F">
          <w:rPr>
            <w:noProof/>
            <w:webHidden/>
          </w:rPr>
          <w:instrText xml:space="preserve"> PAGEREF _Toc199683015 \h </w:instrText>
        </w:r>
        <w:r>
          <w:rPr>
            <w:noProof/>
            <w:webHidden/>
          </w:rPr>
        </w:r>
        <w:r>
          <w:rPr>
            <w:noProof/>
            <w:webHidden/>
          </w:rPr>
          <w:fldChar w:fldCharType="separate"/>
        </w:r>
        <w:r w:rsidR="006719BA">
          <w:rPr>
            <w:noProof/>
            <w:webHidden/>
          </w:rPr>
          <w:t>2-3</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16" w:history="1">
        <w:r w:rsidR="006B3B2F" w:rsidRPr="008F40C8">
          <w:rPr>
            <w:rStyle w:val="Hyperlink"/>
            <w:noProof/>
          </w:rPr>
          <w:t>2.2.3.1</w:t>
        </w:r>
        <w:r w:rsidR="006B3B2F">
          <w:rPr>
            <w:rFonts w:asciiTheme="minorHAnsi" w:eastAsiaTheme="minorEastAsia" w:hAnsiTheme="minorHAnsi" w:cstheme="minorBidi"/>
            <w:noProof/>
            <w:szCs w:val="22"/>
          </w:rPr>
          <w:tab/>
        </w:r>
        <w:r w:rsidR="006B3B2F" w:rsidRPr="008F40C8">
          <w:rPr>
            <w:rStyle w:val="Hyperlink"/>
            <w:noProof/>
          </w:rPr>
          <w:t>Communication Package Diagram</w:t>
        </w:r>
        <w:r w:rsidR="006B3B2F">
          <w:rPr>
            <w:noProof/>
            <w:webHidden/>
          </w:rPr>
          <w:tab/>
        </w:r>
        <w:r>
          <w:rPr>
            <w:noProof/>
            <w:webHidden/>
          </w:rPr>
          <w:fldChar w:fldCharType="begin"/>
        </w:r>
        <w:r w:rsidR="006B3B2F">
          <w:rPr>
            <w:noProof/>
            <w:webHidden/>
          </w:rPr>
          <w:instrText xml:space="preserve"> PAGEREF _Toc199683016 \h </w:instrText>
        </w:r>
        <w:r>
          <w:rPr>
            <w:noProof/>
            <w:webHidden/>
          </w:rPr>
        </w:r>
        <w:r>
          <w:rPr>
            <w:noProof/>
            <w:webHidden/>
          </w:rPr>
          <w:fldChar w:fldCharType="separate"/>
        </w:r>
        <w:r w:rsidR="006719BA">
          <w:rPr>
            <w:noProof/>
            <w:webHidden/>
          </w:rPr>
          <w:t>2-3</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17" w:history="1">
        <w:r w:rsidR="006B3B2F" w:rsidRPr="008F40C8">
          <w:rPr>
            <w:rStyle w:val="Hyperlink"/>
            <w:noProof/>
          </w:rPr>
          <w:t>2.2.3.2</w:t>
        </w:r>
        <w:r w:rsidR="006B3B2F">
          <w:rPr>
            <w:rFonts w:asciiTheme="minorHAnsi" w:eastAsiaTheme="minorEastAsia" w:hAnsiTheme="minorHAnsi" w:cstheme="minorBidi"/>
            <w:noProof/>
            <w:szCs w:val="22"/>
          </w:rPr>
          <w:tab/>
        </w:r>
        <w:r w:rsidR="006B3B2F" w:rsidRPr="008F40C8">
          <w:rPr>
            <w:rStyle w:val="Hyperlink"/>
            <w:noProof/>
          </w:rPr>
          <w:t>Data Network Diagram</w:t>
        </w:r>
        <w:r w:rsidR="006B3B2F">
          <w:rPr>
            <w:noProof/>
            <w:webHidden/>
          </w:rPr>
          <w:tab/>
        </w:r>
        <w:r>
          <w:rPr>
            <w:noProof/>
            <w:webHidden/>
          </w:rPr>
          <w:fldChar w:fldCharType="begin"/>
        </w:r>
        <w:r w:rsidR="006B3B2F">
          <w:rPr>
            <w:noProof/>
            <w:webHidden/>
          </w:rPr>
          <w:instrText xml:space="preserve"> PAGEREF _Toc199683017 \h </w:instrText>
        </w:r>
        <w:r>
          <w:rPr>
            <w:noProof/>
            <w:webHidden/>
          </w:rPr>
        </w:r>
        <w:r>
          <w:rPr>
            <w:noProof/>
            <w:webHidden/>
          </w:rPr>
          <w:fldChar w:fldCharType="separate"/>
        </w:r>
        <w:r w:rsidR="006719BA">
          <w:rPr>
            <w:noProof/>
            <w:webHidden/>
          </w:rPr>
          <w:t>2-4</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18" w:history="1">
        <w:r w:rsidR="006B3B2F" w:rsidRPr="008F40C8">
          <w:rPr>
            <w:rStyle w:val="Hyperlink"/>
            <w:noProof/>
          </w:rPr>
          <w:t>2.2.3.3</w:t>
        </w:r>
        <w:r w:rsidR="006B3B2F">
          <w:rPr>
            <w:rFonts w:asciiTheme="minorHAnsi" w:eastAsiaTheme="minorEastAsia" w:hAnsiTheme="minorHAnsi" w:cstheme="minorBidi"/>
            <w:noProof/>
            <w:szCs w:val="22"/>
          </w:rPr>
          <w:tab/>
        </w:r>
        <w:r w:rsidR="006B3B2F" w:rsidRPr="008F40C8">
          <w:rPr>
            <w:rStyle w:val="Hyperlink"/>
            <w:noProof/>
          </w:rPr>
          <w:t>Network Services Diagrams</w:t>
        </w:r>
        <w:r w:rsidR="006B3B2F">
          <w:rPr>
            <w:noProof/>
            <w:webHidden/>
          </w:rPr>
          <w:tab/>
        </w:r>
        <w:r>
          <w:rPr>
            <w:noProof/>
            <w:webHidden/>
          </w:rPr>
          <w:fldChar w:fldCharType="begin"/>
        </w:r>
        <w:r w:rsidR="006B3B2F">
          <w:rPr>
            <w:noProof/>
            <w:webHidden/>
          </w:rPr>
          <w:instrText xml:space="preserve"> PAGEREF _Toc199683018 \h </w:instrText>
        </w:r>
        <w:r>
          <w:rPr>
            <w:noProof/>
            <w:webHidden/>
          </w:rPr>
        </w:r>
        <w:r>
          <w:rPr>
            <w:noProof/>
            <w:webHidden/>
          </w:rPr>
          <w:fldChar w:fldCharType="separate"/>
        </w:r>
        <w:r w:rsidR="006719BA">
          <w:rPr>
            <w:noProof/>
            <w:webHidden/>
          </w:rPr>
          <w:t>2-4</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19" w:history="1">
        <w:r w:rsidR="006B3B2F" w:rsidRPr="008F40C8">
          <w:rPr>
            <w:rStyle w:val="Hyperlink"/>
            <w:noProof/>
          </w:rPr>
          <w:t>2.2.4</w:t>
        </w:r>
        <w:r w:rsidR="006B3B2F">
          <w:rPr>
            <w:rFonts w:asciiTheme="minorHAnsi" w:eastAsiaTheme="minorEastAsia" w:hAnsiTheme="minorHAnsi" w:cstheme="minorBidi"/>
            <w:noProof/>
            <w:szCs w:val="22"/>
          </w:rPr>
          <w:tab/>
        </w:r>
        <w:r w:rsidR="006B3B2F" w:rsidRPr="008F40C8">
          <w:rPr>
            <w:rStyle w:val="Hyperlink"/>
            <w:noProof/>
          </w:rPr>
          <w:t>Plan Review</w:t>
        </w:r>
        <w:r w:rsidR="006B3B2F">
          <w:rPr>
            <w:noProof/>
            <w:webHidden/>
          </w:rPr>
          <w:tab/>
        </w:r>
        <w:r>
          <w:rPr>
            <w:noProof/>
            <w:webHidden/>
          </w:rPr>
          <w:fldChar w:fldCharType="begin"/>
        </w:r>
        <w:r w:rsidR="006B3B2F">
          <w:rPr>
            <w:noProof/>
            <w:webHidden/>
          </w:rPr>
          <w:instrText xml:space="preserve"> PAGEREF _Toc199683019 \h </w:instrText>
        </w:r>
        <w:r>
          <w:rPr>
            <w:noProof/>
            <w:webHidden/>
          </w:rPr>
        </w:r>
        <w:r>
          <w:rPr>
            <w:noProof/>
            <w:webHidden/>
          </w:rPr>
          <w:fldChar w:fldCharType="separate"/>
        </w:r>
        <w:r w:rsidR="006719BA">
          <w:rPr>
            <w:noProof/>
            <w:webHidden/>
          </w:rPr>
          <w:t>2-4</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20" w:history="1">
        <w:r w:rsidR="006B3B2F" w:rsidRPr="008F40C8">
          <w:rPr>
            <w:rStyle w:val="Hyperlink"/>
            <w:noProof/>
          </w:rPr>
          <w:t>2.2.5</w:t>
        </w:r>
        <w:r w:rsidR="006B3B2F">
          <w:rPr>
            <w:rFonts w:asciiTheme="minorHAnsi" w:eastAsiaTheme="minorEastAsia" w:hAnsiTheme="minorHAnsi" w:cstheme="minorBidi"/>
            <w:noProof/>
            <w:szCs w:val="22"/>
          </w:rPr>
          <w:tab/>
        </w:r>
        <w:r w:rsidR="006B3B2F" w:rsidRPr="008F40C8">
          <w:rPr>
            <w:rStyle w:val="Hyperlink"/>
            <w:noProof/>
          </w:rPr>
          <w:t>Supporting Plans</w:t>
        </w:r>
        <w:r w:rsidR="006B3B2F">
          <w:rPr>
            <w:noProof/>
            <w:webHidden/>
          </w:rPr>
          <w:tab/>
        </w:r>
        <w:r>
          <w:rPr>
            <w:noProof/>
            <w:webHidden/>
          </w:rPr>
          <w:fldChar w:fldCharType="begin"/>
        </w:r>
        <w:r w:rsidR="006B3B2F">
          <w:rPr>
            <w:noProof/>
            <w:webHidden/>
          </w:rPr>
          <w:instrText xml:space="preserve"> PAGEREF _Toc199683020 \h </w:instrText>
        </w:r>
        <w:r>
          <w:rPr>
            <w:noProof/>
            <w:webHidden/>
          </w:rPr>
        </w:r>
        <w:r>
          <w:rPr>
            <w:noProof/>
            <w:webHidden/>
          </w:rPr>
          <w:fldChar w:fldCharType="separate"/>
        </w:r>
        <w:r w:rsidR="006719BA">
          <w:rPr>
            <w:noProof/>
            <w:webHidden/>
          </w:rPr>
          <w:t>2-4</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21" w:history="1">
        <w:r w:rsidR="006B3B2F" w:rsidRPr="008F40C8">
          <w:rPr>
            <w:rStyle w:val="Hyperlink"/>
            <w:noProof/>
          </w:rPr>
          <w:t>2.2.6</w:t>
        </w:r>
        <w:r w:rsidR="006B3B2F">
          <w:rPr>
            <w:rFonts w:asciiTheme="minorHAnsi" w:eastAsiaTheme="minorEastAsia" w:hAnsiTheme="minorHAnsi" w:cstheme="minorBidi"/>
            <w:noProof/>
            <w:szCs w:val="22"/>
          </w:rPr>
          <w:tab/>
        </w:r>
        <w:r w:rsidR="006B3B2F" w:rsidRPr="008F40C8">
          <w:rPr>
            <w:rStyle w:val="Hyperlink"/>
            <w:noProof/>
          </w:rPr>
          <w:t>Comparison</w:t>
        </w:r>
        <w:r w:rsidR="006B3B2F">
          <w:rPr>
            <w:noProof/>
            <w:webHidden/>
          </w:rPr>
          <w:tab/>
        </w:r>
        <w:r>
          <w:rPr>
            <w:noProof/>
            <w:webHidden/>
          </w:rPr>
          <w:fldChar w:fldCharType="begin"/>
        </w:r>
        <w:r w:rsidR="006B3B2F">
          <w:rPr>
            <w:noProof/>
            <w:webHidden/>
          </w:rPr>
          <w:instrText xml:space="preserve"> PAGEREF _Toc199683021 \h </w:instrText>
        </w:r>
        <w:r>
          <w:rPr>
            <w:noProof/>
            <w:webHidden/>
          </w:rPr>
        </w:r>
        <w:r>
          <w:rPr>
            <w:noProof/>
            <w:webHidden/>
          </w:rPr>
          <w:fldChar w:fldCharType="separate"/>
        </w:r>
        <w:r w:rsidR="006719BA">
          <w:rPr>
            <w:noProof/>
            <w:webHidden/>
          </w:rPr>
          <w:t>2-4</w:t>
        </w:r>
        <w:r>
          <w:rPr>
            <w:noProof/>
            <w:webHidden/>
          </w:rPr>
          <w:fldChar w:fldCharType="end"/>
        </w:r>
      </w:hyperlink>
    </w:p>
    <w:p w:rsidR="006B3B2F" w:rsidRDefault="006110EA">
      <w:pPr>
        <w:pStyle w:val="TOC1"/>
        <w:rPr>
          <w:rFonts w:asciiTheme="minorHAnsi" w:eastAsiaTheme="minorEastAsia" w:hAnsiTheme="minorHAnsi" w:cstheme="minorBidi"/>
        </w:rPr>
      </w:pPr>
      <w:hyperlink w:anchor="_Toc199683022" w:history="1">
        <w:r w:rsidR="006B3B2F" w:rsidRPr="008F40C8">
          <w:rPr>
            <w:rStyle w:val="Hyperlink"/>
          </w:rPr>
          <w:t>3</w:t>
        </w:r>
        <w:r w:rsidR="006B3B2F">
          <w:rPr>
            <w:rFonts w:asciiTheme="minorHAnsi" w:eastAsiaTheme="minorEastAsia" w:hAnsiTheme="minorHAnsi" w:cstheme="minorBidi"/>
          </w:rPr>
          <w:tab/>
        </w:r>
        <w:r w:rsidR="006B3B2F" w:rsidRPr="008F40C8">
          <w:rPr>
            <w:rStyle w:val="Hyperlink"/>
          </w:rPr>
          <w:t>VIRD-AP Features</w:t>
        </w:r>
        <w:r w:rsidR="006B3B2F">
          <w:rPr>
            <w:webHidden/>
          </w:rPr>
          <w:tab/>
        </w:r>
        <w:r>
          <w:rPr>
            <w:webHidden/>
          </w:rPr>
          <w:fldChar w:fldCharType="begin"/>
        </w:r>
        <w:r w:rsidR="006B3B2F">
          <w:rPr>
            <w:webHidden/>
          </w:rPr>
          <w:instrText xml:space="preserve"> PAGEREF _Toc199683022 \h </w:instrText>
        </w:r>
        <w:r>
          <w:rPr>
            <w:webHidden/>
          </w:rPr>
        </w:r>
        <w:r>
          <w:rPr>
            <w:webHidden/>
          </w:rPr>
          <w:fldChar w:fldCharType="separate"/>
        </w:r>
        <w:r w:rsidR="006719BA">
          <w:rPr>
            <w:webHidden/>
          </w:rPr>
          <w:t>3-1</w:t>
        </w:r>
        <w:r>
          <w:rPr>
            <w:webHidden/>
          </w:rPr>
          <w:fldChar w:fldCharType="end"/>
        </w:r>
      </w:hyperlink>
    </w:p>
    <w:p w:rsidR="006B3B2F" w:rsidRDefault="006110EA">
      <w:pPr>
        <w:pStyle w:val="TOC2"/>
        <w:tabs>
          <w:tab w:val="left" w:pos="1584"/>
          <w:tab w:val="right" w:pos="9350"/>
        </w:tabs>
        <w:rPr>
          <w:rFonts w:asciiTheme="minorHAnsi" w:eastAsiaTheme="minorEastAsia" w:hAnsiTheme="minorHAnsi" w:cstheme="minorBidi"/>
          <w:noProof/>
          <w:szCs w:val="22"/>
        </w:rPr>
      </w:pPr>
      <w:hyperlink w:anchor="_Toc199683023" w:history="1">
        <w:r w:rsidR="006B3B2F" w:rsidRPr="008F40C8">
          <w:rPr>
            <w:rStyle w:val="Hyperlink"/>
            <w:noProof/>
          </w:rPr>
          <w:t>3.1</w:t>
        </w:r>
        <w:r w:rsidR="006B3B2F">
          <w:rPr>
            <w:rFonts w:asciiTheme="minorHAnsi" w:eastAsiaTheme="minorEastAsia" w:hAnsiTheme="minorHAnsi" w:cstheme="minorBidi"/>
            <w:noProof/>
            <w:szCs w:val="22"/>
          </w:rPr>
          <w:tab/>
        </w:r>
        <w:r w:rsidR="006B3B2F" w:rsidRPr="008F40C8">
          <w:rPr>
            <w:rStyle w:val="Hyperlink"/>
            <w:noProof/>
          </w:rPr>
          <w:t>Custom Icons/Shapes, Stencils, and Super-Icon Sets</w:t>
        </w:r>
        <w:r w:rsidR="006B3B2F">
          <w:rPr>
            <w:noProof/>
            <w:webHidden/>
          </w:rPr>
          <w:tab/>
        </w:r>
        <w:r>
          <w:rPr>
            <w:noProof/>
            <w:webHidden/>
          </w:rPr>
          <w:fldChar w:fldCharType="begin"/>
        </w:r>
        <w:r w:rsidR="006B3B2F">
          <w:rPr>
            <w:noProof/>
            <w:webHidden/>
          </w:rPr>
          <w:instrText xml:space="preserve"> PAGEREF _Toc199683023 \h </w:instrText>
        </w:r>
        <w:r>
          <w:rPr>
            <w:noProof/>
            <w:webHidden/>
          </w:rPr>
        </w:r>
        <w:r>
          <w:rPr>
            <w:noProof/>
            <w:webHidden/>
          </w:rPr>
          <w:fldChar w:fldCharType="separate"/>
        </w:r>
        <w:r w:rsidR="006719BA">
          <w:rPr>
            <w:noProof/>
            <w:webHidden/>
          </w:rPr>
          <w:t>3-1</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24" w:history="1">
        <w:r w:rsidR="006B3B2F" w:rsidRPr="008F40C8">
          <w:rPr>
            <w:rStyle w:val="Hyperlink"/>
            <w:noProof/>
          </w:rPr>
          <w:t>3.1.1</w:t>
        </w:r>
        <w:r w:rsidR="006B3B2F">
          <w:rPr>
            <w:rFonts w:asciiTheme="minorHAnsi" w:eastAsiaTheme="minorEastAsia" w:hAnsiTheme="minorHAnsi" w:cstheme="minorBidi"/>
            <w:noProof/>
            <w:szCs w:val="22"/>
          </w:rPr>
          <w:tab/>
        </w:r>
        <w:r w:rsidR="006B3B2F" w:rsidRPr="008F40C8">
          <w:rPr>
            <w:rStyle w:val="Hyperlink"/>
            <w:noProof/>
          </w:rPr>
          <w:t>Custom Icons/Shapes</w:t>
        </w:r>
        <w:r w:rsidR="006B3B2F">
          <w:rPr>
            <w:noProof/>
            <w:webHidden/>
          </w:rPr>
          <w:tab/>
        </w:r>
        <w:r>
          <w:rPr>
            <w:noProof/>
            <w:webHidden/>
          </w:rPr>
          <w:fldChar w:fldCharType="begin"/>
        </w:r>
        <w:r w:rsidR="006B3B2F">
          <w:rPr>
            <w:noProof/>
            <w:webHidden/>
          </w:rPr>
          <w:instrText xml:space="preserve"> PAGEREF _Toc199683024 \h </w:instrText>
        </w:r>
        <w:r>
          <w:rPr>
            <w:noProof/>
            <w:webHidden/>
          </w:rPr>
        </w:r>
        <w:r>
          <w:rPr>
            <w:noProof/>
            <w:webHidden/>
          </w:rPr>
          <w:fldChar w:fldCharType="separate"/>
        </w:r>
        <w:r w:rsidR="006719BA">
          <w:rPr>
            <w:noProof/>
            <w:webHidden/>
          </w:rPr>
          <w:t>3-1</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25" w:history="1">
        <w:r w:rsidR="006B3B2F" w:rsidRPr="008F40C8">
          <w:rPr>
            <w:rStyle w:val="Hyperlink"/>
            <w:noProof/>
          </w:rPr>
          <w:t>3.1.2</w:t>
        </w:r>
        <w:r w:rsidR="006B3B2F">
          <w:rPr>
            <w:rFonts w:asciiTheme="minorHAnsi" w:eastAsiaTheme="minorEastAsia" w:hAnsiTheme="minorHAnsi" w:cstheme="minorBidi"/>
            <w:noProof/>
            <w:szCs w:val="22"/>
          </w:rPr>
          <w:tab/>
        </w:r>
        <w:r w:rsidR="006B3B2F" w:rsidRPr="008F40C8">
          <w:rPr>
            <w:rStyle w:val="Hyperlink"/>
            <w:noProof/>
          </w:rPr>
          <w:t>Stencils</w:t>
        </w:r>
        <w:r w:rsidR="006B3B2F">
          <w:rPr>
            <w:noProof/>
            <w:webHidden/>
          </w:rPr>
          <w:tab/>
        </w:r>
        <w:r>
          <w:rPr>
            <w:noProof/>
            <w:webHidden/>
          </w:rPr>
          <w:fldChar w:fldCharType="begin"/>
        </w:r>
        <w:r w:rsidR="006B3B2F">
          <w:rPr>
            <w:noProof/>
            <w:webHidden/>
          </w:rPr>
          <w:instrText xml:space="preserve"> PAGEREF _Toc199683025 \h </w:instrText>
        </w:r>
        <w:r>
          <w:rPr>
            <w:noProof/>
            <w:webHidden/>
          </w:rPr>
        </w:r>
        <w:r>
          <w:rPr>
            <w:noProof/>
            <w:webHidden/>
          </w:rPr>
          <w:fldChar w:fldCharType="separate"/>
        </w:r>
        <w:r w:rsidR="006719BA">
          <w:rPr>
            <w:noProof/>
            <w:webHidden/>
          </w:rPr>
          <w:t>3-1</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26" w:history="1">
        <w:r w:rsidR="006B3B2F" w:rsidRPr="008F40C8">
          <w:rPr>
            <w:rStyle w:val="Hyperlink"/>
            <w:noProof/>
          </w:rPr>
          <w:t>3.1.3</w:t>
        </w:r>
        <w:r w:rsidR="006B3B2F">
          <w:rPr>
            <w:rFonts w:asciiTheme="minorHAnsi" w:eastAsiaTheme="minorEastAsia" w:hAnsiTheme="minorHAnsi" w:cstheme="minorBidi"/>
            <w:noProof/>
            <w:szCs w:val="22"/>
          </w:rPr>
          <w:tab/>
        </w:r>
        <w:r w:rsidR="006B3B2F" w:rsidRPr="008F40C8">
          <w:rPr>
            <w:rStyle w:val="Hyperlink"/>
            <w:noProof/>
          </w:rPr>
          <w:t>Super-Icon Sets</w:t>
        </w:r>
        <w:r w:rsidR="006B3B2F">
          <w:rPr>
            <w:noProof/>
            <w:webHidden/>
          </w:rPr>
          <w:tab/>
        </w:r>
        <w:r>
          <w:rPr>
            <w:noProof/>
            <w:webHidden/>
          </w:rPr>
          <w:fldChar w:fldCharType="begin"/>
        </w:r>
        <w:r w:rsidR="006B3B2F">
          <w:rPr>
            <w:noProof/>
            <w:webHidden/>
          </w:rPr>
          <w:instrText xml:space="preserve"> PAGEREF _Toc199683026 \h </w:instrText>
        </w:r>
        <w:r>
          <w:rPr>
            <w:noProof/>
            <w:webHidden/>
          </w:rPr>
        </w:r>
        <w:r>
          <w:rPr>
            <w:noProof/>
            <w:webHidden/>
          </w:rPr>
          <w:fldChar w:fldCharType="separate"/>
        </w:r>
        <w:r w:rsidR="006719BA">
          <w:rPr>
            <w:noProof/>
            <w:webHidden/>
          </w:rPr>
          <w:t>3-2</w:t>
        </w:r>
        <w:r>
          <w:rPr>
            <w:noProof/>
            <w:webHidden/>
          </w:rPr>
          <w:fldChar w:fldCharType="end"/>
        </w:r>
      </w:hyperlink>
    </w:p>
    <w:p w:rsidR="006B3B2F" w:rsidRDefault="006110EA">
      <w:pPr>
        <w:pStyle w:val="TOC2"/>
        <w:tabs>
          <w:tab w:val="left" w:pos="1584"/>
          <w:tab w:val="right" w:pos="9350"/>
        </w:tabs>
        <w:rPr>
          <w:rFonts w:asciiTheme="minorHAnsi" w:eastAsiaTheme="minorEastAsia" w:hAnsiTheme="minorHAnsi" w:cstheme="minorBidi"/>
          <w:noProof/>
          <w:szCs w:val="22"/>
        </w:rPr>
      </w:pPr>
      <w:hyperlink w:anchor="_Toc199683027" w:history="1">
        <w:r w:rsidR="006B3B2F" w:rsidRPr="008F40C8">
          <w:rPr>
            <w:rStyle w:val="Hyperlink"/>
            <w:noProof/>
          </w:rPr>
          <w:t>3.2</w:t>
        </w:r>
        <w:r w:rsidR="006B3B2F">
          <w:rPr>
            <w:rFonts w:asciiTheme="minorHAnsi" w:eastAsiaTheme="minorEastAsia" w:hAnsiTheme="minorHAnsi" w:cstheme="minorBidi"/>
            <w:noProof/>
            <w:szCs w:val="22"/>
          </w:rPr>
          <w:tab/>
        </w:r>
        <w:r w:rsidR="006B3B2F" w:rsidRPr="008F40C8">
          <w:rPr>
            <w:rStyle w:val="Hyperlink"/>
            <w:noProof/>
          </w:rPr>
          <w:t>Custom Properties/Shape Data</w:t>
        </w:r>
        <w:r w:rsidR="006B3B2F">
          <w:rPr>
            <w:noProof/>
            <w:webHidden/>
          </w:rPr>
          <w:tab/>
        </w:r>
        <w:r>
          <w:rPr>
            <w:noProof/>
            <w:webHidden/>
          </w:rPr>
          <w:fldChar w:fldCharType="begin"/>
        </w:r>
        <w:r w:rsidR="006B3B2F">
          <w:rPr>
            <w:noProof/>
            <w:webHidden/>
          </w:rPr>
          <w:instrText xml:space="preserve"> PAGEREF _Toc199683027 \h </w:instrText>
        </w:r>
        <w:r>
          <w:rPr>
            <w:noProof/>
            <w:webHidden/>
          </w:rPr>
        </w:r>
        <w:r>
          <w:rPr>
            <w:noProof/>
            <w:webHidden/>
          </w:rPr>
          <w:fldChar w:fldCharType="separate"/>
        </w:r>
        <w:r w:rsidR="006719BA">
          <w:rPr>
            <w:noProof/>
            <w:webHidden/>
          </w:rPr>
          <w:t>3-4</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28" w:history="1">
        <w:r w:rsidR="006B3B2F" w:rsidRPr="008F40C8">
          <w:rPr>
            <w:rStyle w:val="Hyperlink"/>
            <w:noProof/>
          </w:rPr>
          <w:t>3.2.1</w:t>
        </w:r>
        <w:r w:rsidR="006B3B2F">
          <w:rPr>
            <w:rFonts w:asciiTheme="minorHAnsi" w:eastAsiaTheme="minorEastAsia" w:hAnsiTheme="minorHAnsi" w:cstheme="minorBidi"/>
            <w:noProof/>
            <w:szCs w:val="22"/>
          </w:rPr>
          <w:tab/>
        </w:r>
        <w:r w:rsidR="006B3B2F" w:rsidRPr="008F40C8">
          <w:rPr>
            <w:rStyle w:val="Hyperlink"/>
            <w:noProof/>
          </w:rPr>
          <w:t>Standardization and Visual Behavior</w:t>
        </w:r>
        <w:r w:rsidR="006B3B2F">
          <w:rPr>
            <w:noProof/>
            <w:webHidden/>
          </w:rPr>
          <w:tab/>
        </w:r>
        <w:r>
          <w:rPr>
            <w:noProof/>
            <w:webHidden/>
          </w:rPr>
          <w:fldChar w:fldCharType="begin"/>
        </w:r>
        <w:r w:rsidR="006B3B2F">
          <w:rPr>
            <w:noProof/>
            <w:webHidden/>
          </w:rPr>
          <w:instrText xml:space="preserve"> PAGEREF _Toc199683028 \h </w:instrText>
        </w:r>
        <w:r>
          <w:rPr>
            <w:noProof/>
            <w:webHidden/>
          </w:rPr>
        </w:r>
        <w:r>
          <w:rPr>
            <w:noProof/>
            <w:webHidden/>
          </w:rPr>
          <w:fldChar w:fldCharType="separate"/>
        </w:r>
        <w:r w:rsidR="006719BA">
          <w:rPr>
            <w:noProof/>
            <w:webHidden/>
          </w:rPr>
          <w:t>3-4</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29" w:history="1">
        <w:r w:rsidR="006B3B2F" w:rsidRPr="008F40C8">
          <w:rPr>
            <w:rStyle w:val="Hyperlink"/>
            <w:noProof/>
          </w:rPr>
          <w:t>3.2.2</w:t>
        </w:r>
        <w:r w:rsidR="006B3B2F">
          <w:rPr>
            <w:rFonts w:asciiTheme="minorHAnsi" w:eastAsiaTheme="minorEastAsia" w:hAnsiTheme="minorHAnsi" w:cstheme="minorBidi"/>
            <w:noProof/>
            <w:szCs w:val="22"/>
          </w:rPr>
          <w:tab/>
        </w:r>
        <w:r w:rsidR="006B3B2F" w:rsidRPr="008F40C8">
          <w:rPr>
            <w:rStyle w:val="Hyperlink"/>
            <w:noProof/>
          </w:rPr>
          <w:t>Database Integration</w:t>
        </w:r>
        <w:r w:rsidR="006B3B2F">
          <w:rPr>
            <w:noProof/>
            <w:webHidden/>
          </w:rPr>
          <w:tab/>
        </w:r>
        <w:r>
          <w:rPr>
            <w:noProof/>
            <w:webHidden/>
          </w:rPr>
          <w:fldChar w:fldCharType="begin"/>
        </w:r>
        <w:r w:rsidR="006B3B2F">
          <w:rPr>
            <w:noProof/>
            <w:webHidden/>
          </w:rPr>
          <w:instrText xml:space="preserve"> PAGEREF _Toc199683029 \h </w:instrText>
        </w:r>
        <w:r>
          <w:rPr>
            <w:noProof/>
            <w:webHidden/>
          </w:rPr>
        </w:r>
        <w:r>
          <w:rPr>
            <w:noProof/>
            <w:webHidden/>
          </w:rPr>
          <w:fldChar w:fldCharType="separate"/>
        </w:r>
        <w:r w:rsidR="006719BA">
          <w:rPr>
            <w:noProof/>
            <w:webHidden/>
          </w:rPr>
          <w:t>3-5</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30" w:history="1">
        <w:r w:rsidR="006B3B2F" w:rsidRPr="008F40C8">
          <w:rPr>
            <w:rStyle w:val="Hyperlink"/>
            <w:noProof/>
          </w:rPr>
          <w:t>3.2.3</w:t>
        </w:r>
        <w:r w:rsidR="006B3B2F">
          <w:rPr>
            <w:rFonts w:asciiTheme="minorHAnsi" w:eastAsiaTheme="minorEastAsia" w:hAnsiTheme="minorHAnsi" w:cstheme="minorBidi"/>
            <w:noProof/>
            <w:szCs w:val="22"/>
          </w:rPr>
          <w:tab/>
        </w:r>
        <w:r w:rsidR="006B3B2F" w:rsidRPr="008F40C8">
          <w:rPr>
            <w:rStyle w:val="Hyperlink"/>
            <w:noProof/>
          </w:rPr>
          <w:t>Audit Data</w:t>
        </w:r>
        <w:r w:rsidR="006B3B2F">
          <w:rPr>
            <w:noProof/>
            <w:webHidden/>
          </w:rPr>
          <w:tab/>
        </w:r>
        <w:r>
          <w:rPr>
            <w:noProof/>
            <w:webHidden/>
          </w:rPr>
          <w:fldChar w:fldCharType="begin"/>
        </w:r>
        <w:r w:rsidR="006B3B2F">
          <w:rPr>
            <w:noProof/>
            <w:webHidden/>
          </w:rPr>
          <w:instrText xml:space="preserve"> PAGEREF _Toc199683030 \h </w:instrText>
        </w:r>
        <w:r>
          <w:rPr>
            <w:noProof/>
            <w:webHidden/>
          </w:rPr>
        </w:r>
        <w:r>
          <w:rPr>
            <w:noProof/>
            <w:webHidden/>
          </w:rPr>
          <w:fldChar w:fldCharType="separate"/>
        </w:r>
        <w:r w:rsidR="006719BA">
          <w:rPr>
            <w:noProof/>
            <w:webHidden/>
          </w:rPr>
          <w:t>3-6</w:t>
        </w:r>
        <w:r>
          <w:rPr>
            <w:noProof/>
            <w:webHidden/>
          </w:rPr>
          <w:fldChar w:fldCharType="end"/>
        </w:r>
      </w:hyperlink>
    </w:p>
    <w:p w:rsidR="006B3B2F" w:rsidRDefault="006110EA">
      <w:pPr>
        <w:pStyle w:val="TOC2"/>
        <w:tabs>
          <w:tab w:val="left" w:pos="1584"/>
          <w:tab w:val="right" w:pos="9350"/>
        </w:tabs>
        <w:rPr>
          <w:rFonts w:asciiTheme="minorHAnsi" w:eastAsiaTheme="minorEastAsia" w:hAnsiTheme="minorHAnsi" w:cstheme="minorBidi"/>
          <w:noProof/>
          <w:szCs w:val="22"/>
        </w:rPr>
      </w:pPr>
      <w:hyperlink w:anchor="_Toc199683031" w:history="1">
        <w:r w:rsidR="006B3B2F" w:rsidRPr="008F40C8">
          <w:rPr>
            <w:rStyle w:val="Hyperlink"/>
            <w:noProof/>
          </w:rPr>
          <w:t>3.3</w:t>
        </w:r>
        <w:r w:rsidR="006B3B2F">
          <w:rPr>
            <w:rFonts w:asciiTheme="minorHAnsi" w:eastAsiaTheme="minorEastAsia" w:hAnsiTheme="minorHAnsi" w:cstheme="minorBidi"/>
            <w:noProof/>
            <w:szCs w:val="22"/>
          </w:rPr>
          <w:tab/>
        </w:r>
        <w:r w:rsidR="006B3B2F" w:rsidRPr="008F40C8">
          <w:rPr>
            <w:rStyle w:val="Hyperlink"/>
            <w:noProof/>
          </w:rPr>
          <w:t>Hyperlinks</w:t>
        </w:r>
        <w:r w:rsidR="006B3B2F">
          <w:rPr>
            <w:noProof/>
            <w:webHidden/>
          </w:rPr>
          <w:tab/>
        </w:r>
        <w:r>
          <w:rPr>
            <w:noProof/>
            <w:webHidden/>
          </w:rPr>
          <w:fldChar w:fldCharType="begin"/>
        </w:r>
        <w:r w:rsidR="006B3B2F">
          <w:rPr>
            <w:noProof/>
            <w:webHidden/>
          </w:rPr>
          <w:instrText xml:space="preserve"> PAGEREF _Toc199683031 \h </w:instrText>
        </w:r>
        <w:r>
          <w:rPr>
            <w:noProof/>
            <w:webHidden/>
          </w:rPr>
        </w:r>
        <w:r>
          <w:rPr>
            <w:noProof/>
            <w:webHidden/>
          </w:rPr>
          <w:fldChar w:fldCharType="separate"/>
        </w:r>
        <w:r w:rsidR="006719BA">
          <w:rPr>
            <w:noProof/>
            <w:webHidden/>
          </w:rPr>
          <w:t>3-7</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32" w:history="1">
        <w:r w:rsidR="006B3B2F" w:rsidRPr="008F40C8">
          <w:rPr>
            <w:rStyle w:val="Hyperlink"/>
            <w:noProof/>
          </w:rPr>
          <w:t>3.3.1</w:t>
        </w:r>
        <w:r w:rsidR="006B3B2F">
          <w:rPr>
            <w:rFonts w:asciiTheme="minorHAnsi" w:eastAsiaTheme="minorEastAsia" w:hAnsiTheme="minorHAnsi" w:cstheme="minorBidi"/>
            <w:noProof/>
            <w:szCs w:val="22"/>
          </w:rPr>
          <w:tab/>
        </w:r>
        <w:r w:rsidR="006B3B2F" w:rsidRPr="008F40C8">
          <w:rPr>
            <w:rStyle w:val="Hyperlink"/>
            <w:noProof/>
          </w:rPr>
          <w:t>Diagram Hierarchies</w:t>
        </w:r>
        <w:r w:rsidR="006B3B2F">
          <w:rPr>
            <w:noProof/>
            <w:webHidden/>
          </w:rPr>
          <w:tab/>
        </w:r>
        <w:r>
          <w:rPr>
            <w:noProof/>
            <w:webHidden/>
          </w:rPr>
          <w:fldChar w:fldCharType="begin"/>
        </w:r>
        <w:r w:rsidR="006B3B2F">
          <w:rPr>
            <w:noProof/>
            <w:webHidden/>
          </w:rPr>
          <w:instrText xml:space="preserve"> PAGEREF _Toc199683032 \h </w:instrText>
        </w:r>
        <w:r>
          <w:rPr>
            <w:noProof/>
            <w:webHidden/>
          </w:rPr>
        </w:r>
        <w:r>
          <w:rPr>
            <w:noProof/>
            <w:webHidden/>
          </w:rPr>
          <w:fldChar w:fldCharType="separate"/>
        </w:r>
        <w:r w:rsidR="006719BA">
          <w:rPr>
            <w:noProof/>
            <w:webHidden/>
          </w:rPr>
          <w:t>3-7</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33" w:history="1">
        <w:r w:rsidR="006B3B2F" w:rsidRPr="008F40C8">
          <w:rPr>
            <w:rStyle w:val="Hyperlink"/>
            <w:noProof/>
          </w:rPr>
          <w:t>3.3.2</w:t>
        </w:r>
        <w:r w:rsidR="006B3B2F">
          <w:rPr>
            <w:rFonts w:asciiTheme="minorHAnsi" w:eastAsiaTheme="minorEastAsia" w:hAnsiTheme="minorHAnsi" w:cstheme="minorBidi"/>
            <w:noProof/>
            <w:szCs w:val="22"/>
          </w:rPr>
          <w:tab/>
        </w:r>
        <w:r w:rsidR="006B3B2F" w:rsidRPr="008F40C8">
          <w:rPr>
            <w:rStyle w:val="Hyperlink"/>
            <w:noProof/>
          </w:rPr>
          <w:t>References</w:t>
        </w:r>
        <w:r w:rsidR="006B3B2F">
          <w:rPr>
            <w:noProof/>
            <w:webHidden/>
          </w:rPr>
          <w:tab/>
        </w:r>
        <w:r>
          <w:rPr>
            <w:noProof/>
            <w:webHidden/>
          </w:rPr>
          <w:fldChar w:fldCharType="begin"/>
        </w:r>
        <w:r w:rsidR="006B3B2F">
          <w:rPr>
            <w:noProof/>
            <w:webHidden/>
          </w:rPr>
          <w:instrText xml:space="preserve"> PAGEREF _Toc199683033 \h </w:instrText>
        </w:r>
        <w:r>
          <w:rPr>
            <w:noProof/>
            <w:webHidden/>
          </w:rPr>
        </w:r>
        <w:r>
          <w:rPr>
            <w:noProof/>
            <w:webHidden/>
          </w:rPr>
          <w:fldChar w:fldCharType="separate"/>
        </w:r>
        <w:r w:rsidR="006719BA">
          <w:rPr>
            <w:noProof/>
            <w:webHidden/>
          </w:rPr>
          <w:t>3-8</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34" w:history="1">
        <w:r w:rsidR="006B3B2F" w:rsidRPr="008F40C8">
          <w:rPr>
            <w:rStyle w:val="Hyperlink"/>
            <w:noProof/>
          </w:rPr>
          <w:t>3.3.3</w:t>
        </w:r>
        <w:r w:rsidR="006B3B2F">
          <w:rPr>
            <w:rFonts w:asciiTheme="minorHAnsi" w:eastAsiaTheme="minorEastAsia" w:hAnsiTheme="minorHAnsi" w:cstheme="minorBidi"/>
            <w:noProof/>
            <w:szCs w:val="22"/>
          </w:rPr>
          <w:tab/>
        </w:r>
        <w:r w:rsidR="006B3B2F" w:rsidRPr="008F40C8">
          <w:rPr>
            <w:rStyle w:val="Hyperlink"/>
            <w:noProof/>
          </w:rPr>
          <w:t>Geographical Data</w:t>
        </w:r>
        <w:r w:rsidR="006B3B2F">
          <w:rPr>
            <w:noProof/>
            <w:webHidden/>
          </w:rPr>
          <w:tab/>
        </w:r>
        <w:r>
          <w:rPr>
            <w:noProof/>
            <w:webHidden/>
          </w:rPr>
          <w:fldChar w:fldCharType="begin"/>
        </w:r>
        <w:r w:rsidR="006B3B2F">
          <w:rPr>
            <w:noProof/>
            <w:webHidden/>
          </w:rPr>
          <w:instrText xml:space="preserve"> PAGEREF _Toc199683034 \h </w:instrText>
        </w:r>
        <w:r>
          <w:rPr>
            <w:noProof/>
            <w:webHidden/>
          </w:rPr>
        </w:r>
        <w:r>
          <w:rPr>
            <w:noProof/>
            <w:webHidden/>
          </w:rPr>
          <w:fldChar w:fldCharType="separate"/>
        </w:r>
        <w:r w:rsidR="006719BA">
          <w:rPr>
            <w:noProof/>
            <w:webHidden/>
          </w:rPr>
          <w:t>3-8</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35" w:history="1">
        <w:r w:rsidR="006B3B2F" w:rsidRPr="008F40C8">
          <w:rPr>
            <w:rStyle w:val="Hyperlink"/>
            <w:noProof/>
          </w:rPr>
          <w:t>3.3.4</w:t>
        </w:r>
        <w:r w:rsidR="006B3B2F">
          <w:rPr>
            <w:rFonts w:asciiTheme="minorHAnsi" w:eastAsiaTheme="minorEastAsia" w:hAnsiTheme="minorHAnsi" w:cstheme="minorBidi"/>
            <w:noProof/>
            <w:szCs w:val="22"/>
          </w:rPr>
          <w:tab/>
        </w:r>
        <w:r w:rsidR="006B3B2F" w:rsidRPr="008F40C8">
          <w:rPr>
            <w:rStyle w:val="Hyperlink"/>
            <w:noProof/>
          </w:rPr>
          <w:t>Troubleshooting</w:t>
        </w:r>
        <w:r w:rsidR="006B3B2F">
          <w:rPr>
            <w:noProof/>
            <w:webHidden/>
          </w:rPr>
          <w:tab/>
        </w:r>
        <w:r>
          <w:rPr>
            <w:noProof/>
            <w:webHidden/>
          </w:rPr>
          <w:fldChar w:fldCharType="begin"/>
        </w:r>
        <w:r w:rsidR="006B3B2F">
          <w:rPr>
            <w:noProof/>
            <w:webHidden/>
          </w:rPr>
          <w:instrText xml:space="preserve"> PAGEREF _Toc199683035 \h </w:instrText>
        </w:r>
        <w:r>
          <w:rPr>
            <w:noProof/>
            <w:webHidden/>
          </w:rPr>
        </w:r>
        <w:r>
          <w:rPr>
            <w:noProof/>
            <w:webHidden/>
          </w:rPr>
          <w:fldChar w:fldCharType="separate"/>
        </w:r>
        <w:r w:rsidR="006719BA">
          <w:rPr>
            <w:noProof/>
            <w:webHidden/>
          </w:rPr>
          <w:t>3-9</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36" w:history="1">
        <w:r w:rsidR="006B3B2F" w:rsidRPr="008F40C8">
          <w:rPr>
            <w:rStyle w:val="Hyperlink"/>
            <w:noProof/>
          </w:rPr>
          <w:t>3.3.4.1</w:t>
        </w:r>
        <w:r w:rsidR="006B3B2F">
          <w:rPr>
            <w:rFonts w:asciiTheme="minorHAnsi" w:eastAsiaTheme="minorEastAsia" w:hAnsiTheme="minorHAnsi" w:cstheme="minorBidi"/>
            <w:noProof/>
            <w:szCs w:val="22"/>
          </w:rPr>
          <w:tab/>
        </w:r>
        <w:r w:rsidR="006B3B2F" w:rsidRPr="008F40C8">
          <w:rPr>
            <w:rStyle w:val="Hyperlink"/>
            <w:noProof/>
          </w:rPr>
          <w:t>Conditions</w:t>
        </w:r>
        <w:r w:rsidR="006B3B2F">
          <w:rPr>
            <w:noProof/>
            <w:webHidden/>
          </w:rPr>
          <w:tab/>
        </w:r>
        <w:r>
          <w:rPr>
            <w:noProof/>
            <w:webHidden/>
          </w:rPr>
          <w:fldChar w:fldCharType="begin"/>
        </w:r>
        <w:r w:rsidR="006B3B2F">
          <w:rPr>
            <w:noProof/>
            <w:webHidden/>
          </w:rPr>
          <w:instrText xml:space="preserve"> PAGEREF _Toc199683036 \h </w:instrText>
        </w:r>
        <w:r>
          <w:rPr>
            <w:noProof/>
            <w:webHidden/>
          </w:rPr>
        </w:r>
        <w:r>
          <w:rPr>
            <w:noProof/>
            <w:webHidden/>
          </w:rPr>
          <w:fldChar w:fldCharType="separate"/>
        </w:r>
        <w:r w:rsidR="006719BA">
          <w:rPr>
            <w:noProof/>
            <w:webHidden/>
          </w:rPr>
          <w:t>3-9</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37" w:history="1">
        <w:r w:rsidR="006B3B2F" w:rsidRPr="008F40C8">
          <w:rPr>
            <w:rStyle w:val="Hyperlink"/>
            <w:noProof/>
          </w:rPr>
          <w:t>3.3.4.2</w:t>
        </w:r>
        <w:r w:rsidR="006B3B2F">
          <w:rPr>
            <w:rFonts w:asciiTheme="minorHAnsi" w:eastAsiaTheme="minorEastAsia" w:hAnsiTheme="minorHAnsi" w:cstheme="minorBidi"/>
            <w:noProof/>
            <w:szCs w:val="22"/>
          </w:rPr>
          <w:tab/>
        </w:r>
        <w:r w:rsidR="006B3B2F" w:rsidRPr="008F40C8">
          <w:rPr>
            <w:rStyle w:val="Hyperlink"/>
            <w:noProof/>
          </w:rPr>
          <w:t>Symptoms</w:t>
        </w:r>
        <w:r w:rsidR="006B3B2F">
          <w:rPr>
            <w:noProof/>
            <w:webHidden/>
          </w:rPr>
          <w:tab/>
        </w:r>
        <w:r>
          <w:rPr>
            <w:noProof/>
            <w:webHidden/>
          </w:rPr>
          <w:fldChar w:fldCharType="begin"/>
        </w:r>
        <w:r w:rsidR="006B3B2F">
          <w:rPr>
            <w:noProof/>
            <w:webHidden/>
          </w:rPr>
          <w:instrText xml:space="preserve"> PAGEREF _Toc199683037 \h </w:instrText>
        </w:r>
        <w:r>
          <w:rPr>
            <w:noProof/>
            <w:webHidden/>
          </w:rPr>
        </w:r>
        <w:r>
          <w:rPr>
            <w:noProof/>
            <w:webHidden/>
          </w:rPr>
          <w:fldChar w:fldCharType="separate"/>
        </w:r>
        <w:r w:rsidR="006719BA">
          <w:rPr>
            <w:noProof/>
            <w:webHidden/>
          </w:rPr>
          <w:t>3-9</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38" w:history="1">
        <w:r w:rsidR="006B3B2F" w:rsidRPr="008F40C8">
          <w:rPr>
            <w:rStyle w:val="Hyperlink"/>
            <w:noProof/>
          </w:rPr>
          <w:t>3.3.4.3</w:t>
        </w:r>
        <w:r w:rsidR="006B3B2F">
          <w:rPr>
            <w:rFonts w:asciiTheme="minorHAnsi" w:eastAsiaTheme="minorEastAsia" w:hAnsiTheme="minorHAnsi" w:cstheme="minorBidi"/>
            <w:noProof/>
            <w:szCs w:val="22"/>
          </w:rPr>
          <w:tab/>
        </w:r>
        <w:r w:rsidR="006B3B2F" w:rsidRPr="008F40C8">
          <w:rPr>
            <w:rStyle w:val="Hyperlink"/>
            <w:noProof/>
          </w:rPr>
          <w:t>Workarounds</w:t>
        </w:r>
        <w:r w:rsidR="006B3B2F">
          <w:rPr>
            <w:noProof/>
            <w:webHidden/>
          </w:rPr>
          <w:tab/>
        </w:r>
        <w:r>
          <w:rPr>
            <w:noProof/>
            <w:webHidden/>
          </w:rPr>
          <w:fldChar w:fldCharType="begin"/>
        </w:r>
        <w:r w:rsidR="006B3B2F">
          <w:rPr>
            <w:noProof/>
            <w:webHidden/>
          </w:rPr>
          <w:instrText xml:space="preserve"> PAGEREF _Toc199683038 \h </w:instrText>
        </w:r>
        <w:r>
          <w:rPr>
            <w:noProof/>
            <w:webHidden/>
          </w:rPr>
        </w:r>
        <w:r>
          <w:rPr>
            <w:noProof/>
            <w:webHidden/>
          </w:rPr>
          <w:fldChar w:fldCharType="separate"/>
        </w:r>
        <w:r w:rsidR="006719BA">
          <w:rPr>
            <w:noProof/>
            <w:webHidden/>
          </w:rPr>
          <w:t>3-9</w:t>
        </w:r>
        <w:r>
          <w:rPr>
            <w:noProof/>
            <w:webHidden/>
          </w:rPr>
          <w:fldChar w:fldCharType="end"/>
        </w:r>
      </w:hyperlink>
    </w:p>
    <w:p w:rsidR="006B3B2F" w:rsidRDefault="006110EA">
      <w:pPr>
        <w:pStyle w:val="TOC2"/>
        <w:tabs>
          <w:tab w:val="left" w:pos="1584"/>
          <w:tab w:val="right" w:pos="9350"/>
        </w:tabs>
        <w:rPr>
          <w:rFonts w:asciiTheme="minorHAnsi" w:eastAsiaTheme="minorEastAsia" w:hAnsiTheme="minorHAnsi" w:cstheme="minorBidi"/>
          <w:noProof/>
          <w:szCs w:val="22"/>
        </w:rPr>
      </w:pPr>
      <w:hyperlink w:anchor="_Toc199683039" w:history="1">
        <w:r w:rsidR="006B3B2F" w:rsidRPr="008F40C8">
          <w:rPr>
            <w:rStyle w:val="Hyperlink"/>
            <w:noProof/>
          </w:rPr>
          <w:t>3.4</w:t>
        </w:r>
        <w:r w:rsidR="006B3B2F">
          <w:rPr>
            <w:rFonts w:asciiTheme="minorHAnsi" w:eastAsiaTheme="minorEastAsia" w:hAnsiTheme="minorHAnsi" w:cstheme="minorBidi"/>
            <w:noProof/>
            <w:szCs w:val="22"/>
          </w:rPr>
          <w:tab/>
        </w:r>
        <w:r w:rsidR="006B3B2F" w:rsidRPr="008F40C8">
          <w:rPr>
            <w:rStyle w:val="Hyperlink"/>
            <w:noProof/>
          </w:rPr>
          <w:t>Layers</w:t>
        </w:r>
        <w:r w:rsidR="006B3B2F">
          <w:rPr>
            <w:noProof/>
            <w:webHidden/>
          </w:rPr>
          <w:tab/>
        </w:r>
        <w:r w:rsidR="006B3B2F">
          <w:rPr>
            <w:noProof/>
            <w:webHidden/>
          </w:rPr>
          <w:tab/>
        </w:r>
        <w:r>
          <w:rPr>
            <w:noProof/>
            <w:webHidden/>
          </w:rPr>
          <w:fldChar w:fldCharType="begin"/>
        </w:r>
        <w:r w:rsidR="006B3B2F">
          <w:rPr>
            <w:noProof/>
            <w:webHidden/>
          </w:rPr>
          <w:instrText xml:space="preserve"> PAGEREF _Toc199683039 \h </w:instrText>
        </w:r>
        <w:r>
          <w:rPr>
            <w:noProof/>
            <w:webHidden/>
          </w:rPr>
        </w:r>
        <w:r>
          <w:rPr>
            <w:noProof/>
            <w:webHidden/>
          </w:rPr>
          <w:fldChar w:fldCharType="separate"/>
        </w:r>
        <w:r w:rsidR="006719BA">
          <w:rPr>
            <w:noProof/>
            <w:webHidden/>
          </w:rPr>
          <w:t>3-9</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40" w:history="1">
        <w:r w:rsidR="006B3B2F" w:rsidRPr="008F40C8">
          <w:rPr>
            <w:rStyle w:val="Hyperlink"/>
            <w:noProof/>
          </w:rPr>
          <w:t>3.4.1</w:t>
        </w:r>
        <w:r w:rsidR="006B3B2F">
          <w:rPr>
            <w:rFonts w:asciiTheme="minorHAnsi" w:eastAsiaTheme="minorEastAsia" w:hAnsiTheme="minorHAnsi" w:cstheme="minorBidi"/>
            <w:noProof/>
            <w:szCs w:val="22"/>
          </w:rPr>
          <w:tab/>
        </w:r>
        <w:r w:rsidR="006B3B2F" w:rsidRPr="008F40C8">
          <w:rPr>
            <w:rStyle w:val="Hyperlink"/>
            <w:noProof/>
          </w:rPr>
          <w:t>Layer Assignment</w:t>
        </w:r>
        <w:r w:rsidR="006B3B2F">
          <w:rPr>
            <w:noProof/>
            <w:webHidden/>
          </w:rPr>
          <w:tab/>
        </w:r>
        <w:r>
          <w:rPr>
            <w:noProof/>
            <w:webHidden/>
          </w:rPr>
          <w:fldChar w:fldCharType="begin"/>
        </w:r>
        <w:r w:rsidR="006B3B2F">
          <w:rPr>
            <w:noProof/>
            <w:webHidden/>
          </w:rPr>
          <w:instrText xml:space="preserve"> PAGEREF _Toc199683040 \h </w:instrText>
        </w:r>
        <w:r>
          <w:rPr>
            <w:noProof/>
            <w:webHidden/>
          </w:rPr>
        </w:r>
        <w:r>
          <w:rPr>
            <w:noProof/>
            <w:webHidden/>
          </w:rPr>
          <w:fldChar w:fldCharType="separate"/>
        </w:r>
        <w:r w:rsidR="006719BA">
          <w:rPr>
            <w:noProof/>
            <w:webHidden/>
          </w:rPr>
          <w:t>3-10</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41" w:history="1">
        <w:r w:rsidR="006B3B2F" w:rsidRPr="008F40C8">
          <w:rPr>
            <w:rStyle w:val="Hyperlink"/>
            <w:noProof/>
          </w:rPr>
          <w:t>3.4.1.1</w:t>
        </w:r>
        <w:r w:rsidR="006B3B2F">
          <w:rPr>
            <w:rFonts w:asciiTheme="minorHAnsi" w:eastAsiaTheme="minorEastAsia" w:hAnsiTheme="minorHAnsi" w:cstheme="minorBidi"/>
            <w:noProof/>
            <w:szCs w:val="22"/>
          </w:rPr>
          <w:tab/>
        </w:r>
        <w:r w:rsidR="006B3B2F" w:rsidRPr="008F40C8">
          <w:rPr>
            <w:rStyle w:val="Hyperlink"/>
            <w:noProof/>
          </w:rPr>
          <w:t>Storing</w:t>
        </w:r>
        <w:r w:rsidR="006B3B2F">
          <w:rPr>
            <w:noProof/>
            <w:webHidden/>
          </w:rPr>
          <w:tab/>
        </w:r>
        <w:r>
          <w:rPr>
            <w:noProof/>
            <w:webHidden/>
          </w:rPr>
          <w:fldChar w:fldCharType="begin"/>
        </w:r>
        <w:r w:rsidR="006B3B2F">
          <w:rPr>
            <w:noProof/>
            <w:webHidden/>
          </w:rPr>
          <w:instrText xml:space="preserve"> PAGEREF _Toc199683041 \h </w:instrText>
        </w:r>
        <w:r>
          <w:rPr>
            <w:noProof/>
            <w:webHidden/>
          </w:rPr>
        </w:r>
        <w:r>
          <w:rPr>
            <w:noProof/>
            <w:webHidden/>
          </w:rPr>
          <w:fldChar w:fldCharType="separate"/>
        </w:r>
        <w:r w:rsidR="006719BA">
          <w:rPr>
            <w:noProof/>
            <w:webHidden/>
          </w:rPr>
          <w:t>3-10</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42" w:history="1">
        <w:r w:rsidR="006B3B2F" w:rsidRPr="008F40C8">
          <w:rPr>
            <w:rStyle w:val="Hyperlink"/>
            <w:noProof/>
          </w:rPr>
          <w:t>3.4.1.2</w:t>
        </w:r>
        <w:r w:rsidR="006B3B2F">
          <w:rPr>
            <w:rFonts w:asciiTheme="minorHAnsi" w:eastAsiaTheme="minorEastAsia" w:hAnsiTheme="minorHAnsi" w:cstheme="minorBidi"/>
            <w:noProof/>
            <w:szCs w:val="22"/>
          </w:rPr>
          <w:tab/>
        </w:r>
        <w:r w:rsidR="006B3B2F" w:rsidRPr="008F40C8">
          <w:rPr>
            <w:rStyle w:val="Hyperlink"/>
            <w:noProof/>
          </w:rPr>
          <w:t>Creating and Assigning</w:t>
        </w:r>
        <w:r w:rsidR="006B3B2F">
          <w:rPr>
            <w:noProof/>
            <w:webHidden/>
          </w:rPr>
          <w:tab/>
        </w:r>
        <w:r>
          <w:rPr>
            <w:noProof/>
            <w:webHidden/>
          </w:rPr>
          <w:fldChar w:fldCharType="begin"/>
        </w:r>
        <w:r w:rsidR="006B3B2F">
          <w:rPr>
            <w:noProof/>
            <w:webHidden/>
          </w:rPr>
          <w:instrText xml:space="preserve"> PAGEREF _Toc199683042 \h </w:instrText>
        </w:r>
        <w:r>
          <w:rPr>
            <w:noProof/>
            <w:webHidden/>
          </w:rPr>
        </w:r>
        <w:r>
          <w:rPr>
            <w:noProof/>
            <w:webHidden/>
          </w:rPr>
          <w:fldChar w:fldCharType="separate"/>
        </w:r>
        <w:r w:rsidR="006719BA">
          <w:rPr>
            <w:noProof/>
            <w:webHidden/>
          </w:rPr>
          <w:t>3-10</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43" w:history="1">
        <w:r w:rsidR="006B3B2F" w:rsidRPr="008F40C8">
          <w:rPr>
            <w:rStyle w:val="Hyperlink"/>
            <w:noProof/>
          </w:rPr>
          <w:t>3.4.1.3</w:t>
        </w:r>
        <w:r w:rsidR="006B3B2F">
          <w:rPr>
            <w:rFonts w:asciiTheme="minorHAnsi" w:eastAsiaTheme="minorEastAsia" w:hAnsiTheme="minorHAnsi" w:cstheme="minorBidi"/>
            <w:noProof/>
            <w:szCs w:val="22"/>
          </w:rPr>
          <w:tab/>
        </w:r>
        <w:r w:rsidR="006B3B2F" w:rsidRPr="008F40C8">
          <w:rPr>
            <w:rStyle w:val="Hyperlink"/>
            <w:noProof/>
          </w:rPr>
          <w:t>Special Case “Service” Shapes</w:t>
        </w:r>
        <w:r w:rsidR="006B3B2F">
          <w:rPr>
            <w:noProof/>
            <w:webHidden/>
          </w:rPr>
          <w:tab/>
        </w:r>
        <w:r>
          <w:rPr>
            <w:noProof/>
            <w:webHidden/>
          </w:rPr>
          <w:fldChar w:fldCharType="begin"/>
        </w:r>
        <w:r w:rsidR="006B3B2F">
          <w:rPr>
            <w:noProof/>
            <w:webHidden/>
          </w:rPr>
          <w:instrText xml:space="preserve"> PAGEREF _Toc199683043 \h </w:instrText>
        </w:r>
        <w:r>
          <w:rPr>
            <w:noProof/>
            <w:webHidden/>
          </w:rPr>
        </w:r>
        <w:r>
          <w:rPr>
            <w:noProof/>
            <w:webHidden/>
          </w:rPr>
          <w:fldChar w:fldCharType="separate"/>
        </w:r>
        <w:r w:rsidR="006719BA">
          <w:rPr>
            <w:noProof/>
            <w:webHidden/>
          </w:rPr>
          <w:t>3-10</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44" w:history="1">
        <w:r w:rsidR="006B3B2F" w:rsidRPr="008F40C8">
          <w:rPr>
            <w:rStyle w:val="Hyperlink"/>
            <w:noProof/>
          </w:rPr>
          <w:t>3.4.2</w:t>
        </w:r>
        <w:r w:rsidR="006B3B2F">
          <w:rPr>
            <w:rFonts w:asciiTheme="minorHAnsi" w:eastAsiaTheme="minorEastAsia" w:hAnsiTheme="minorHAnsi" w:cstheme="minorBidi"/>
            <w:noProof/>
            <w:szCs w:val="22"/>
          </w:rPr>
          <w:tab/>
        </w:r>
        <w:r w:rsidR="006B3B2F" w:rsidRPr="008F40C8">
          <w:rPr>
            <w:rStyle w:val="Hyperlink"/>
            <w:noProof/>
          </w:rPr>
          <w:t>How to Use Layers</w:t>
        </w:r>
        <w:r w:rsidR="006B3B2F">
          <w:rPr>
            <w:noProof/>
            <w:webHidden/>
          </w:rPr>
          <w:tab/>
        </w:r>
        <w:r>
          <w:rPr>
            <w:noProof/>
            <w:webHidden/>
          </w:rPr>
          <w:fldChar w:fldCharType="begin"/>
        </w:r>
        <w:r w:rsidR="006B3B2F">
          <w:rPr>
            <w:noProof/>
            <w:webHidden/>
          </w:rPr>
          <w:instrText xml:space="preserve"> PAGEREF _Toc199683044 \h </w:instrText>
        </w:r>
        <w:r>
          <w:rPr>
            <w:noProof/>
            <w:webHidden/>
          </w:rPr>
        </w:r>
        <w:r>
          <w:rPr>
            <w:noProof/>
            <w:webHidden/>
          </w:rPr>
          <w:fldChar w:fldCharType="separate"/>
        </w:r>
        <w:r w:rsidR="006719BA">
          <w:rPr>
            <w:noProof/>
            <w:webHidden/>
          </w:rPr>
          <w:t>3-11</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45" w:history="1">
        <w:r w:rsidR="006B3B2F" w:rsidRPr="008F40C8">
          <w:rPr>
            <w:rStyle w:val="Hyperlink"/>
            <w:noProof/>
          </w:rPr>
          <w:t>3.4.2.1</w:t>
        </w:r>
        <w:r w:rsidR="006B3B2F">
          <w:rPr>
            <w:rFonts w:asciiTheme="minorHAnsi" w:eastAsiaTheme="minorEastAsia" w:hAnsiTheme="minorHAnsi" w:cstheme="minorBidi"/>
            <w:noProof/>
            <w:szCs w:val="22"/>
          </w:rPr>
          <w:tab/>
        </w:r>
        <w:r w:rsidR="006B3B2F" w:rsidRPr="008F40C8">
          <w:rPr>
            <w:rStyle w:val="Hyperlink"/>
            <w:noProof/>
          </w:rPr>
          <w:t>Locking</w:t>
        </w:r>
        <w:r w:rsidR="006B3B2F">
          <w:rPr>
            <w:noProof/>
            <w:webHidden/>
          </w:rPr>
          <w:tab/>
        </w:r>
        <w:r>
          <w:rPr>
            <w:noProof/>
            <w:webHidden/>
          </w:rPr>
          <w:fldChar w:fldCharType="begin"/>
        </w:r>
        <w:r w:rsidR="006B3B2F">
          <w:rPr>
            <w:noProof/>
            <w:webHidden/>
          </w:rPr>
          <w:instrText xml:space="preserve"> PAGEREF _Toc199683045 \h </w:instrText>
        </w:r>
        <w:r>
          <w:rPr>
            <w:noProof/>
            <w:webHidden/>
          </w:rPr>
        </w:r>
        <w:r>
          <w:rPr>
            <w:noProof/>
            <w:webHidden/>
          </w:rPr>
          <w:fldChar w:fldCharType="separate"/>
        </w:r>
        <w:r w:rsidR="006719BA">
          <w:rPr>
            <w:noProof/>
            <w:webHidden/>
          </w:rPr>
          <w:t>3-11</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46" w:history="1">
        <w:r w:rsidR="006B3B2F" w:rsidRPr="008F40C8">
          <w:rPr>
            <w:rStyle w:val="Hyperlink"/>
            <w:noProof/>
          </w:rPr>
          <w:t>3.4.2.2</w:t>
        </w:r>
        <w:r w:rsidR="006B3B2F">
          <w:rPr>
            <w:rFonts w:asciiTheme="minorHAnsi" w:eastAsiaTheme="minorEastAsia" w:hAnsiTheme="minorHAnsi" w:cstheme="minorBidi"/>
            <w:noProof/>
            <w:szCs w:val="22"/>
          </w:rPr>
          <w:tab/>
        </w:r>
        <w:r w:rsidR="006B3B2F" w:rsidRPr="008F40C8">
          <w:rPr>
            <w:rStyle w:val="Hyperlink"/>
            <w:noProof/>
          </w:rPr>
          <w:t>Displaying or Hiding</w:t>
        </w:r>
        <w:r w:rsidR="006B3B2F">
          <w:rPr>
            <w:noProof/>
            <w:webHidden/>
          </w:rPr>
          <w:tab/>
        </w:r>
        <w:r>
          <w:rPr>
            <w:noProof/>
            <w:webHidden/>
          </w:rPr>
          <w:fldChar w:fldCharType="begin"/>
        </w:r>
        <w:r w:rsidR="006B3B2F">
          <w:rPr>
            <w:noProof/>
            <w:webHidden/>
          </w:rPr>
          <w:instrText xml:space="preserve"> PAGEREF _Toc199683046 \h </w:instrText>
        </w:r>
        <w:r>
          <w:rPr>
            <w:noProof/>
            <w:webHidden/>
          </w:rPr>
        </w:r>
        <w:r>
          <w:rPr>
            <w:noProof/>
            <w:webHidden/>
          </w:rPr>
          <w:fldChar w:fldCharType="separate"/>
        </w:r>
        <w:r w:rsidR="006719BA">
          <w:rPr>
            <w:noProof/>
            <w:webHidden/>
          </w:rPr>
          <w:t>3-11</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47" w:history="1">
        <w:r w:rsidR="006B3B2F" w:rsidRPr="008F40C8">
          <w:rPr>
            <w:rStyle w:val="Hyperlink"/>
            <w:noProof/>
          </w:rPr>
          <w:t>3.4.2.3</w:t>
        </w:r>
        <w:r w:rsidR="006B3B2F">
          <w:rPr>
            <w:rFonts w:asciiTheme="minorHAnsi" w:eastAsiaTheme="minorEastAsia" w:hAnsiTheme="minorHAnsi" w:cstheme="minorBidi"/>
            <w:noProof/>
            <w:szCs w:val="22"/>
          </w:rPr>
          <w:tab/>
        </w:r>
        <w:r w:rsidR="006B3B2F" w:rsidRPr="008F40C8">
          <w:rPr>
            <w:rStyle w:val="Hyperlink"/>
            <w:noProof/>
          </w:rPr>
          <w:t>Selecting</w:t>
        </w:r>
        <w:r w:rsidR="006B3B2F">
          <w:rPr>
            <w:noProof/>
            <w:webHidden/>
          </w:rPr>
          <w:tab/>
        </w:r>
        <w:r>
          <w:rPr>
            <w:noProof/>
            <w:webHidden/>
          </w:rPr>
          <w:fldChar w:fldCharType="begin"/>
        </w:r>
        <w:r w:rsidR="006B3B2F">
          <w:rPr>
            <w:noProof/>
            <w:webHidden/>
          </w:rPr>
          <w:instrText xml:space="preserve"> PAGEREF _Toc199683047 \h </w:instrText>
        </w:r>
        <w:r>
          <w:rPr>
            <w:noProof/>
            <w:webHidden/>
          </w:rPr>
        </w:r>
        <w:r>
          <w:rPr>
            <w:noProof/>
            <w:webHidden/>
          </w:rPr>
          <w:fldChar w:fldCharType="separate"/>
        </w:r>
        <w:r w:rsidR="006719BA">
          <w:rPr>
            <w:noProof/>
            <w:webHidden/>
          </w:rPr>
          <w:t>3-11</w:t>
        </w:r>
        <w:r>
          <w:rPr>
            <w:noProof/>
            <w:webHidden/>
          </w:rPr>
          <w:fldChar w:fldCharType="end"/>
        </w:r>
      </w:hyperlink>
    </w:p>
    <w:p w:rsidR="006B3B2F" w:rsidRDefault="006110EA">
      <w:pPr>
        <w:pStyle w:val="TOC2"/>
        <w:tabs>
          <w:tab w:val="left" w:pos="1584"/>
          <w:tab w:val="right" w:pos="9350"/>
        </w:tabs>
        <w:rPr>
          <w:rFonts w:asciiTheme="minorHAnsi" w:eastAsiaTheme="minorEastAsia" w:hAnsiTheme="minorHAnsi" w:cstheme="minorBidi"/>
          <w:noProof/>
          <w:szCs w:val="22"/>
        </w:rPr>
      </w:pPr>
      <w:hyperlink w:anchor="_Toc199683048" w:history="1">
        <w:r w:rsidR="006B3B2F" w:rsidRPr="008F40C8">
          <w:rPr>
            <w:rStyle w:val="Hyperlink"/>
            <w:noProof/>
          </w:rPr>
          <w:t>3.5</w:t>
        </w:r>
        <w:r w:rsidR="006B3B2F">
          <w:rPr>
            <w:rFonts w:asciiTheme="minorHAnsi" w:eastAsiaTheme="minorEastAsia" w:hAnsiTheme="minorHAnsi" w:cstheme="minorBidi"/>
            <w:noProof/>
            <w:szCs w:val="22"/>
          </w:rPr>
          <w:tab/>
        </w:r>
        <w:r w:rsidR="006B3B2F" w:rsidRPr="008F40C8">
          <w:rPr>
            <w:rStyle w:val="Hyperlink"/>
            <w:noProof/>
          </w:rPr>
          <w:t>Reports</w:t>
        </w:r>
        <w:r w:rsidR="006B3B2F">
          <w:rPr>
            <w:noProof/>
            <w:webHidden/>
          </w:rPr>
          <w:tab/>
        </w:r>
        <w:r>
          <w:rPr>
            <w:noProof/>
            <w:webHidden/>
          </w:rPr>
          <w:fldChar w:fldCharType="begin"/>
        </w:r>
        <w:r w:rsidR="006B3B2F">
          <w:rPr>
            <w:noProof/>
            <w:webHidden/>
          </w:rPr>
          <w:instrText xml:space="preserve"> PAGEREF _Toc199683048 \h </w:instrText>
        </w:r>
        <w:r>
          <w:rPr>
            <w:noProof/>
            <w:webHidden/>
          </w:rPr>
        </w:r>
        <w:r>
          <w:rPr>
            <w:noProof/>
            <w:webHidden/>
          </w:rPr>
          <w:fldChar w:fldCharType="separate"/>
        </w:r>
        <w:r w:rsidR="006719BA">
          <w:rPr>
            <w:noProof/>
            <w:webHidden/>
          </w:rPr>
          <w:t>3-11</w:t>
        </w:r>
        <w:r>
          <w:rPr>
            <w:noProof/>
            <w:webHidden/>
          </w:rPr>
          <w:fldChar w:fldCharType="end"/>
        </w:r>
      </w:hyperlink>
    </w:p>
    <w:p w:rsidR="006B3B2F" w:rsidRDefault="006110EA">
      <w:pPr>
        <w:pStyle w:val="TOC2"/>
        <w:tabs>
          <w:tab w:val="left" w:pos="1584"/>
          <w:tab w:val="right" w:pos="9350"/>
        </w:tabs>
        <w:rPr>
          <w:rFonts w:asciiTheme="minorHAnsi" w:eastAsiaTheme="minorEastAsia" w:hAnsiTheme="minorHAnsi" w:cstheme="minorBidi"/>
          <w:noProof/>
          <w:szCs w:val="22"/>
        </w:rPr>
      </w:pPr>
      <w:hyperlink w:anchor="_Toc199683049" w:history="1">
        <w:r w:rsidR="006B3B2F" w:rsidRPr="008F40C8">
          <w:rPr>
            <w:rStyle w:val="Hyperlink"/>
            <w:noProof/>
          </w:rPr>
          <w:t>3.6</w:t>
        </w:r>
        <w:r w:rsidR="006B3B2F">
          <w:rPr>
            <w:rFonts w:asciiTheme="minorHAnsi" w:eastAsiaTheme="minorEastAsia" w:hAnsiTheme="minorHAnsi" w:cstheme="minorBidi"/>
            <w:noProof/>
            <w:szCs w:val="22"/>
          </w:rPr>
          <w:tab/>
        </w:r>
        <w:r w:rsidR="006B3B2F" w:rsidRPr="008F40C8">
          <w:rPr>
            <w:rStyle w:val="Hyperlink"/>
            <w:noProof/>
          </w:rPr>
          <w:t>Web Presence</w:t>
        </w:r>
        <w:r w:rsidR="006B3B2F">
          <w:rPr>
            <w:noProof/>
            <w:webHidden/>
          </w:rPr>
          <w:tab/>
        </w:r>
        <w:r>
          <w:rPr>
            <w:noProof/>
            <w:webHidden/>
          </w:rPr>
          <w:fldChar w:fldCharType="begin"/>
        </w:r>
        <w:r w:rsidR="006B3B2F">
          <w:rPr>
            <w:noProof/>
            <w:webHidden/>
          </w:rPr>
          <w:instrText xml:space="preserve"> PAGEREF _Toc199683049 \h </w:instrText>
        </w:r>
        <w:r>
          <w:rPr>
            <w:noProof/>
            <w:webHidden/>
          </w:rPr>
        </w:r>
        <w:r>
          <w:rPr>
            <w:noProof/>
            <w:webHidden/>
          </w:rPr>
          <w:fldChar w:fldCharType="separate"/>
        </w:r>
        <w:r w:rsidR="006719BA">
          <w:rPr>
            <w:noProof/>
            <w:webHidden/>
          </w:rPr>
          <w:t>3-12</w:t>
        </w:r>
        <w:r>
          <w:rPr>
            <w:noProof/>
            <w:webHidden/>
          </w:rPr>
          <w:fldChar w:fldCharType="end"/>
        </w:r>
      </w:hyperlink>
    </w:p>
    <w:p w:rsidR="006B3B2F" w:rsidRDefault="006110EA">
      <w:pPr>
        <w:pStyle w:val="TOC1"/>
        <w:rPr>
          <w:rFonts w:asciiTheme="minorHAnsi" w:eastAsiaTheme="minorEastAsia" w:hAnsiTheme="minorHAnsi" w:cstheme="minorBidi"/>
        </w:rPr>
      </w:pPr>
      <w:hyperlink w:anchor="_Toc199683050" w:history="1">
        <w:r w:rsidR="006B3B2F" w:rsidRPr="008F40C8">
          <w:rPr>
            <w:rStyle w:val="Hyperlink"/>
          </w:rPr>
          <w:t>4</w:t>
        </w:r>
        <w:r w:rsidR="006B3B2F">
          <w:rPr>
            <w:rFonts w:asciiTheme="minorHAnsi" w:eastAsiaTheme="minorEastAsia" w:hAnsiTheme="minorHAnsi" w:cstheme="minorBidi"/>
          </w:rPr>
          <w:tab/>
        </w:r>
        <w:r w:rsidR="006B3B2F" w:rsidRPr="008F40C8">
          <w:rPr>
            <w:rStyle w:val="Hyperlink"/>
          </w:rPr>
          <w:t>User Environment</w:t>
        </w:r>
        <w:r w:rsidR="006B3B2F">
          <w:rPr>
            <w:webHidden/>
          </w:rPr>
          <w:tab/>
        </w:r>
        <w:r>
          <w:rPr>
            <w:webHidden/>
          </w:rPr>
          <w:fldChar w:fldCharType="begin"/>
        </w:r>
        <w:r w:rsidR="006B3B2F">
          <w:rPr>
            <w:webHidden/>
          </w:rPr>
          <w:instrText xml:space="preserve"> PAGEREF _Toc199683050 \h </w:instrText>
        </w:r>
        <w:r>
          <w:rPr>
            <w:webHidden/>
          </w:rPr>
        </w:r>
        <w:r>
          <w:rPr>
            <w:webHidden/>
          </w:rPr>
          <w:fldChar w:fldCharType="separate"/>
        </w:r>
        <w:r w:rsidR="006719BA">
          <w:rPr>
            <w:webHidden/>
          </w:rPr>
          <w:t>4-1</w:t>
        </w:r>
        <w:r>
          <w:rPr>
            <w:webHidden/>
          </w:rPr>
          <w:fldChar w:fldCharType="end"/>
        </w:r>
      </w:hyperlink>
    </w:p>
    <w:p w:rsidR="006B3B2F" w:rsidRDefault="006110EA">
      <w:pPr>
        <w:pStyle w:val="TOC2"/>
        <w:tabs>
          <w:tab w:val="left" w:pos="1584"/>
          <w:tab w:val="right" w:pos="9350"/>
        </w:tabs>
        <w:rPr>
          <w:rFonts w:asciiTheme="minorHAnsi" w:eastAsiaTheme="minorEastAsia" w:hAnsiTheme="minorHAnsi" w:cstheme="minorBidi"/>
          <w:noProof/>
          <w:szCs w:val="22"/>
        </w:rPr>
      </w:pPr>
      <w:hyperlink w:anchor="_Toc199683051" w:history="1">
        <w:r w:rsidR="006B3B2F" w:rsidRPr="008F40C8">
          <w:rPr>
            <w:rStyle w:val="Hyperlink"/>
            <w:noProof/>
          </w:rPr>
          <w:t>4.1</w:t>
        </w:r>
        <w:r w:rsidR="006B3B2F">
          <w:rPr>
            <w:rFonts w:asciiTheme="minorHAnsi" w:eastAsiaTheme="minorEastAsia" w:hAnsiTheme="minorHAnsi" w:cstheme="minorBidi"/>
            <w:noProof/>
            <w:szCs w:val="22"/>
          </w:rPr>
          <w:tab/>
        </w:r>
        <w:r w:rsidR="006B3B2F" w:rsidRPr="008F40C8">
          <w:rPr>
            <w:rStyle w:val="Hyperlink"/>
            <w:noProof/>
          </w:rPr>
          <w:t>Prerequisites</w:t>
        </w:r>
        <w:r w:rsidR="006B3B2F">
          <w:rPr>
            <w:noProof/>
            <w:webHidden/>
          </w:rPr>
          <w:tab/>
        </w:r>
        <w:r>
          <w:rPr>
            <w:noProof/>
            <w:webHidden/>
          </w:rPr>
          <w:fldChar w:fldCharType="begin"/>
        </w:r>
        <w:r w:rsidR="006B3B2F">
          <w:rPr>
            <w:noProof/>
            <w:webHidden/>
          </w:rPr>
          <w:instrText xml:space="preserve"> PAGEREF _Toc199683051 \h </w:instrText>
        </w:r>
        <w:r>
          <w:rPr>
            <w:noProof/>
            <w:webHidden/>
          </w:rPr>
        </w:r>
        <w:r>
          <w:rPr>
            <w:noProof/>
            <w:webHidden/>
          </w:rPr>
          <w:fldChar w:fldCharType="separate"/>
        </w:r>
        <w:r w:rsidR="006719BA">
          <w:rPr>
            <w:noProof/>
            <w:webHidden/>
          </w:rPr>
          <w:t>4-1</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52" w:history="1">
        <w:r w:rsidR="006B3B2F" w:rsidRPr="008F40C8">
          <w:rPr>
            <w:rStyle w:val="Hyperlink"/>
            <w:noProof/>
          </w:rPr>
          <w:t>4.1.1</w:t>
        </w:r>
        <w:r w:rsidR="006B3B2F">
          <w:rPr>
            <w:rFonts w:asciiTheme="minorHAnsi" w:eastAsiaTheme="minorEastAsia" w:hAnsiTheme="minorHAnsi" w:cstheme="minorBidi"/>
            <w:noProof/>
            <w:szCs w:val="22"/>
          </w:rPr>
          <w:tab/>
        </w:r>
        <w:r w:rsidR="006B3B2F" w:rsidRPr="008F40C8">
          <w:rPr>
            <w:rStyle w:val="Hyperlink"/>
            <w:noProof/>
          </w:rPr>
          <w:t>Microsoft Office Visio</w:t>
        </w:r>
        <w:r w:rsidR="006B3B2F">
          <w:rPr>
            <w:noProof/>
            <w:webHidden/>
          </w:rPr>
          <w:tab/>
        </w:r>
        <w:r>
          <w:rPr>
            <w:noProof/>
            <w:webHidden/>
          </w:rPr>
          <w:fldChar w:fldCharType="begin"/>
        </w:r>
        <w:r w:rsidR="006B3B2F">
          <w:rPr>
            <w:noProof/>
            <w:webHidden/>
          </w:rPr>
          <w:instrText xml:space="preserve"> PAGEREF _Toc199683052 \h </w:instrText>
        </w:r>
        <w:r>
          <w:rPr>
            <w:noProof/>
            <w:webHidden/>
          </w:rPr>
        </w:r>
        <w:r>
          <w:rPr>
            <w:noProof/>
            <w:webHidden/>
          </w:rPr>
          <w:fldChar w:fldCharType="separate"/>
        </w:r>
        <w:r w:rsidR="006719BA">
          <w:rPr>
            <w:noProof/>
            <w:webHidden/>
          </w:rPr>
          <w:t>4-1</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53" w:history="1">
        <w:r w:rsidR="006B3B2F" w:rsidRPr="008F40C8">
          <w:rPr>
            <w:rStyle w:val="Hyperlink"/>
            <w:noProof/>
          </w:rPr>
          <w:t>4.1.2</w:t>
        </w:r>
        <w:r w:rsidR="006B3B2F">
          <w:rPr>
            <w:rFonts w:asciiTheme="minorHAnsi" w:eastAsiaTheme="minorEastAsia" w:hAnsiTheme="minorHAnsi" w:cstheme="minorBidi"/>
            <w:noProof/>
            <w:szCs w:val="22"/>
          </w:rPr>
          <w:tab/>
        </w:r>
        <w:r w:rsidR="006B3B2F" w:rsidRPr="008F40C8">
          <w:rPr>
            <w:rStyle w:val="Hyperlink"/>
            <w:noProof/>
          </w:rPr>
          <w:t>Supporting Applications</w:t>
        </w:r>
        <w:r w:rsidR="006B3B2F">
          <w:rPr>
            <w:noProof/>
            <w:webHidden/>
          </w:rPr>
          <w:tab/>
        </w:r>
        <w:r>
          <w:rPr>
            <w:noProof/>
            <w:webHidden/>
          </w:rPr>
          <w:fldChar w:fldCharType="begin"/>
        </w:r>
        <w:r w:rsidR="006B3B2F">
          <w:rPr>
            <w:noProof/>
            <w:webHidden/>
          </w:rPr>
          <w:instrText xml:space="preserve"> PAGEREF _Toc199683053 \h </w:instrText>
        </w:r>
        <w:r>
          <w:rPr>
            <w:noProof/>
            <w:webHidden/>
          </w:rPr>
        </w:r>
        <w:r>
          <w:rPr>
            <w:noProof/>
            <w:webHidden/>
          </w:rPr>
          <w:fldChar w:fldCharType="separate"/>
        </w:r>
        <w:r w:rsidR="006719BA">
          <w:rPr>
            <w:noProof/>
            <w:webHidden/>
          </w:rPr>
          <w:t>4-1</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54" w:history="1">
        <w:r w:rsidR="006B3B2F" w:rsidRPr="008F40C8">
          <w:rPr>
            <w:rStyle w:val="Hyperlink"/>
            <w:noProof/>
          </w:rPr>
          <w:t>4.1.3</w:t>
        </w:r>
        <w:r w:rsidR="006B3B2F">
          <w:rPr>
            <w:rFonts w:asciiTheme="minorHAnsi" w:eastAsiaTheme="minorEastAsia" w:hAnsiTheme="minorHAnsi" w:cstheme="minorBidi"/>
            <w:noProof/>
            <w:szCs w:val="22"/>
          </w:rPr>
          <w:tab/>
        </w:r>
        <w:r w:rsidR="006B3B2F" w:rsidRPr="008F40C8">
          <w:rPr>
            <w:rStyle w:val="Hyperlink"/>
            <w:noProof/>
          </w:rPr>
          <w:t>References</w:t>
        </w:r>
        <w:r w:rsidR="006B3B2F">
          <w:rPr>
            <w:noProof/>
            <w:webHidden/>
          </w:rPr>
          <w:tab/>
        </w:r>
        <w:r>
          <w:rPr>
            <w:noProof/>
            <w:webHidden/>
          </w:rPr>
          <w:fldChar w:fldCharType="begin"/>
        </w:r>
        <w:r w:rsidR="006B3B2F">
          <w:rPr>
            <w:noProof/>
            <w:webHidden/>
          </w:rPr>
          <w:instrText xml:space="preserve"> PAGEREF _Toc199683054 \h </w:instrText>
        </w:r>
        <w:r>
          <w:rPr>
            <w:noProof/>
            <w:webHidden/>
          </w:rPr>
        </w:r>
        <w:r>
          <w:rPr>
            <w:noProof/>
            <w:webHidden/>
          </w:rPr>
          <w:fldChar w:fldCharType="separate"/>
        </w:r>
        <w:r w:rsidR="006719BA">
          <w:rPr>
            <w:noProof/>
            <w:webHidden/>
          </w:rPr>
          <w:t>4-1</w:t>
        </w:r>
        <w:r>
          <w:rPr>
            <w:noProof/>
            <w:webHidden/>
          </w:rPr>
          <w:fldChar w:fldCharType="end"/>
        </w:r>
      </w:hyperlink>
    </w:p>
    <w:p w:rsidR="006B3B2F" w:rsidRDefault="006110EA">
      <w:pPr>
        <w:pStyle w:val="TOC2"/>
        <w:tabs>
          <w:tab w:val="left" w:pos="1584"/>
          <w:tab w:val="right" w:pos="9350"/>
        </w:tabs>
        <w:rPr>
          <w:rFonts w:asciiTheme="minorHAnsi" w:eastAsiaTheme="minorEastAsia" w:hAnsiTheme="minorHAnsi" w:cstheme="minorBidi"/>
          <w:noProof/>
          <w:szCs w:val="22"/>
        </w:rPr>
      </w:pPr>
      <w:hyperlink w:anchor="_Toc199683055" w:history="1">
        <w:r w:rsidR="006B3B2F" w:rsidRPr="008F40C8">
          <w:rPr>
            <w:rStyle w:val="Hyperlink"/>
            <w:noProof/>
          </w:rPr>
          <w:t>4.2</w:t>
        </w:r>
        <w:r w:rsidR="006B3B2F">
          <w:rPr>
            <w:rFonts w:asciiTheme="minorHAnsi" w:eastAsiaTheme="minorEastAsia" w:hAnsiTheme="minorHAnsi" w:cstheme="minorBidi"/>
            <w:noProof/>
            <w:szCs w:val="22"/>
          </w:rPr>
          <w:tab/>
        </w:r>
        <w:r w:rsidR="006B3B2F" w:rsidRPr="008F40C8">
          <w:rPr>
            <w:rStyle w:val="Hyperlink"/>
            <w:noProof/>
          </w:rPr>
          <w:t>Quick Start</w:t>
        </w:r>
        <w:r w:rsidR="006B3B2F">
          <w:rPr>
            <w:noProof/>
            <w:webHidden/>
          </w:rPr>
          <w:tab/>
        </w:r>
        <w:r>
          <w:rPr>
            <w:noProof/>
            <w:webHidden/>
          </w:rPr>
          <w:fldChar w:fldCharType="begin"/>
        </w:r>
        <w:r w:rsidR="006B3B2F">
          <w:rPr>
            <w:noProof/>
            <w:webHidden/>
          </w:rPr>
          <w:instrText xml:space="preserve"> PAGEREF _Toc199683055 \h </w:instrText>
        </w:r>
        <w:r>
          <w:rPr>
            <w:noProof/>
            <w:webHidden/>
          </w:rPr>
        </w:r>
        <w:r>
          <w:rPr>
            <w:noProof/>
            <w:webHidden/>
          </w:rPr>
          <w:fldChar w:fldCharType="separate"/>
        </w:r>
        <w:r w:rsidR="006719BA">
          <w:rPr>
            <w:noProof/>
            <w:webHidden/>
          </w:rPr>
          <w:t>4-2</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56" w:history="1">
        <w:r w:rsidR="006B3B2F" w:rsidRPr="008F40C8">
          <w:rPr>
            <w:rStyle w:val="Hyperlink"/>
            <w:noProof/>
          </w:rPr>
          <w:t>4.2.1</w:t>
        </w:r>
        <w:r w:rsidR="006B3B2F">
          <w:rPr>
            <w:rFonts w:asciiTheme="minorHAnsi" w:eastAsiaTheme="minorEastAsia" w:hAnsiTheme="minorHAnsi" w:cstheme="minorBidi"/>
            <w:noProof/>
            <w:szCs w:val="22"/>
          </w:rPr>
          <w:tab/>
        </w:r>
        <w:r w:rsidR="006B3B2F" w:rsidRPr="008F40C8">
          <w:rPr>
            <w:rStyle w:val="Hyperlink"/>
            <w:noProof/>
          </w:rPr>
          <w:t>Archive Package</w:t>
        </w:r>
        <w:r w:rsidR="006B3B2F">
          <w:rPr>
            <w:noProof/>
            <w:webHidden/>
          </w:rPr>
          <w:tab/>
        </w:r>
        <w:r>
          <w:rPr>
            <w:noProof/>
            <w:webHidden/>
          </w:rPr>
          <w:fldChar w:fldCharType="begin"/>
        </w:r>
        <w:r w:rsidR="006B3B2F">
          <w:rPr>
            <w:noProof/>
            <w:webHidden/>
          </w:rPr>
          <w:instrText xml:space="preserve"> PAGEREF _Toc199683056 \h </w:instrText>
        </w:r>
        <w:r>
          <w:rPr>
            <w:noProof/>
            <w:webHidden/>
          </w:rPr>
        </w:r>
        <w:r>
          <w:rPr>
            <w:noProof/>
            <w:webHidden/>
          </w:rPr>
          <w:fldChar w:fldCharType="separate"/>
        </w:r>
        <w:r w:rsidR="006719BA">
          <w:rPr>
            <w:noProof/>
            <w:webHidden/>
          </w:rPr>
          <w:t>4-2</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57" w:history="1">
        <w:r w:rsidR="006B3B2F" w:rsidRPr="008F40C8">
          <w:rPr>
            <w:rStyle w:val="Hyperlink"/>
            <w:noProof/>
          </w:rPr>
          <w:t>4.2.2</w:t>
        </w:r>
        <w:r w:rsidR="006B3B2F">
          <w:rPr>
            <w:rFonts w:asciiTheme="minorHAnsi" w:eastAsiaTheme="minorEastAsia" w:hAnsiTheme="minorHAnsi" w:cstheme="minorBidi"/>
            <w:noProof/>
            <w:szCs w:val="22"/>
          </w:rPr>
          <w:tab/>
        </w:r>
        <w:r w:rsidR="006B3B2F" w:rsidRPr="008F40C8">
          <w:rPr>
            <w:rStyle w:val="Hyperlink"/>
            <w:noProof/>
          </w:rPr>
          <w:t>Stencils</w:t>
        </w:r>
        <w:r w:rsidR="006B3B2F">
          <w:rPr>
            <w:noProof/>
            <w:webHidden/>
          </w:rPr>
          <w:tab/>
        </w:r>
        <w:r>
          <w:rPr>
            <w:noProof/>
            <w:webHidden/>
          </w:rPr>
          <w:fldChar w:fldCharType="begin"/>
        </w:r>
        <w:r w:rsidR="006B3B2F">
          <w:rPr>
            <w:noProof/>
            <w:webHidden/>
          </w:rPr>
          <w:instrText xml:space="preserve"> PAGEREF _Toc199683057 \h </w:instrText>
        </w:r>
        <w:r>
          <w:rPr>
            <w:noProof/>
            <w:webHidden/>
          </w:rPr>
        </w:r>
        <w:r>
          <w:rPr>
            <w:noProof/>
            <w:webHidden/>
          </w:rPr>
          <w:fldChar w:fldCharType="separate"/>
        </w:r>
        <w:r w:rsidR="006719BA">
          <w:rPr>
            <w:noProof/>
            <w:webHidden/>
          </w:rPr>
          <w:t>4-2</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58" w:history="1">
        <w:r w:rsidR="006B3B2F" w:rsidRPr="008F40C8">
          <w:rPr>
            <w:rStyle w:val="Hyperlink"/>
            <w:noProof/>
          </w:rPr>
          <w:t>4.2.3</w:t>
        </w:r>
        <w:r w:rsidR="006B3B2F">
          <w:rPr>
            <w:rFonts w:asciiTheme="minorHAnsi" w:eastAsiaTheme="minorEastAsia" w:hAnsiTheme="minorHAnsi" w:cstheme="minorBidi"/>
            <w:noProof/>
            <w:szCs w:val="22"/>
          </w:rPr>
          <w:tab/>
        </w:r>
        <w:r w:rsidR="006B3B2F" w:rsidRPr="008F40C8">
          <w:rPr>
            <w:rStyle w:val="Hyperlink"/>
            <w:noProof/>
          </w:rPr>
          <w:t>Super-</w:t>
        </w:r>
        <w:r w:rsidR="006B3B2F" w:rsidRPr="008F40C8">
          <w:rPr>
            <w:rStyle w:val="Hyperlink"/>
            <w:noProof/>
          </w:rPr>
          <w:t>I</w:t>
        </w:r>
        <w:r w:rsidR="006B3B2F" w:rsidRPr="008F40C8">
          <w:rPr>
            <w:rStyle w:val="Hyperlink"/>
            <w:noProof/>
          </w:rPr>
          <w:t>cons</w:t>
        </w:r>
        <w:r w:rsidR="006B3B2F">
          <w:rPr>
            <w:noProof/>
            <w:webHidden/>
          </w:rPr>
          <w:tab/>
        </w:r>
        <w:r>
          <w:rPr>
            <w:noProof/>
            <w:webHidden/>
          </w:rPr>
          <w:fldChar w:fldCharType="begin"/>
        </w:r>
        <w:r w:rsidR="006B3B2F">
          <w:rPr>
            <w:noProof/>
            <w:webHidden/>
          </w:rPr>
          <w:instrText xml:space="preserve"> PAGEREF _Toc199683058 \h </w:instrText>
        </w:r>
        <w:r>
          <w:rPr>
            <w:noProof/>
            <w:webHidden/>
          </w:rPr>
        </w:r>
        <w:r>
          <w:rPr>
            <w:noProof/>
            <w:webHidden/>
          </w:rPr>
          <w:fldChar w:fldCharType="separate"/>
        </w:r>
        <w:r w:rsidR="006719BA">
          <w:rPr>
            <w:noProof/>
            <w:webHidden/>
          </w:rPr>
          <w:t>4-2</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59" w:history="1">
        <w:r w:rsidR="006B3B2F" w:rsidRPr="008F40C8">
          <w:rPr>
            <w:rStyle w:val="Hyperlink"/>
            <w:noProof/>
          </w:rPr>
          <w:t>4.2.4</w:t>
        </w:r>
        <w:r w:rsidR="006B3B2F">
          <w:rPr>
            <w:rFonts w:asciiTheme="minorHAnsi" w:eastAsiaTheme="minorEastAsia" w:hAnsiTheme="minorHAnsi" w:cstheme="minorBidi"/>
            <w:noProof/>
            <w:szCs w:val="22"/>
          </w:rPr>
          <w:tab/>
        </w:r>
        <w:r w:rsidR="006B3B2F" w:rsidRPr="008F40C8">
          <w:rPr>
            <w:rStyle w:val="Hyperlink"/>
            <w:noProof/>
          </w:rPr>
          <w:t>Report Defini</w:t>
        </w:r>
        <w:r w:rsidR="006B3B2F" w:rsidRPr="008F40C8">
          <w:rPr>
            <w:rStyle w:val="Hyperlink"/>
            <w:noProof/>
          </w:rPr>
          <w:t>t</w:t>
        </w:r>
        <w:r w:rsidR="006B3B2F" w:rsidRPr="008F40C8">
          <w:rPr>
            <w:rStyle w:val="Hyperlink"/>
            <w:noProof/>
          </w:rPr>
          <w:t>ions</w:t>
        </w:r>
        <w:r w:rsidR="006B3B2F">
          <w:rPr>
            <w:noProof/>
            <w:webHidden/>
          </w:rPr>
          <w:tab/>
        </w:r>
        <w:r>
          <w:rPr>
            <w:noProof/>
            <w:webHidden/>
          </w:rPr>
          <w:fldChar w:fldCharType="begin"/>
        </w:r>
        <w:r w:rsidR="006B3B2F">
          <w:rPr>
            <w:noProof/>
            <w:webHidden/>
          </w:rPr>
          <w:instrText xml:space="preserve"> PAGEREF _Toc199683059 \h </w:instrText>
        </w:r>
        <w:r>
          <w:rPr>
            <w:noProof/>
            <w:webHidden/>
          </w:rPr>
        </w:r>
        <w:r>
          <w:rPr>
            <w:noProof/>
            <w:webHidden/>
          </w:rPr>
          <w:fldChar w:fldCharType="separate"/>
        </w:r>
        <w:r w:rsidR="006719BA">
          <w:rPr>
            <w:noProof/>
            <w:webHidden/>
          </w:rPr>
          <w:t>4-3</w:t>
        </w:r>
        <w:r>
          <w:rPr>
            <w:noProof/>
            <w:webHidden/>
          </w:rPr>
          <w:fldChar w:fldCharType="end"/>
        </w:r>
      </w:hyperlink>
    </w:p>
    <w:p w:rsidR="006B3B2F" w:rsidRDefault="006110EA">
      <w:pPr>
        <w:pStyle w:val="TOC1"/>
        <w:rPr>
          <w:rFonts w:asciiTheme="minorHAnsi" w:eastAsiaTheme="minorEastAsia" w:hAnsiTheme="minorHAnsi" w:cstheme="minorBidi"/>
        </w:rPr>
      </w:pPr>
      <w:hyperlink w:anchor="_Toc199683060" w:history="1">
        <w:r w:rsidR="006B3B2F" w:rsidRPr="008F40C8">
          <w:rPr>
            <w:rStyle w:val="Hyperlink"/>
          </w:rPr>
          <w:t>5</w:t>
        </w:r>
        <w:r w:rsidR="006B3B2F">
          <w:rPr>
            <w:rFonts w:asciiTheme="minorHAnsi" w:eastAsiaTheme="minorEastAsia" w:hAnsiTheme="minorHAnsi" w:cstheme="minorBidi"/>
          </w:rPr>
          <w:tab/>
        </w:r>
        <w:r w:rsidR="006B3B2F" w:rsidRPr="008F40C8">
          <w:rPr>
            <w:rStyle w:val="Hyperlink"/>
          </w:rPr>
          <w:t>Product References</w:t>
        </w:r>
        <w:r w:rsidR="006B3B2F">
          <w:rPr>
            <w:webHidden/>
          </w:rPr>
          <w:tab/>
        </w:r>
        <w:r>
          <w:rPr>
            <w:webHidden/>
          </w:rPr>
          <w:fldChar w:fldCharType="begin"/>
        </w:r>
        <w:r w:rsidR="006B3B2F">
          <w:rPr>
            <w:webHidden/>
          </w:rPr>
          <w:instrText xml:space="preserve"> PAGEREF _Toc199683060 \h </w:instrText>
        </w:r>
        <w:r>
          <w:rPr>
            <w:webHidden/>
          </w:rPr>
        </w:r>
        <w:r>
          <w:rPr>
            <w:webHidden/>
          </w:rPr>
          <w:fldChar w:fldCharType="separate"/>
        </w:r>
        <w:r w:rsidR="006719BA">
          <w:rPr>
            <w:webHidden/>
          </w:rPr>
          <w:t>5-1</w:t>
        </w:r>
        <w:r>
          <w:rPr>
            <w:webHidden/>
          </w:rPr>
          <w:fldChar w:fldCharType="end"/>
        </w:r>
      </w:hyperlink>
    </w:p>
    <w:p w:rsidR="006B3B2F" w:rsidRDefault="006110EA">
      <w:pPr>
        <w:pStyle w:val="TOC2"/>
        <w:tabs>
          <w:tab w:val="left" w:pos="1584"/>
          <w:tab w:val="right" w:pos="9350"/>
        </w:tabs>
        <w:rPr>
          <w:rFonts w:asciiTheme="minorHAnsi" w:eastAsiaTheme="minorEastAsia" w:hAnsiTheme="minorHAnsi" w:cstheme="minorBidi"/>
          <w:noProof/>
          <w:szCs w:val="22"/>
        </w:rPr>
      </w:pPr>
      <w:hyperlink w:anchor="_Toc199683061" w:history="1">
        <w:r w:rsidR="006B3B2F" w:rsidRPr="008F40C8">
          <w:rPr>
            <w:rStyle w:val="Hyperlink"/>
            <w:noProof/>
          </w:rPr>
          <w:t>5.1</w:t>
        </w:r>
        <w:r w:rsidR="006B3B2F">
          <w:rPr>
            <w:rFonts w:asciiTheme="minorHAnsi" w:eastAsiaTheme="minorEastAsia" w:hAnsiTheme="minorHAnsi" w:cstheme="minorBidi"/>
            <w:noProof/>
            <w:szCs w:val="22"/>
          </w:rPr>
          <w:tab/>
        </w:r>
        <w:r w:rsidR="006B3B2F" w:rsidRPr="008F40C8">
          <w:rPr>
            <w:rStyle w:val="Hyperlink"/>
            <w:noProof/>
          </w:rPr>
          <w:t>Stencils</w:t>
        </w:r>
        <w:r w:rsidR="006B3B2F">
          <w:rPr>
            <w:noProof/>
            <w:webHidden/>
          </w:rPr>
          <w:tab/>
        </w:r>
        <w:r>
          <w:rPr>
            <w:noProof/>
            <w:webHidden/>
          </w:rPr>
          <w:fldChar w:fldCharType="begin"/>
        </w:r>
        <w:r w:rsidR="006B3B2F">
          <w:rPr>
            <w:noProof/>
            <w:webHidden/>
          </w:rPr>
          <w:instrText xml:space="preserve"> PAGEREF _Toc199683061 \h </w:instrText>
        </w:r>
        <w:r>
          <w:rPr>
            <w:noProof/>
            <w:webHidden/>
          </w:rPr>
        </w:r>
        <w:r>
          <w:rPr>
            <w:noProof/>
            <w:webHidden/>
          </w:rPr>
          <w:fldChar w:fldCharType="separate"/>
        </w:r>
        <w:r w:rsidR="006719BA">
          <w:rPr>
            <w:noProof/>
            <w:webHidden/>
          </w:rPr>
          <w:t>5-1</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62" w:history="1">
        <w:r w:rsidR="006B3B2F" w:rsidRPr="008F40C8">
          <w:rPr>
            <w:rStyle w:val="Hyperlink"/>
            <w:noProof/>
          </w:rPr>
          <w:t>5.1.1</w:t>
        </w:r>
        <w:r w:rsidR="006B3B2F">
          <w:rPr>
            <w:rFonts w:asciiTheme="minorHAnsi" w:eastAsiaTheme="minorEastAsia" w:hAnsiTheme="minorHAnsi" w:cstheme="minorBidi"/>
            <w:noProof/>
            <w:szCs w:val="22"/>
          </w:rPr>
          <w:tab/>
        </w:r>
        <w:r w:rsidR="006B3B2F" w:rsidRPr="008F40C8">
          <w:rPr>
            <w:rStyle w:val="Hyperlink"/>
            <w:noProof/>
          </w:rPr>
          <w:t>Communication Packages</w:t>
        </w:r>
        <w:r w:rsidR="006B3B2F">
          <w:rPr>
            <w:noProof/>
            <w:webHidden/>
          </w:rPr>
          <w:tab/>
        </w:r>
        <w:r>
          <w:rPr>
            <w:noProof/>
            <w:webHidden/>
          </w:rPr>
          <w:fldChar w:fldCharType="begin"/>
        </w:r>
        <w:r w:rsidR="006B3B2F">
          <w:rPr>
            <w:noProof/>
            <w:webHidden/>
          </w:rPr>
          <w:instrText xml:space="preserve"> PAGEREF _Toc199683062 \h </w:instrText>
        </w:r>
        <w:r>
          <w:rPr>
            <w:noProof/>
            <w:webHidden/>
          </w:rPr>
        </w:r>
        <w:r>
          <w:rPr>
            <w:noProof/>
            <w:webHidden/>
          </w:rPr>
          <w:fldChar w:fldCharType="separate"/>
        </w:r>
        <w:r w:rsidR="006719BA">
          <w:rPr>
            <w:noProof/>
            <w:webHidden/>
          </w:rPr>
          <w:t>5-1</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63" w:history="1">
        <w:r w:rsidR="006B3B2F" w:rsidRPr="008F40C8">
          <w:rPr>
            <w:rStyle w:val="Hyperlink"/>
            <w:noProof/>
          </w:rPr>
          <w:t>5.1.1.1</w:t>
        </w:r>
        <w:r w:rsidR="006B3B2F">
          <w:rPr>
            <w:rFonts w:asciiTheme="minorHAnsi" w:eastAsiaTheme="minorEastAsia" w:hAnsiTheme="minorHAnsi" w:cstheme="minorBidi"/>
            <w:noProof/>
            <w:szCs w:val="22"/>
          </w:rPr>
          <w:tab/>
        </w:r>
        <w:r w:rsidR="006B3B2F" w:rsidRPr="008F40C8">
          <w:rPr>
            <w:rStyle w:val="Hyperlink"/>
            <w:noProof/>
          </w:rPr>
          <w:t>Icons</w:t>
        </w:r>
        <w:r w:rsidR="006B3B2F">
          <w:rPr>
            <w:noProof/>
            <w:webHidden/>
          </w:rPr>
          <w:tab/>
        </w:r>
        <w:r>
          <w:rPr>
            <w:noProof/>
            <w:webHidden/>
          </w:rPr>
          <w:fldChar w:fldCharType="begin"/>
        </w:r>
        <w:r w:rsidR="006B3B2F">
          <w:rPr>
            <w:noProof/>
            <w:webHidden/>
          </w:rPr>
          <w:instrText xml:space="preserve"> PAGEREF _Toc199683063 \h </w:instrText>
        </w:r>
        <w:r>
          <w:rPr>
            <w:noProof/>
            <w:webHidden/>
          </w:rPr>
        </w:r>
        <w:r>
          <w:rPr>
            <w:noProof/>
            <w:webHidden/>
          </w:rPr>
          <w:fldChar w:fldCharType="separate"/>
        </w:r>
        <w:r w:rsidR="006719BA">
          <w:rPr>
            <w:noProof/>
            <w:webHidden/>
          </w:rPr>
          <w:t>5-2</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64" w:history="1">
        <w:r w:rsidR="006B3B2F" w:rsidRPr="008F40C8">
          <w:rPr>
            <w:rStyle w:val="Hyperlink"/>
            <w:noProof/>
          </w:rPr>
          <w:t>5.1.1.2</w:t>
        </w:r>
        <w:r w:rsidR="006B3B2F">
          <w:rPr>
            <w:rFonts w:asciiTheme="minorHAnsi" w:eastAsiaTheme="minorEastAsia" w:hAnsiTheme="minorHAnsi" w:cstheme="minorBidi"/>
            <w:noProof/>
            <w:szCs w:val="22"/>
          </w:rPr>
          <w:tab/>
        </w:r>
        <w:r w:rsidR="006B3B2F" w:rsidRPr="008F40C8">
          <w:rPr>
            <w:rStyle w:val="Hyperlink"/>
            <w:noProof/>
          </w:rPr>
          <w:t>Custom Properties</w:t>
        </w:r>
        <w:r w:rsidR="006B3B2F">
          <w:rPr>
            <w:noProof/>
            <w:webHidden/>
          </w:rPr>
          <w:tab/>
        </w:r>
        <w:r>
          <w:rPr>
            <w:noProof/>
            <w:webHidden/>
          </w:rPr>
          <w:fldChar w:fldCharType="begin"/>
        </w:r>
        <w:r w:rsidR="006B3B2F">
          <w:rPr>
            <w:noProof/>
            <w:webHidden/>
          </w:rPr>
          <w:instrText xml:space="preserve"> PAGEREF _Toc199683064 \h </w:instrText>
        </w:r>
        <w:r>
          <w:rPr>
            <w:noProof/>
            <w:webHidden/>
          </w:rPr>
        </w:r>
        <w:r>
          <w:rPr>
            <w:noProof/>
            <w:webHidden/>
          </w:rPr>
          <w:fldChar w:fldCharType="separate"/>
        </w:r>
        <w:r w:rsidR="006719BA">
          <w:rPr>
            <w:noProof/>
            <w:webHidden/>
          </w:rPr>
          <w:t>5-9</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65" w:history="1">
        <w:r w:rsidR="006B3B2F" w:rsidRPr="008F40C8">
          <w:rPr>
            <w:rStyle w:val="Hyperlink"/>
            <w:noProof/>
          </w:rPr>
          <w:t>5.1.1.3</w:t>
        </w:r>
        <w:r w:rsidR="006B3B2F">
          <w:rPr>
            <w:rFonts w:asciiTheme="minorHAnsi" w:eastAsiaTheme="minorEastAsia" w:hAnsiTheme="minorHAnsi" w:cstheme="minorBidi"/>
            <w:noProof/>
            <w:szCs w:val="22"/>
          </w:rPr>
          <w:tab/>
        </w:r>
        <w:r w:rsidR="006B3B2F" w:rsidRPr="008F40C8">
          <w:rPr>
            <w:rStyle w:val="Hyperlink"/>
            <w:noProof/>
          </w:rPr>
          <w:t>DoD SATCOM Gateways</w:t>
        </w:r>
        <w:r w:rsidR="006B3B2F">
          <w:rPr>
            <w:noProof/>
            <w:webHidden/>
          </w:rPr>
          <w:tab/>
        </w:r>
        <w:r>
          <w:rPr>
            <w:noProof/>
            <w:webHidden/>
          </w:rPr>
          <w:fldChar w:fldCharType="begin"/>
        </w:r>
        <w:r w:rsidR="006B3B2F">
          <w:rPr>
            <w:noProof/>
            <w:webHidden/>
          </w:rPr>
          <w:instrText xml:space="preserve"> PAGEREF _Toc199683065 \h </w:instrText>
        </w:r>
        <w:r>
          <w:rPr>
            <w:noProof/>
            <w:webHidden/>
          </w:rPr>
        </w:r>
        <w:r>
          <w:rPr>
            <w:noProof/>
            <w:webHidden/>
          </w:rPr>
          <w:fldChar w:fldCharType="separate"/>
        </w:r>
        <w:r w:rsidR="006719BA">
          <w:rPr>
            <w:noProof/>
            <w:webHidden/>
          </w:rPr>
          <w:t>5-28</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66" w:history="1">
        <w:r w:rsidR="006B3B2F" w:rsidRPr="008F40C8">
          <w:rPr>
            <w:rStyle w:val="Hyperlink"/>
            <w:noProof/>
          </w:rPr>
          <w:t>5.1.2</w:t>
        </w:r>
        <w:r w:rsidR="006B3B2F">
          <w:rPr>
            <w:rFonts w:asciiTheme="minorHAnsi" w:eastAsiaTheme="minorEastAsia" w:hAnsiTheme="minorHAnsi" w:cstheme="minorBidi"/>
            <w:noProof/>
            <w:szCs w:val="22"/>
          </w:rPr>
          <w:tab/>
        </w:r>
        <w:r w:rsidR="006B3B2F" w:rsidRPr="008F40C8">
          <w:rPr>
            <w:rStyle w:val="Hyperlink"/>
            <w:noProof/>
          </w:rPr>
          <w:t>Network Devices</w:t>
        </w:r>
        <w:r w:rsidR="006B3B2F">
          <w:rPr>
            <w:noProof/>
            <w:webHidden/>
          </w:rPr>
          <w:tab/>
        </w:r>
        <w:r>
          <w:rPr>
            <w:noProof/>
            <w:webHidden/>
          </w:rPr>
          <w:fldChar w:fldCharType="begin"/>
        </w:r>
        <w:r w:rsidR="006B3B2F">
          <w:rPr>
            <w:noProof/>
            <w:webHidden/>
          </w:rPr>
          <w:instrText xml:space="preserve"> PAGEREF _Toc199683066 \h </w:instrText>
        </w:r>
        <w:r>
          <w:rPr>
            <w:noProof/>
            <w:webHidden/>
          </w:rPr>
        </w:r>
        <w:r>
          <w:rPr>
            <w:noProof/>
            <w:webHidden/>
          </w:rPr>
          <w:fldChar w:fldCharType="separate"/>
        </w:r>
        <w:r w:rsidR="006719BA">
          <w:rPr>
            <w:noProof/>
            <w:webHidden/>
          </w:rPr>
          <w:t>5-29</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67" w:history="1">
        <w:r w:rsidR="006B3B2F" w:rsidRPr="008F40C8">
          <w:rPr>
            <w:rStyle w:val="Hyperlink"/>
            <w:noProof/>
          </w:rPr>
          <w:t>5.1.2.1</w:t>
        </w:r>
        <w:r w:rsidR="006B3B2F">
          <w:rPr>
            <w:rFonts w:asciiTheme="minorHAnsi" w:eastAsiaTheme="minorEastAsia" w:hAnsiTheme="minorHAnsi" w:cstheme="minorBidi"/>
            <w:noProof/>
            <w:szCs w:val="22"/>
          </w:rPr>
          <w:tab/>
        </w:r>
        <w:r w:rsidR="006B3B2F" w:rsidRPr="008F40C8">
          <w:rPr>
            <w:rStyle w:val="Hyperlink"/>
            <w:noProof/>
          </w:rPr>
          <w:t>Icons</w:t>
        </w:r>
        <w:r w:rsidR="006B3B2F">
          <w:rPr>
            <w:noProof/>
            <w:webHidden/>
          </w:rPr>
          <w:tab/>
        </w:r>
        <w:r>
          <w:rPr>
            <w:noProof/>
            <w:webHidden/>
          </w:rPr>
          <w:fldChar w:fldCharType="begin"/>
        </w:r>
        <w:r w:rsidR="006B3B2F">
          <w:rPr>
            <w:noProof/>
            <w:webHidden/>
          </w:rPr>
          <w:instrText xml:space="preserve"> PAGEREF _Toc199683067 \h </w:instrText>
        </w:r>
        <w:r>
          <w:rPr>
            <w:noProof/>
            <w:webHidden/>
          </w:rPr>
        </w:r>
        <w:r>
          <w:rPr>
            <w:noProof/>
            <w:webHidden/>
          </w:rPr>
          <w:fldChar w:fldCharType="separate"/>
        </w:r>
        <w:r w:rsidR="006719BA">
          <w:rPr>
            <w:noProof/>
            <w:webHidden/>
          </w:rPr>
          <w:t>5-30</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68" w:history="1">
        <w:r w:rsidR="006B3B2F" w:rsidRPr="008F40C8">
          <w:rPr>
            <w:rStyle w:val="Hyperlink"/>
            <w:noProof/>
          </w:rPr>
          <w:t>5.1.2.2</w:t>
        </w:r>
        <w:r w:rsidR="006B3B2F">
          <w:rPr>
            <w:rFonts w:asciiTheme="minorHAnsi" w:eastAsiaTheme="minorEastAsia" w:hAnsiTheme="minorHAnsi" w:cstheme="minorBidi"/>
            <w:noProof/>
            <w:szCs w:val="22"/>
          </w:rPr>
          <w:tab/>
        </w:r>
        <w:r w:rsidR="006B3B2F" w:rsidRPr="008F40C8">
          <w:rPr>
            <w:rStyle w:val="Hyperlink"/>
            <w:noProof/>
          </w:rPr>
          <w:t>Custom Properties</w:t>
        </w:r>
        <w:r w:rsidR="006B3B2F">
          <w:rPr>
            <w:noProof/>
            <w:webHidden/>
          </w:rPr>
          <w:tab/>
        </w:r>
        <w:r>
          <w:rPr>
            <w:noProof/>
            <w:webHidden/>
          </w:rPr>
          <w:fldChar w:fldCharType="begin"/>
        </w:r>
        <w:r w:rsidR="006B3B2F">
          <w:rPr>
            <w:noProof/>
            <w:webHidden/>
          </w:rPr>
          <w:instrText xml:space="preserve"> PAGEREF _Toc199683068 \h </w:instrText>
        </w:r>
        <w:r>
          <w:rPr>
            <w:noProof/>
            <w:webHidden/>
          </w:rPr>
        </w:r>
        <w:r>
          <w:rPr>
            <w:noProof/>
            <w:webHidden/>
          </w:rPr>
          <w:fldChar w:fldCharType="separate"/>
        </w:r>
        <w:r w:rsidR="006719BA">
          <w:rPr>
            <w:noProof/>
            <w:webHidden/>
          </w:rPr>
          <w:t>5-36</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69" w:history="1">
        <w:r w:rsidR="006B3B2F" w:rsidRPr="008F40C8">
          <w:rPr>
            <w:rStyle w:val="Hyperlink"/>
            <w:noProof/>
          </w:rPr>
          <w:t>5.1.3</w:t>
        </w:r>
        <w:r w:rsidR="006B3B2F">
          <w:rPr>
            <w:rFonts w:asciiTheme="minorHAnsi" w:eastAsiaTheme="minorEastAsia" w:hAnsiTheme="minorHAnsi" w:cstheme="minorBidi"/>
            <w:noProof/>
            <w:szCs w:val="22"/>
          </w:rPr>
          <w:tab/>
        </w:r>
        <w:r w:rsidR="006B3B2F" w:rsidRPr="008F40C8">
          <w:rPr>
            <w:rStyle w:val="Hyperlink"/>
            <w:noProof/>
          </w:rPr>
          <w:t>Information Systems, Services, and Miscellaneous</w:t>
        </w:r>
        <w:r w:rsidR="006B3B2F">
          <w:rPr>
            <w:noProof/>
            <w:webHidden/>
          </w:rPr>
          <w:tab/>
        </w:r>
        <w:r>
          <w:rPr>
            <w:noProof/>
            <w:webHidden/>
          </w:rPr>
          <w:fldChar w:fldCharType="begin"/>
        </w:r>
        <w:r w:rsidR="006B3B2F">
          <w:rPr>
            <w:noProof/>
            <w:webHidden/>
          </w:rPr>
          <w:instrText xml:space="preserve"> PAGEREF _Toc199683069 \h </w:instrText>
        </w:r>
        <w:r>
          <w:rPr>
            <w:noProof/>
            <w:webHidden/>
          </w:rPr>
        </w:r>
        <w:r>
          <w:rPr>
            <w:noProof/>
            <w:webHidden/>
          </w:rPr>
          <w:fldChar w:fldCharType="separate"/>
        </w:r>
        <w:r w:rsidR="006719BA">
          <w:rPr>
            <w:noProof/>
            <w:webHidden/>
          </w:rPr>
          <w:t>5-53</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70" w:history="1">
        <w:r w:rsidR="006B3B2F" w:rsidRPr="008F40C8">
          <w:rPr>
            <w:rStyle w:val="Hyperlink"/>
            <w:noProof/>
          </w:rPr>
          <w:t>5.1.3.1</w:t>
        </w:r>
        <w:r w:rsidR="006B3B2F">
          <w:rPr>
            <w:rFonts w:asciiTheme="minorHAnsi" w:eastAsiaTheme="minorEastAsia" w:hAnsiTheme="minorHAnsi" w:cstheme="minorBidi"/>
            <w:noProof/>
            <w:szCs w:val="22"/>
          </w:rPr>
          <w:tab/>
        </w:r>
        <w:r w:rsidR="006B3B2F" w:rsidRPr="008F40C8">
          <w:rPr>
            <w:rStyle w:val="Hyperlink"/>
            <w:noProof/>
          </w:rPr>
          <w:t>Icons</w:t>
        </w:r>
        <w:r w:rsidR="006B3B2F">
          <w:rPr>
            <w:noProof/>
            <w:webHidden/>
          </w:rPr>
          <w:tab/>
        </w:r>
        <w:r>
          <w:rPr>
            <w:noProof/>
            <w:webHidden/>
          </w:rPr>
          <w:fldChar w:fldCharType="begin"/>
        </w:r>
        <w:r w:rsidR="006B3B2F">
          <w:rPr>
            <w:noProof/>
            <w:webHidden/>
          </w:rPr>
          <w:instrText xml:space="preserve"> PAGEREF _Toc199683070 \h </w:instrText>
        </w:r>
        <w:r>
          <w:rPr>
            <w:noProof/>
            <w:webHidden/>
          </w:rPr>
        </w:r>
        <w:r>
          <w:rPr>
            <w:noProof/>
            <w:webHidden/>
          </w:rPr>
          <w:fldChar w:fldCharType="separate"/>
        </w:r>
        <w:r w:rsidR="006719BA">
          <w:rPr>
            <w:noProof/>
            <w:webHidden/>
          </w:rPr>
          <w:t>5-54</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71" w:history="1">
        <w:r w:rsidR="006B3B2F" w:rsidRPr="008F40C8">
          <w:rPr>
            <w:rStyle w:val="Hyperlink"/>
            <w:noProof/>
          </w:rPr>
          <w:t>5.1.3.2</w:t>
        </w:r>
        <w:r w:rsidR="006B3B2F">
          <w:rPr>
            <w:rFonts w:asciiTheme="minorHAnsi" w:eastAsiaTheme="minorEastAsia" w:hAnsiTheme="minorHAnsi" w:cstheme="minorBidi"/>
            <w:noProof/>
            <w:szCs w:val="22"/>
          </w:rPr>
          <w:tab/>
        </w:r>
        <w:r w:rsidR="006B3B2F" w:rsidRPr="008F40C8">
          <w:rPr>
            <w:rStyle w:val="Hyperlink"/>
            <w:noProof/>
          </w:rPr>
          <w:t>Custom Properties</w:t>
        </w:r>
        <w:r w:rsidR="006B3B2F">
          <w:rPr>
            <w:noProof/>
            <w:webHidden/>
          </w:rPr>
          <w:tab/>
        </w:r>
        <w:r>
          <w:rPr>
            <w:noProof/>
            <w:webHidden/>
          </w:rPr>
          <w:fldChar w:fldCharType="begin"/>
        </w:r>
        <w:r w:rsidR="006B3B2F">
          <w:rPr>
            <w:noProof/>
            <w:webHidden/>
          </w:rPr>
          <w:instrText xml:space="preserve"> PAGEREF _Toc199683071 \h </w:instrText>
        </w:r>
        <w:r>
          <w:rPr>
            <w:noProof/>
            <w:webHidden/>
          </w:rPr>
        </w:r>
        <w:r>
          <w:rPr>
            <w:noProof/>
            <w:webHidden/>
          </w:rPr>
          <w:fldChar w:fldCharType="separate"/>
        </w:r>
        <w:r w:rsidR="006719BA">
          <w:rPr>
            <w:noProof/>
            <w:webHidden/>
          </w:rPr>
          <w:t>5-57</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72" w:history="1">
        <w:r w:rsidR="006B3B2F" w:rsidRPr="008F40C8">
          <w:rPr>
            <w:rStyle w:val="Hyperlink"/>
            <w:noProof/>
          </w:rPr>
          <w:t>5.1.3.3</w:t>
        </w:r>
        <w:r w:rsidR="006B3B2F">
          <w:rPr>
            <w:rFonts w:asciiTheme="minorHAnsi" w:eastAsiaTheme="minorEastAsia" w:hAnsiTheme="minorHAnsi" w:cstheme="minorBidi"/>
            <w:noProof/>
            <w:szCs w:val="22"/>
          </w:rPr>
          <w:tab/>
        </w:r>
        <w:r w:rsidR="006B3B2F" w:rsidRPr="008F40C8">
          <w:rPr>
            <w:rStyle w:val="Hyperlink"/>
            <w:noProof/>
          </w:rPr>
          <w:t>Services</w:t>
        </w:r>
        <w:r w:rsidR="006B3B2F">
          <w:rPr>
            <w:noProof/>
            <w:webHidden/>
          </w:rPr>
          <w:tab/>
        </w:r>
        <w:r>
          <w:rPr>
            <w:noProof/>
            <w:webHidden/>
          </w:rPr>
          <w:fldChar w:fldCharType="begin"/>
        </w:r>
        <w:r w:rsidR="006B3B2F">
          <w:rPr>
            <w:noProof/>
            <w:webHidden/>
          </w:rPr>
          <w:instrText xml:space="preserve"> PAGEREF _Toc199683072 \h </w:instrText>
        </w:r>
        <w:r>
          <w:rPr>
            <w:noProof/>
            <w:webHidden/>
          </w:rPr>
        </w:r>
        <w:r>
          <w:rPr>
            <w:noProof/>
            <w:webHidden/>
          </w:rPr>
          <w:fldChar w:fldCharType="separate"/>
        </w:r>
        <w:r w:rsidR="006719BA">
          <w:rPr>
            <w:noProof/>
            <w:webHidden/>
          </w:rPr>
          <w:t>5-69</w:t>
        </w:r>
        <w:r>
          <w:rPr>
            <w:noProof/>
            <w:webHidden/>
          </w:rPr>
          <w:fldChar w:fldCharType="end"/>
        </w:r>
      </w:hyperlink>
    </w:p>
    <w:p w:rsidR="006B3B2F" w:rsidRDefault="006110EA">
      <w:pPr>
        <w:pStyle w:val="TOC2"/>
        <w:tabs>
          <w:tab w:val="left" w:pos="1584"/>
          <w:tab w:val="right" w:pos="9350"/>
        </w:tabs>
        <w:rPr>
          <w:rFonts w:asciiTheme="minorHAnsi" w:eastAsiaTheme="minorEastAsia" w:hAnsiTheme="minorHAnsi" w:cstheme="minorBidi"/>
          <w:noProof/>
          <w:szCs w:val="22"/>
        </w:rPr>
      </w:pPr>
      <w:hyperlink w:anchor="_Toc199683073" w:history="1">
        <w:r w:rsidR="006B3B2F" w:rsidRPr="008F40C8">
          <w:rPr>
            <w:rStyle w:val="Hyperlink"/>
            <w:noProof/>
          </w:rPr>
          <w:t>5.2</w:t>
        </w:r>
        <w:r w:rsidR="006B3B2F">
          <w:rPr>
            <w:rFonts w:asciiTheme="minorHAnsi" w:eastAsiaTheme="minorEastAsia" w:hAnsiTheme="minorHAnsi" w:cstheme="minorBidi"/>
            <w:noProof/>
            <w:szCs w:val="22"/>
          </w:rPr>
          <w:tab/>
        </w:r>
        <w:r w:rsidR="006B3B2F" w:rsidRPr="008F40C8">
          <w:rPr>
            <w:rStyle w:val="Hyperlink"/>
            <w:noProof/>
          </w:rPr>
          <w:t>Layers</w:t>
        </w:r>
        <w:r w:rsidR="006B3B2F">
          <w:rPr>
            <w:noProof/>
            <w:webHidden/>
          </w:rPr>
          <w:tab/>
        </w:r>
        <w:r w:rsidR="006B3B2F">
          <w:rPr>
            <w:noProof/>
            <w:webHidden/>
          </w:rPr>
          <w:tab/>
        </w:r>
        <w:r>
          <w:rPr>
            <w:noProof/>
            <w:webHidden/>
          </w:rPr>
          <w:fldChar w:fldCharType="begin"/>
        </w:r>
        <w:r w:rsidR="006B3B2F">
          <w:rPr>
            <w:noProof/>
            <w:webHidden/>
          </w:rPr>
          <w:instrText xml:space="preserve"> PAGEREF _Toc199683073 \h </w:instrText>
        </w:r>
        <w:r>
          <w:rPr>
            <w:noProof/>
            <w:webHidden/>
          </w:rPr>
        </w:r>
        <w:r>
          <w:rPr>
            <w:noProof/>
            <w:webHidden/>
          </w:rPr>
          <w:fldChar w:fldCharType="separate"/>
        </w:r>
        <w:r w:rsidR="006719BA">
          <w:rPr>
            <w:noProof/>
            <w:webHidden/>
          </w:rPr>
          <w:t>5-75</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74" w:history="1">
        <w:r w:rsidR="006B3B2F" w:rsidRPr="008F40C8">
          <w:rPr>
            <w:rStyle w:val="Hyperlink"/>
            <w:noProof/>
          </w:rPr>
          <w:t>5.2.1</w:t>
        </w:r>
        <w:r w:rsidR="006B3B2F">
          <w:rPr>
            <w:rFonts w:asciiTheme="minorHAnsi" w:eastAsiaTheme="minorEastAsia" w:hAnsiTheme="minorHAnsi" w:cstheme="minorBidi"/>
            <w:noProof/>
            <w:szCs w:val="22"/>
          </w:rPr>
          <w:tab/>
        </w:r>
        <w:r w:rsidR="006B3B2F" w:rsidRPr="008F40C8">
          <w:rPr>
            <w:rStyle w:val="Hyperlink"/>
            <w:noProof/>
          </w:rPr>
          <w:t>Layer List</w:t>
        </w:r>
        <w:r w:rsidR="006B3B2F">
          <w:rPr>
            <w:noProof/>
            <w:webHidden/>
          </w:rPr>
          <w:tab/>
        </w:r>
        <w:r>
          <w:rPr>
            <w:noProof/>
            <w:webHidden/>
          </w:rPr>
          <w:fldChar w:fldCharType="begin"/>
        </w:r>
        <w:r w:rsidR="006B3B2F">
          <w:rPr>
            <w:noProof/>
            <w:webHidden/>
          </w:rPr>
          <w:instrText xml:space="preserve"> PAGEREF _Toc199683074 \h </w:instrText>
        </w:r>
        <w:r>
          <w:rPr>
            <w:noProof/>
            <w:webHidden/>
          </w:rPr>
        </w:r>
        <w:r>
          <w:rPr>
            <w:noProof/>
            <w:webHidden/>
          </w:rPr>
          <w:fldChar w:fldCharType="separate"/>
        </w:r>
        <w:r w:rsidR="006719BA">
          <w:rPr>
            <w:noProof/>
            <w:webHidden/>
          </w:rPr>
          <w:t>5-75</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75" w:history="1">
        <w:r w:rsidR="006B3B2F" w:rsidRPr="008F40C8">
          <w:rPr>
            <w:rStyle w:val="Hyperlink"/>
            <w:noProof/>
          </w:rPr>
          <w:t>5.2.1.1</w:t>
        </w:r>
        <w:r w:rsidR="006B3B2F">
          <w:rPr>
            <w:rFonts w:asciiTheme="minorHAnsi" w:eastAsiaTheme="minorEastAsia" w:hAnsiTheme="minorHAnsi" w:cstheme="minorBidi"/>
            <w:noProof/>
            <w:szCs w:val="22"/>
          </w:rPr>
          <w:tab/>
        </w:r>
        <w:r w:rsidR="006B3B2F" w:rsidRPr="008F40C8">
          <w:rPr>
            <w:rStyle w:val="Hyperlink"/>
            <w:noProof/>
          </w:rPr>
          <w:t>Communication Packages</w:t>
        </w:r>
        <w:r w:rsidR="006B3B2F">
          <w:rPr>
            <w:noProof/>
            <w:webHidden/>
          </w:rPr>
          <w:tab/>
        </w:r>
        <w:r>
          <w:rPr>
            <w:noProof/>
            <w:webHidden/>
          </w:rPr>
          <w:fldChar w:fldCharType="begin"/>
        </w:r>
        <w:r w:rsidR="006B3B2F">
          <w:rPr>
            <w:noProof/>
            <w:webHidden/>
          </w:rPr>
          <w:instrText xml:space="preserve"> PAGEREF _Toc199683075 \h </w:instrText>
        </w:r>
        <w:r>
          <w:rPr>
            <w:noProof/>
            <w:webHidden/>
          </w:rPr>
        </w:r>
        <w:r>
          <w:rPr>
            <w:noProof/>
            <w:webHidden/>
          </w:rPr>
          <w:fldChar w:fldCharType="separate"/>
        </w:r>
        <w:r w:rsidR="006719BA">
          <w:rPr>
            <w:noProof/>
            <w:webHidden/>
          </w:rPr>
          <w:t>5-75</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76" w:history="1">
        <w:r w:rsidR="006B3B2F" w:rsidRPr="008F40C8">
          <w:rPr>
            <w:rStyle w:val="Hyperlink"/>
            <w:noProof/>
          </w:rPr>
          <w:t>5.2.1.2</w:t>
        </w:r>
        <w:r w:rsidR="006B3B2F">
          <w:rPr>
            <w:rFonts w:asciiTheme="minorHAnsi" w:eastAsiaTheme="minorEastAsia" w:hAnsiTheme="minorHAnsi" w:cstheme="minorBidi"/>
            <w:noProof/>
            <w:szCs w:val="22"/>
          </w:rPr>
          <w:tab/>
        </w:r>
        <w:r w:rsidR="006B3B2F" w:rsidRPr="008F40C8">
          <w:rPr>
            <w:rStyle w:val="Hyperlink"/>
            <w:noProof/>
          </w:rPr>
          <w:t>Network Devices</w:t>
        </w:r>
        <w:r w:rsidR="006B3B2F">
          <w:rPr>
            <w:noProof/>
            <w:webHidden/>
          </w:rPr>
          <w:tab/>
        </w:r>
        <w:r>
          <w:rPr>
            <w:noProof/>
            <w:webHidden/>
          </w:rPr>
          <w:fldChar w:fldCharType="begin"/>
        </w:r>
        <w:r w:rsidR="006B3B2F">
          <w:rPr>
            <w:noProof/>
            <w:webHidden/>
          </w:rPr>
          <w:instrText xml:space="preserve"> PAGEREF _Toc199683076 \h </w:instrText>
        </w:r>
        <w:r>
          <w:rPr>
            <w:noProof/>
            <w:webHidden/>
          </w:rPr>
        </w:r>
        <w:r>
          <w:rPr>
            <w:noProof/>
            <w:webHidden/>
          </w:rPr>
          <w:fldChar w:fldCharType="separate"/>
        </w:r>
        <w:r w:rsidR="006719BA">
          <w:rPr>
            <w:noProof/>
            <w:webHidden/>
          </w:rPr>
          <w:t>5-75</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77" w:history="1">
        <w:r w:rsidR="006B3B2F" w:rsidRPr="008F40C8">
          <w:rPr>
            <w:rStyle w:val="Hyperlink"/>
            <w:noProof/>
          </w:rPr>
          <w:t>5.2.1.3</w:t>
        </w:r>
        <w:r w:rsidR="006B3B2F">
          <w:rPr>
            <w:rFonts w:asciiTheme="minorHAnsi" w:eastAsiaTheme="minorEastAsia" w:hAnsiTheme="minorHAnsi" w:cstheme="minorBidi"/>
            <w:noProof/>
            <w:szCs w:val="22"/>
          </w:rPr>
          <w:tab/>
        </w:r>
        <w:r w:rsidR="006B3B2F" w:rsidRPr="008F40C8">
          <w:rPr>
            <w:rStyle w:val="Hyperlink"/>
            <w:noProof/>
          </w:rPr>
          <w:t>Information Systems, Services, and Miscellaneous</w:t>
        </w:r>
        <w:r w:rsidR="006B3B2F">
          <w:rPr>
            <w:noProof/>
            <w:webHidden/>
          </w:rPr>
          <w:tab/>
        </w:r>
        <w:r>
          <w:rPr>
            <w:noProof/>
            <w:webHidden/>
          </w:rPr>
          <w:fldChar w:fldCharType="begin"/>
        </w:r>
        <w:r w:rsidR="006B3B2F">
          <w:rPr>
            <w:noProof/>
            <w:webHidden/>
          </w:rPr>
          <w:instrText xml:space="preserve"> PAGEREF _Toc199683077 \h </w:instrText>
        </w:r>
        <w:r>
          <w:rPr>
            <w:noProof/>
            <w:webHidden/>
          </w:rPr>
        </w:r>
        <w:r>
          <w:rPr>
            <w:noProof/>
            <w:webHidden/>
          </w:rPr>
          <w:fldChar w:fldCharType="separate"/>
        </w:r>
        <w:r w:rsidR="006719BA">
          <w:rPr>
            <w:noProof/>
            <w:webHidden/>
          </w:rPr>
          <w:t>5-75</w:t>
        </w:r>
        <w:r>
          <w:rPr>
            <w:noProof/>
            <w:webHidden/>
          </w:rPr>
          <w:fldChar w:fldCharType="end"/>
        </w:r>
      </w:hyperlink>
    </w:p>
    <w:p w:rsidR="006B3B2F" w:rsidRDefault="006110EA">
      <w:pPr>
        <w:pStyle w:val="TOC3"/>
        <w:tabs>
          <w:tab w:val="left" w:pos="1584"/>
          <w:tab w:val="right" w:pos="9350"/>
        </w:tabs>
        <w:rPr>
          <w:rFonts w:asciiTheme="minorHAnsi" w:eastAsiaTheme="minorEastAsia" w:hAnsiTheme="minorHAnsi" w:cstheme="minorBidi"/>
          <w:noProof/>
          <w:szCs w:val="22"/>
        </w:rPr>
      </w:pPr>
      <w:hyperlink w:anchor="_Toc199683078" w:history="1">
        <w:r w:rsidR="006B3B2F" w:rsidRPr="008F40C8">
          <w:rPr>
            <w:rStyle w:val="Hyperlink"/>
            <w:noProof/>
          </w:rPr>
          <w:t>5.2.2</w:t>
        </w:r>
        <w:r w:rsidR="006B3B2F">
          <w:rPr>
            <w:rFonts w:asciiTheme="minorHAnsi" w:eastAsiaTheme="minorEastAsia" w:hAnsiTheme="minorHAnsi" w:cstheme="minorBidi"/>
            <w:noProof/>
            <w:szCs w:val="22"/>
          </w:rPr>
          <w:tab/>
        </w:r>
        <w:r w:rsidR="006B3B2F" w:rsidRPr="008F40C8">
          <w:rPr>
            <w:rStyle w:val="Hyperlink"/>
            <w:noProof/>
          </w:rPr>
          <w:t>Diagram Types</w:t>
        </w:r>
        <w:r w:rsidR="006B3B2F">
          <w:rPr>
            <w:noProof/>
            <w:webHidden/>
          </w:rPr>
          <w:tab/>
        </w:r>
        <w:r>
          <w:rPr>
            <w:noProof/>
            <w:webHidden/>
          </w:rPr>
          <w:fldChar w:fldCharType="begin"/>
        </w:r>
        <w:r w:rsidR="006B3B2F">
          <w:rPr>
            <w:noProof/>
            <w:webHidden/>
          </w:rPr>
          <w:instrText xml:space="preserve"> PAGEREF _Toc199683078 \h </w:instrText>
        </w:r>
        <w:r>
          <w:rPr>
            <w:noProof/>
            <w:webHidden/>
          </w:rPr>
        </w:r>
        <w:r>
          <w:rPr>
            <w:noProof/>
            <w:webHidden/>
          </w:rPr>
          <w:fldChar w:fldCharType="separate"/>
        </w:r>
        <w:r w:rsidR="006719BA">
          <w:rPr>
            <w:noProof/>
            <w:webHidden/>
          </w:rPr>
          <w:t>5-78</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79" w:history="1">
        <w:r w:rsidR="006B3B2F" w:rsidRPr="008F40C8">
          <w:rPr>
            <w:rStyle w:val="Hyperlink"/>
            <w:noProof/>
          </w:rPr>
          <w:t>5.2.2.1</w:t>
        </w:r>
        <w:r w:rsidR="006B3B2F">
          <w:rPr>
            <w:rFonts w:asciiTheme="minorHAnsi" w:eastAsiaTheme="minorEastAsia" w:hAnsiTheme="minorHAnsi" w:cstheme="minorBidi"/>
            <w:noProof/>
            <w:szCs w:val="22"/>
          </w:rPr>
          <w:tab/>
        </w:r>
        <w:r w:rsidR="006B3B2F" w:rsidRPr="008F40C8">
          <w:rPr>
            <w:rStyle w:val="Hyperlink"/>
            <w:noProof/>
          </w:rPr>
          <w:t>Site Diagram</w:t>
        </w:r>
        <w:r w:rsidR="006B3B2F">
          <w:rPr>
            <w:noProof/>
            <w:webHidden/>
          </w:rPr>
          <w:tab/>
        </w:r>
        <w:r>
          <w:rPr>
            <w:noProof/>
            <w:webHidden/>
          </w:rPr>
          <w:fldChar w:fldCharType="begin"/>
        </w:r>
        <w:r w:rsidR="006B3B2F">
          <w:rPr>
            <w:noProof/>
            <w:webHidden/>
          </w:rPr>
          <w:instrText xml:space="preserve"> PAGEREF _Toc199683079 \h </w:instrText>
        </w:r>
        <w:r>
          <w:rPr>
            <w:noProof/>
            <w:webHidden/>
          </w:rPr>
        </w:r>
        <w:r>
          <w:rPr>
            <w:noProof/>
            <w:webHidden/>
          </w:rPr>
          <w:fldChar w:fldCharType="separate"/>
        </w:r>
        <w:r w:rsidR="006719BA">
          <w:rPr>
            <w:noProof/>
            <w:webHidden/>
          </w:rPr>
          <w:t>5-78</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80" w:history="1">
        <w:r w:rsidR="006B3B2F" w:rsidRPr="008F40C8">
          <w:rPr>
            <w:rStyle w:val="Hyperlink"/>
            <w:noProof/>
          </w:rPr>
          <w:t>5.2.2.2</w:t>
        </w:r>
        <w:r w:rsidR="006B3B2F">
          <w:rPr>
            <w:rFonts w:asciiTheme="minorHAnsi" w:eastAsiaTheme="minorEastAsia" w:hAnsiTheme="minorHAnsi" w:cstheme="minorBidi"/>
            <w:noProof/>
            <w:szCs w:val="22"/>
          </w:rPr>
          <w:tab/>
        </w:r>
        <w:r w:rsidR="006B3B2F" w:rsidRPr="008F40C8">
          <w:rPr>
            <w:rStyle w:val="Hyperlink"/>
            <w:noProof/>
          </w:rPr>
          <w:t>Communication Package Diagram</w:t>
        </w:r>
        <w:r w:rsidR="006B3B2F">
          <w:rPr>
            <w:noProof/>
            <w:webHidden/>
          </w:rPr>
          <w:tab/>
        </w:r>
        <w:r>
          <w:rPr>
            <w:noProof/>
            <w:webHidden/>
          </w:rPr>
          <w:fldChar w:fldCharType="begin"/>
        </w:r>
        <w:r w:rsidR="006B3B2F">
          <w:rPr>
            <w:noProof/>
            <w:webHidden/>
          </w:rPr>
          <w:instrText xml:space="preserve"> PAGEREF _Toc199683080 \h </w:instrText>
        </w:r>
        <w:r>
          <w:rPr>
            <w:noProof/>
            <w:webHidden/>
          </w:rPr>
        </w:r>
        <w:r>
          <w:rPr>
            <w:noProof/>
            <w:webHidden/>
          </w:rPr>
          <w:fldChar w:fldCharType="separate"/>
        </w:r>
        <w:r w:rsidR="006719BA">
          <w:rPr>
            <w:noProof/>
            <w:webHidden/>
          </w:rPr>
          <w:t>5-78</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81" w:history="1">
        <w:r w:rsidR="006B3B2F" w:rsidRPr="008F40C8">
          <w:rPr>
            <w:rStyle w:val="Hyperlink"/>
            <w:noProof/>
          </w:rPr>
          <w:t>5.2.2.3</w:t>
        </w:r>
        <w:r w:rsidR="006B3B2F">
          <w:rPr>
            <w:rFonts w:asciiTheme="minorHAnsi" w:eastAsiaTheme="minorEastAsia" w:hAnsiTheme="minorHAnsi" w:cstheme="minorBidi"/>
            <w:noProof/>
            <w:szCs w:val="22"/>
          </w:rPr>
          <w:tab/>
        </w:r>
        <w:r w:rsidR="006B3B2F" w:rsidRPr="008F40C8">
          <w:rPr>
            <w:rStyle w:val="Hyperlink"/>
            <w:noProof/>
          </w:rPr>
          <w:t>Network Diagram</w:t>
        </w:r>
        <w:r w:rsidR="006B3B2F">
          <w:rPr>
            <w:noProof/>
            <w:webHidden/>
          </w:rPr>
          <w:tab/>
        </w:r>
        <w:r>
          <w:rPr>
            <w:noProof/>
            <w:webHidden/>
          </w:rPr>
          <w:fldChar w:fldCharType="begin"/>
        </w:r>
        <w:r w:rsidR="006B3B2F">
          <w:rPr>
            <w:noProof/>
            <w:webHidden/>
          </w:rPr>
          <w:instrText xml:space="preserve"> PAGEREF _Toc199683081 \h </w:instrText>
        </w:r>
        <w:r>
          <w:rPr>
            <w:noProof/>
            <w:webHidden/>
          </w:rPr>
        </w:r>
        <w:r>
          <w:rPr>
            <w:noProof/>
            <w:webHidden/>
          </w:rPr>
          <w:fldChar w:fldCharType="separate"/>
        </w:r>
        <w:r w:rsidR="006719BA">
          <w:rPr>
            <w:noProof/>
            <w:webHidden/>
          </w:rPr>
          <w:t>5-78</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82" w:history="1">
        <w:r w:rsidR="006B3B2F" w:rsidRPr="008F40C8">
          <w:rPr>
            <w:rStyle w:val="Hyperlink"/>
            <w:noProof/>
          </w:rPr>
          <w:t>5.2.2.4</w:t>
        </w:r>
        <w:r w:rsidR="006B3B2F">
          <w:rPr>
            <w:rFonts w:asciiTheme="minorHAnsi" w:eastAsiaTheme="minorEastAsia" w:hAnsiTheme="minorHAnsi" w:cstheme="minorBidi"/>
            <w:noProof/>
            <w:szCs w:val="22"/>
          </w:rPr>
          <w:tab/>
        </w:r>
        <w:r w:rsidR="006B3B2F" w:rsidRPr="008F40C8">
          <w:rPr>
            <w:rStyle w:val="Hyperlink"/>
            <w:noProof/>
          </w:rPr>
          <w:t>Service Diagram (All with Hierarchy)</w:t>
        </w:r>
        <w:r w:rsidR="006B3B2F">
          <w:rPr>
            <w:noProof/>
            <w:webHidden/>
          </w:rPr>
          <w:tab/>
        </w:r>
        <w:r>
          <w:rPr>
            <w:noProof/>
            <w:webHidden/>
          </w:rPr>
          <w:fldChar w:fldCharType="begin"/>
        </w:r>
        <w:r w:rsidR="006B3B2F">
          <w:rPr>
            <w:noProof/>
            <w:webHidden/>
          </w:rPr>
          <w:instrText xml:space="preserve"> PAGEREF _Toc199683082 \h </w:instrText>
        </w:r>
        <w:r>
          <w:rPr>
            <w:noProof/>
            <w:webHidden/>
          </w:rPr>
        </w:r>
        <w:r>
          <w:rPr>
            <w:noProof/>
            <w:webHidden/>
          </w:rPr>
          <w:fldChar w:fldCharType="separate"/>
        </w:r>
        <w:r w:rsidR="006719BA">
          <w:rPr>
            <w:noProof/>
            <w:webHidden/>
          </w:rPr>
          <w:t>5-78</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83" w:history="1">
        <w:r w:rsidR="006B3B2F" w:rsidRPr="008F40C8">
          <w:rPr>
            <w:rStyle w:val="Hyperlink"/>
            <w:noProof/>
          </w:rPr>
          <w:t>5.2.2.5</w:t>
        </w:r>
        <w:r w:rsidR="006B3B2F">
          <w:rPr>
            <w:rFonts w:asciiTheme="minorHAnsi" w:eastAsiaTheme="minorEastAsia" w:hAnsiTheme="minorHAnsi" w:cstheme="minorBidi"/>
            <w:noProof/>
            <w:szCs w:val="22"/>
          </w:rPr>
          <w:tab/>
        </w:r>
        <w:r w:rsidR="006B3B2F" w:rsidRPr="008F40C8">
          <w:rPr>
            <w:rStyle w:val="Hyperlink"/>
            <w:noProof/>
          </w:rPr>
          <w:t>Service Diagram (All, no Hierarchy)</w:t>
        </w:r>
        <w:r w:rsidR="006B3B2F">
          <w:rPr>
            <w:noProof/>
            <w:webHidden/>
          </w:rPr>
          <w:tab/>
        </w:r>
        <w:r>
          <w:rPr>
            <w:noProof/>
            <w:webHidden/>
          </w:rPr>
          <w:fldChar w:fldCharType="begin"/>
        </w:r>
        <w:r w:rsidR="006B3B2F">
          <w:rPr>
            <w:noProof/>
            <w:webHidden/>
          </w:rPr>
          <w:instrText xml:space="preserve"> PAGEREF _Toc199683083 \h </w:instrText>
        </w:r>
        <w:r>
          <w:rPr>
            <w:noProof/>
            <w:webHidden/>
          </w:rPr>
        </w:r>
        <w:r>
          <w:rPr>
            <w:noProof/>
            <w:webHidden/>
          </w:rPr>
          <w:fldChar w:fldCharType="separate"/>
        </w:r>
        <w:r w:rsidR="006719BA">
          <w:rPr>
            <w:noProof/>
            <w:webHidden/>
          </w:rPr>
          <w:t>5-79</w:t>
        </w:r>
        <w:r>
          <w:rPr>
            <w:noProof/>
            <w:webHidden/>
          </w:rPr>
          <w:fldChar w:fldCharType="end"/>
        </w:r>
      </w:hyperlink>
    </w:p>
    <w:p w:rsidR="006B3B2F" w:rsidRDefault="006110EA">
      <w:pPr>
        <w:pStyle w:val="TOC4"/>
        <w:tabs>
          <w:tab w:val="left" w:pos="2016"/>
          <w:tab w:val="right" w:pos="9350"/>
        </w:tabs>
        <w:rPr>
          <w:rFonts w:asciiTheme="minorHAnsi" w:eastAsiaTheme="minorEastAsia" w:hAnsiTheme="minorHAnsi" w:cstheme="minorBidi"/>
          <w:noProof/>
          <w:szCs w:val="22"/>
        </w:rPr>
      </w:pPr>
      <w:hyperlink w:anchor="_Toc199683084" w:history="1">
        <w:r w:rsidR="006B3B2F" w:rsidRPr="008F40C8">
          <w:rPr>
            <w:rStyle w:val="Hyperlink"/>
            <w:noProof/>
          </w:rPr>
          <w:t>5.2.2.6</w:t>
        </w:r>
        <w:r w:rsidR="006B3B2F">
          <w:rPr>
            <w:rFonts w:asciiTheme="minorHAnsi" w:eastAsiaTheme="minorEastAsia" w:hAnsiTheme="minorHAnsi" w:cstheme="minorBidi"/>
            <w:noProof/>
            <w:szCs w:val="22"/>
          </w:rPr>
          <w:tab/>
        </w:r>
        <w:r w:rsidR="006B3B2F" w:rsidRPr="008F40C8">
          <w:rPr>
            <w:rStyle w:val="Hyperlink"/>
            <w:noProof/>
          </w:rPr>
          <w:t>Service Diagram (Single Service)</w:t>
        </w:r>
        <w:r w:rsidR="006B3B2F">
          <w:rPr>
            <w:noProof/>
            <w:webHidden/>
          </w:rPr>
          <w:tab/>
        </w:r>
        <w:r>
          <w:rPr>
            <w:noProof/>
            <w:webHidden/>
          </w:rPr>
          <w:fldChar w:fldCharType="begin"/>
        </w:r>
        <w:r w:rsidR="006B3B2F">
          <w:rPr>
            <w:noProof/>
            <w:webHidden/>
          </w:rPr>
          <w:instrText xml:space="preserve"> PAGEREF _Toc199683084 \h </w:instrText>
        </w:r>
        <w:r>
          <w:rPr>
            <w:noProof/>
            <w:webHidden/>
          </w:rPr>
        </w:r>
        <w:r>
          <w:rPr>
            <w:noProof/>
            <w:webHidden/>
          </w:rPr>
          <w:fldChar w:fldCharType="separate"/>
        </w:r>
        <w:r w:rsidR="006719BA">
          <w:rPr>
            <w:noProof/>
            <w:webHidden/>
          </w:rPr>
          <w:t>5-79</w:t>
        </w:r>
        <w:r>
          <w:rPr>
            <w:noProof/>
            <w:webHidden/>
          </w:rPr>
          <w:fldChar w:fldCharType="end"/>
        </w:r>
      </w:hyperlink>
    </w:p>
    <w:p w:rsidR="006B3B2F" w:rsidRDefault="006110EA">
      <w:pPr>
        <w:pStyle w:val="TOC2"/>
        <w:tabs>
          <w:tab w:val="left" w:pos="1584"/>
          <w:tab w:val="right" w:pos="9350"/>
        </w:tabs>
        <w:rPr>
          <w:rFonts w:asciiTheme="minorHAnsi" w:eastAsiaTheme="minorEastAsia" w:hAnsiTheme="minorHAnsi" w:cstheme="minorBidi"/>
          <w:noProof/>
          <w:szCs w:val="22"/>
        </w:rPr>
      </w:pPr>
      <w:hyperlink w:anchor="_Toc199683085" w:history="1">
        <w:r w:rsidR="006B3B2F" w:rsidRPr="008F40C8">
          <w:rPr>
            <w:rStyle w:val="Hyperlink"/>
            <w:noProof/>
          </w:rPr>
          <w:t>5.3</w:t>
        </w:r>
        <w:r w:rsidR="006B3B2F">
          <w:rPr>
            <w:rFonts w:asciiTheme="minorHAnsi" w:eastAsiaTheme="minorEastAsia" w:hAnsiTheme="minorHAnsi" w:cstheme="minorBidi"/>
            <w:noProof/>
            <w:szCs w:val="22"/>
          </w:rPr>
          <w:tab/>
        </w:r>
        <w:r w:rsidR="006B3B2F" w:rsidRPr="008F40C8">
          <w:rPr>
            <w:rStyle w:val="Hyperlink"/>
            <w:noProof/>
          </w:rPr>
          <w:t>Reports</w:t>
        </w:r>
        <w:r w:rsidR="006B3B2F">
          <w:rPr>
            <w:noProof/>
            <w:webHidden/>
          </w:rPr>
          <w:tab/>
        </w:r>
        <w:r>
          <w:rPr>
            <w:noProof/>
            <w:webHidden/>
          </w:rPr>
          <w:fldChar w:fldCharType="begin"/>
        </w:r>
        <w:r w:rsidR="006B3B2F">
          <w:rPr>
            <w:noProof/>
            <w:webHidden/>
          </w:rPr>
          <w:instrText xml:space="preserve"> PAGEREF _Toc199683085 \h </w:instrText>
        </w:r>
        <w:r>
          <w:rPr>
            <w:noProof/>
            <w:webHidden/>
          </w:rPr>
        </w:r>
        <w:r>
          <w:rPr>
            <w:noProof/>
            <w:webHidden/>
          </w:rPr>
          <w:fldChar w:fldCharType="separate"/>
        </w:r>
        <w:r w:rsidR="006719BA">
          <w:rPr>
            <w:noProof/>
            <w:webHidden/>
          </w:rPr>
          <w:t>5-79</w:t>
        </w:r>
        <w:r>
          <w:rPr>
            <w:noProof/>
            <w:webHidden/>
          </w:rPr>
          <w:fldChar w:fldCharType="end"/>
        </w:r>
      </w:hyperlink>
    </w:p>
    <w:p w:rsidR="00F651BD" w:rsidRPr="00DA5658" w:rsidRDefault="006110EA" w:rsidP="008B1CE7">
      <w:pPr>
        <w:pStyle w:val="BodyText"/>
        <w:rPr>
          <w:sz w:val="32"/>
          <w:szCs w:val="32"/>
        </w:rPr>
        <w:sectPr w:rsidR="00F651BD" w:rsidRPr="00DA5658" w:rsidSect="00CA6BE7">
          <w:type w:val="oddPage"/>
          <w:pgSz w:w="12240" w:h="15840" w:code="1"/>
          <w:pgMar w:top="1440" w:right="1440" w:bottom="1440" w:left="1440" w:header="720" w:footer="720" w:gutter="0"/>
          <w:pgNumType w:fmt="lowerRoman"/>
          <w:cols w:space="720"/>
          <w:docGrid w:linePitch="360"/>
        </w:sectPr>
      </w:pPr>
      <w:r w:rsidRPr="00DA5658">
        <w:fldChar w:fldCharType="end"/>
      </w:r>
    </w:p>
    <w:p w:rsidR="00F651BD" w:rsidRPr="00DA5658" w:rsidRDefault="00F651BD" w:rsidP="00270E5E">
      <w:pPr>
        <w:pStyle w:val="BodyText"/>
        <w:outlineLvl w:val="0"/>
        <w:rPr>
          <w:rStyle w:val="frontmatterheading"/>
        </w:rPr>
      </w:pPr>
      <w:r w:rsidRPr="00DA5658">
        <w:rPr>
          <w:rStyle w:val="frontmatterheading"/>
        </w:rPr>
        <w:lastRenderedPageBreak/>
        <w:t>List of Figures</w:t>
      </w:r>
    </w:p>
    <w:p w:rsidR="006B3B2F" w:rsidRDefault="006110EA" w:rsidP="006B3B2F">
      <w:pPr>
        <w:pStyle w:val="TableofFigures"/>
        <w:tabs>
          <w:tab w:val="right" w:pos="9350"/>
        </w:tabs>
        <w:ind w:left="0"/>
        <w:rPr>
          <w:rFonts w:asciiTheme="minorHAnsi" w:eastAsiaTheme="minorEastAsia" w:hAnsiTheme="minorHAnsi" w:cstheme="minorBidi"/>
          <w:noProof/>
          <w:szCs w:val="22"/>
        </w:rPr>
      </w:pPr>
      <w:r w:rsidRPr="006110EA">
        <w:fldChar w:fldCharType="begin"/>
      </w:r>
      <w:r w:rsidR="00857736" w:rsidRPr="00DA5658">
        <w:instrText xml:space="preserve"> TOC \h \z \c "Figure" </w:instrText>
      </w:r>
      <w:r w:rsidRPr="006110EA">
        <w:fldChar w:fldCharType="separate"/>
      </w:r>
      <w:hyperlink w:anchor="_Toc199683086" w:history="1">
        <w:r w:rsidR="006B3B2F" w:rsidRPr="00A66C55">
          <w:rPr>
            <w:rStyle w:val="Hyperlink"/>
            <w:noProof/>
          </w:rPr>
          <w:t>Figure 1: Deliberate Planning Process, MDMP, VIRD-AP</w:t>
        </w:r>
        <w:r w:rsidR="006B3B2F">
          <w:rPr>
            <w:noProof/>
            <w:webHidden/>
          </w:rPr>
          <w:tab/>
        </w:r>
        <w:r>
          <w:rPr>
            <w:noProof/>
            <w:webHidden/>
          </w:rPr>
          <w:fldChar w:fldCharType="begin"/>
        </w:r>
        <w:r w:rsidR="006B3B2F">
          <w:rPr>
            <w:noProof/>
            <w:webHidden/>
          </w:rPr>
          <w:instrText xml:space="preserve"> PAGEREF _Toc199683086 \h </w:instrText>
        </w:r>
        <w:r>
          <w:rPr>
            <w:noProof/>
            <w:webHidden/>
          </w:rPr>
        </w:r>
        <w:r>
          <w:rPr>
            <w:noProof/>
            <w:webHidden/>
          </w:rPr>
          <w:fldChar w:fldCharType="separate"/>
        </w:r>
        <w:r w:rsidR="00D963A2">
          <w:rPr>
            <w:noProof/>
            <w:webHidden/>
          </w:rPr>
          <w:t>2-5</w:t>
        </w:r>
        <w:r>
          <w:rPr>
            <w:noProof/>
            <w:webHidden/>
          </w:rPr>
          <w:fldChar w:fldCharType="end"/>
        </w:r>
      </w:hyperlink>
    </w:p>
    <w:p w:rsidR="006B3B2F" w:rsidRDefault="006110EA" w:rsidP="006B3B2F">
      <w:pPr>
        <w:pStyle w:val="TableofFigures"/>
        <w:tabs>
          <w:tab w:val="right" w:pos="9350"/>
        </w:tabs>
        <w:ind w:left="0"/>
        <w:rPr>
          <w:rFonts w:asciiTheme="minorHAnsi" w:eastAsiaTheme="minorEastAsia" w:hAnsiTheme="minorHAnsi" w:cstheme="minorBidi"/>
          <w:noProof/>
          <w:szCs w:val="22"/>
        </w:rPr>
      </w:pPr>
      <w:hyperlink w:anchor="_Toc199683087" w:history="1">
        <w:r w:rsidR="006B3B2F" w:rsidRPr="00A66C55">
          <w:rPr>
            <w:rStyle w:val="Hyperlink"/>
            <w:noProof/>
          </w:rPr>
          <w:t>Figure 2: Example Super-Icon Set</w:t>
        </w:r>
        <w:r w:rsidR="006B3B2F">
          <w:rPr>
            <w:noProof/>
            <w:webHidden/>
          </w:rPr>
          <w:tab/>
        </w:r>
        <w:r>
          <w:rPr>
            <w:noProof/>
            <w:webHidden/>
          </w:rPr>
          <w:fldChar w:fldCharType="begin"/>
        </w:r>
        <w:r w:rsidR="006B3B2F">
          <w:rPr>
            <w:noProof/>
            <w:webHidden/>
          </w:rPr>
          <w:instrText xml:space="preserve"> PAGEREF _Toc199683087 \h </w:instrText>
        </w:r>
        <w:r>
          <w:rPr>
            <w:noProof/>
            <w:webHidden/>
          </w:rPr>
        </w:r>
        <w:r>
          <w:rPr>
            <w:noProof/>
            <w:webHidden/>
          </w:rPr>
          <w:fldChar w:fldCharType="separate"/>
        </w:r>
        <w:r w:rsidR="00D963A2">
          <w:rPr>
            <w:noProof/>
            <w:webHidden/>
          </w:rPr>
          <w:t>3-2</w:t>
        </w:r>
        <w:r>
          <w:rPr>
            <w:noProof/>
            <w:webHidden/>
          </w:rPr>
          <w:fldChar w:fldCharType="end"/>
        </w:r>
      </w:hyperlink>
    </w:p>
    <w:p w:rsidR="006B3B2F" w:rsidRDefault="006110EA" w:rsidP="006B3B2F">
      <w:pPr>
        <w:pStyle w:val="TableofFigures"/>
        <w:tabs>
          <w:tab w:val="right" w:pos="9350"/>
        </w:tabs>
        <w:ind w:left="0"/>
        <w:rPr>
          <w:rFonts w:asciiTheme="minorHAnsi" w:eastAsiaTheme="minorEastAsia" w:hAnsiTheme="minorHAnsi" w:cstheme="minorBidi"/>
          <w:noProof/>
          <w:szCs w:val="22"/>
        </w:rPr>
      </w:pPr>
      <w:hyperlink w:anchor="_Toc199683088" w:history="1">
        <w:r w:rsidR="006B3B2F" w:rsidRPr="00A66C55">
          <w:rPr>
            <w:rStyle w:val="Hyperlink"/>
            <w:noProof/>
          </w:rPr>
          <w:t>Figure 3: Icon Custom Properties Example</w:t>
        </w:r>
        <w:r w:rsidR="006B3B2F">
          <w:rPr>
            <w:noProof/>
            <w:webHidden/>
          </w:rPr>
          <w:tab/>
        </w:r>
        <w:r>
          <w:rPr>
            <w:noProof/>
            <w:webHidden/>
          </w:rPr>
          <w:fldChar w:fldCharType="begin"/>
        </w:r>
        <w:r w:rsidR="006B3B2F">
          <w:rPr>
            <w:noProof/>
            <w:webHidden/>
          </w:rPr>
          <w:instrText xml:space="preserve"> PAGEREF _Toc199683088 \h </w:instrText>
        </w:r>
        <w:r>
          <w:rPr>
            <w:noProof/>
            <w:webHidden/>
          </w:rPr>
        </w:r>
        <w:r>
          <w:rPr>
            <w:noProof/>
            <w:webHidden/>
          </w:rPr>
          <w:fldChar w:fldCharType="separate"/>
        </w:r>
        <w:r w:rsidR="00D963A2">
          <w:rPr>
            <w:noProof/>
            <w:webHidden/>
          </w:rPr>
          <w:t>3-4</w:t>
        </w:r>
        <w:r>
          <w:rPr>
            <w:noProof/>
            <w:webHidden/>
          </w:rPr>
          <w:fldChar w:fldCharType="end"/>
        </w:r>
      </w:hyperlink>
    </w:p>
    <w:p w:rsidR="006B3B2F" w:rsidRDefault="006110EA" w:rsidP="006B3B2F">
      <w:pPr>
        <w:pStyle w:val="TableofFigures"/>
        <w:tabs>
          <w:tab w:val="right" w:pos="9350"/>
        </w:tabs>
        <w:ind w:left="0"/>
        <w:rPr>
          <w:rFonts w:asciiTheme="minorHAnsi" w:eastAsiaTheme="minorEastAsia" w:hAnsiTheme="minorHAnsi" w:cstheme="minorBidi"/>
          <w:noProof/>
          <w:szCs w:val="22"/>
        </w:rPr>
      </w:pPr>
      <w:hyperlink w:anchor="_Toc199683089" w:history="1">
        <w:r w:rsidR="006B3B2F" w:rsidRPr="00A66C55">
          <w:rPr>
            <w:rStyle w:val="Hyperlink"/>
            <w:noProof/>
          </w:rPr>
          <w:t>Figure 4: Example 1 of Icon Custom Properties Visual Change Behavior</w:t>
        </w:r>
        <w:r w:rsidR="006B3B2F">
          <w:rPr>
            <w:noProof/>
            <w:webHidden/>
          </w:rPr>
          <w:tab/>
        </w:r>
        <w:r>
          <w:rPr>
            <w:noProof/>
            <w:webHidden/>
          </w:rPr>
          <w:fldChar w:fldCharType="begin"/>
        </w:r>
        <w:r w:rsidR="006B3B2F">
          <w:rPr>
            <w:noProof/>
            <w:webHidden/>
          </w:rPr>
          <w:instrText xml:space="preserve"> PAGEREF _Toc199683089 \h </w:instrText>
        </w:r>
        <w:r>
          <w:rPr>
            <w:noProof/>
            <w:webHidden/>
          </w:rPr>
        </w:r>
        <w:r>
          <w:rPr>
            <w:noProof/>
            <w:webHidden/>
          </w:rPr>
          <w:fldChar w:fldCharType="separate"/>
        </w:r>
        <w:r w:rsidR="00D963A2">
          <w:rPr>
            <w:noProof/>
            <w:webHidden/>
          </w:rPr>
          <w:t>3-5</w:t>
        </w:r>
        <w:r>
          <w:rPr>
            <w:noProof/>
            <w:webHidden/>
          </w:rPr>
          <w:fldChar w:fldCharType="end"/>
        </w:r>
      </w:hyperlink>
    </w:p>
    <w:p w:rsidR="006B3B2F" w:rsidRDefault="006110EA" w:rsidP="006B3B2F">
      <w:pPr>
        <w:pStyle w:val="TableofFigures"/>
        <w:tabs>
          <w:tab w:val="right" w:pos="9350"/>
        </w:tabs>
        <w:ind w:left="0"/>
        <w:rPr>
          <w:rFonts w:asciiTheme="minorHAnsi" w:eastAsiaTheme="minorEastAsia" w:hAnsiTheme="minorHAnsi" w:cstheme="minorBidi"/>
          <w:noProof/>
          <w:szCs w:val="22"/>
        </w:rPr>
      </w:pPr>
      <w:hyperlink w:anchor="_Toc199683090" w:history="1">
        <w:r w:rsidR="006B3B2F" w:rsidRPr="00A66C55">
          <w:rPr>
            <w:rStyle w:val="Hyperlink"/>
            <w:noProof/>
          </w:rPr>
          <w:t>Figure 5: Example 2 of Icon Custom Properties Visual Change Behavior</w:t>
        </w:r>
        <w:r w:rsidR="006B3B2F">
          <w:rPr>
            <w:noProof/>
            <w:webHidden/>
          </w:rPr>
          <w:tab/>
        </w:r>
        <w:r>
          <w:rPr>
            <w:noProof/>
            <w:webHidden/>
          </w:rPr>
          <w:fldChar w:fldCharType="begin"/>
        </w:r>
        <w:r w:rsidR="006B3B2F">
          <w:rPr>
            <w:noProof/>
            <w:webHidden/>
          </w:rPr>
          <w:instrText xml:space="preserve"> PAGEREF _Toc199683090 \h </w:instrText>
        </w:r>
        <w:r>
          <w:rPr>
            <w:noProof/>
            <w:webHidden/>
          </w:rPr>
        </w:r>
        <w:r>
          <w:rPr>
            <w:noProof/>
            <w:webHidden/>
          </w:rPr>
          <w:fldChar w:fldCharType="separate"/>
        </w:r>
        <w:r w:rsidR="00D963A2">
          <w:rPr>
            <w:noProof/>
            <w:webHidden/>
          </w:rPr>
          <w:t>3-5</w:t>
        </w:r>
        <w:r>
          <w:rPr>
            <w:noProof/>
            <w:webHidden/>
          </w:rPr>
          <w:fldChar w:fldCharType="end"/>
        </w:r>
      </w:hyperlink>
    </w:p>
    <w:p w:rsidR="006B3B2F" w:rsidRDefault="006110EA" w:rsidP="006B3B2F">
      <w:pPr>
        <w:pStyle w:val="TableofFigures"/>
        <w:tabs>
          <w:tab w:val="right" w:pos="9350"/>
        </w:tabs>
        <w:ind w:left="0"/>
        <w:rPr>
          <w:rFonts w:asciiTheme="minorHAnsi" w:eastAsiaTheme="minorEastAsia" w:hAnsiTheme="minorHAnsi" w:cstheme="minorBidi"/>
          <w:noProof/>
          <w:szCs w:val="22"/>
        </w:rPr>
      </w:pPr>
      <w:hyperlink w:anchor="_Toc199683091" w:history="1">
        <w:r w:rsidR="006B3B2F" w:rsidRPr="00A66C55">
          <w:rPr>
            <w:rStyle w:val="Hyperlink"/>
            <w:noProof/>
          </w:rPr>
          <w:t>Figure 6: Database Integration Data Flow (Future)</w:t>
        </w:r>
        <w:r w:rsidR="006B3B2F">
          <w:rPr>
            <w:noProof/>
            <w:webHidden/>
          </w:rPr>
          <w:tab/>
        </w:r>
        <w:r>
          <w:rPr>
            <w:noProof/>
            <w:webHidden/>
          </w:rPr>
          <w:fldChar w:fldCharType="begin"/>
        </w:r>
        <w:r w:rsidR="006B3B2F">
          <w:rPr>
            <w:noProof/>
            <w:webHidden/>
          </w:rPr>
          <w:instrText xml:space="preserve"> PAGEREF _Toc199683091 \h </w:instrText>
        </w:r>
        <w:r>
          <w:rPr>
            <w:noProof/>
            <w:webHidden/>
          </w:rPr>
        </w:r>
        <w:r>
          <w:rPr>
            <w:noProof/>
            <w:webHidden/>
          </w:rPr>
          <w:fldChar w:fldCharType="separate"/>
        </w:r>
        <w:r w:rsidR="00D963A2">
          <w:rPr>
            <w:noProof/>
            <w:webHidden/>
          </w:rPr>
          <w:t>3-6</w:t>
        </w:r>
        <w:r>
          <w:rPr>
            <w:noProof/>
            <w:webHidden/>
          </w:rPr>
          <w:fldChar w:fldCharType="end"/>
        </w:r>
      </w:hyperlink>
    </w:p>
    <w:p w:rsidR="006B3B2F" w:rsidRDefault="006110EA" w:rsidP="006B3B2F">
      <w:pPr>
        <w:pStyle w:val="TableofFigures"/>
        <w:tabs>
          <w:tab w:val="right" w:pos="9350"/>
        </w:tabs>
        <w:ind w:left="0"/>
        <w:rPr>
          <w:rFonts w:asciiTheme="minorHAnsi" w:eastAsiaTheme="minorEastAsia" w:hAnsiTheme="minorHAnsi" w:cstheme="minorBidi"/>
          <w:noProof/>
          <w:szCs w:val="22"/>
        </w:rPr>
      </w:pPr>
      <w:hyperlink w:anchor="_Toc199683092" w:history="1">
        <w:r w:rsidR="006B3B2F" w:rsidRPr="00A66C55">
          <w:rPr>
            <w:rStyle w:val="Hyperlink"/>
            <w:noProof/>
          </w:rPr>
          <w:t>Figure 7: Custom Property Audit Fields</w:t>
        </w:r>
        <w:r w:rsidR="006B3B2F">
          <w:rPr>
            <w:noProof/>
            <w:webHidden/>
          </w:rPr>
          <w:tab/>
        </w:r>
        <w:r>
          <w:rPr>
            <w:noProof/>
            <w:webHidden/>
          </w:rPr>
          <w:fldChar w:fldCharType="begin"/>
        </w:r>
        <w:r w:rsidR="006B3B2F">
          <w:rPr>
            <w:noProof/>
            <w:webHidden/>
          </w:rPr>
          <w:instrText xml:space="preserve"> PAGEREF _Toc199683092 \h </w:instrText>
        </w:r>
        <w:r>
          <w:rPr>
            <w:noProof/>
            <w:webHidden/>
          </w:rPr>
        </w:r>
        <w:r>
          <w:rPr>
            <w:noProof/>
            <w:webHidden/>
          </w:rPr>
          <w:fldChar w:fldCharType="separate"/>
        </w:r>
        <w:r w:rsidR="00D963A2">
          <w:rPr>
            <w:noProof/>
            <w:webHidden/>
          </w:rPr>
          <w:t>3-6</w:t>
        </w:r>
        <w:r>
          <w:rPr>
            <w:noProof/>
            <w:webHidden/>
          </w:rPr>
          <w:fldChar w:fldCharType="end"/>
        </w:r>
      </w:hyperlink>
    </w:p>
    <w:p w:rsidR="006B3B2F" w:rsidRDefault="006110EA" w:rsidP="006B3B2F">
      <w:pPr>
        <w:pStyle w:val="TableofFigures"/>
        <w:tabs>
          <w:tab w:val="right" w:pos="9350"/>
        </w:tabs>
        <w:ind w:left="0"/>
        <w:rPr>
          <w:rFonts w:asciiTheme="minorHAnsi" w:eastAsiaTheme="minorEastAsia" w:hAnsiTheme="minorHAnsi" w:cstheme="minorBidi"/>
          <w:noProof/>
          <w:szCs w:val="22"/>
        </w:rPr>
      </w:pPr>
      <w:hyperlink w:anchor="_Toc199683093" w:history="1">
        <w:r w:rsidR="006B3B2F" w:rsidRPr="00A66C55">
          <w:rPr>
            <w:rStyle w:val="Hyperlink"/>
            <w:noProof/>
          </w:rPr>
          <w:t>Figure 8: Example Hierarchical Diagram</w:t>
        </w:r>
        <w:r w:rsidR="006B3B2F">
          <w:rPr>
            <w:noProof/>
            <w:webHidden/>
          </w:rPr>
          <w:tab/>
        </w:r>
        <w:r>
          <w:rPr>
            <w:noProof/>
            <w:webHidden/>
          </w:rPr>
          <w:fldChar w:fldCharType="begin"/>
        </w:r>
        <w:r w:rsidR="006B3B2F">
          <w:rPr>
            <w:noProof/>
            <w:webHidden/>
          </w:rPr>
          <w:instrText xml:space="preserve"> PAGEREF _Toc199683093 \h </w:instrText>
        </w:r>
        <w:r>
          <w:rPr>
            <w:noProof/>
            <w:webHidden/>
          </w:rPr>
        </w:r>
        <w:r>
          <w:rPr>
            <w:noProof/>
            <w:webHidden/>
          </w:rPr>
          <w:fldChar w:fldCharType="separate"/>
        </w:r>
        <w:r w:rsidR="00D963A2">
          <w:rPr>
            <w:noProof/>
            <w:webHidden/>
          </w:rPr>
          <w:t>3-7</w:t>
        </w:r>
        <w:r>
          <w:rPr>
            <w:noProof/>
            <w:webHidden/>
          </w:rPr>
          <w:fldChar w:fldCharType="end"/>
        </w:r>
      </w:hyperlink>
    </w:p>
    <w:p w:rsidR="00762016" w:rsidRPr="006B3B2F" w:rsidRDefault="006110EA" w:rsidP="006B3B2F">
      <w:pPr>
        <w:pStyle w:val="BodyText"/>
        <w:rPr>
          <w:rStyle w:val="frontmatterheading"/>
          <w:b w:val="0"/>
          <w:sz w:val="22"/>
        </w:rPr>
      </w:pPr>
      <w:r w:rsidRPr="00DA5658">
        <w:fldChar w:fldCharType="end"/>
      </w:r>
      <w:r w:rsidR="00762016" w:rsidRPr="00DA5658">
        <w:rPr>
          <w:rStyle w:val="frontmatterheading"/>
        </w:rPr>
        <w:br w:type="page"/>
      </w:r>
    </w:p>
    <w:p w:rsidR="00F651BD" w:rsidRPr="00DA5658" w:rsidRDefault="00F651BD" w:rsidP="00270E5E">
      <w:pPr>
        <w:outlineLvl w:val="0"/>
        <w:rPr>
          <w:rStyle w:val="frontmatterheading"/>
        </w:rPr>
      </w:pPr>
      <w:r w:rsidRPr="00DA5658">
        <w:rPr>
          <w:rStyle w:val="frontmatterheading"/>
        </w:rPr>
        <w:lastRenderedPageBreak/>
        <w:t>List of Tables</w:t>
      </w:r>
    </w:p>
    <w:p w:rsidR="006B3B2F" w:rsidRDefault="006110EA" w:rsidP="006B3B2F">
      <w:pPr>
        <w:pStyle w:val="TableofFigures"/>
        <w:tabs>
          <w:tab w:val="right" w:pos="9350"/>
        </w:tabs>
        <w:ind w:left="0"/>
        <w:rPr>
          <w:rFonts w:asciiTheme="minorHAnsi" w:eastAsiaTheme="minorEastAsia" w:hAnsiTheme="minorHAnsi" w:cstheme="minorBidi"/>
          <w:noProof/>
          <w:szCs w:val="22"/>
        </w:rPr>
      </w:pPr>
      <w:r w:rsidRPr="00DA5658">
        <w:rPr>
          <w:bCs/>
          <w:szCs w:val="22"/>
        </w:rPr>
        <w:fldChar w:fldCharType="begin"/>
      </w:r>
      <w:r w:rsidR="006B0428" w:rsidRPr="00DA5658">
        <w:rPr>
          <w:bCs/>
          <w:szCs w:val="22"/>
        </w:rPr>
        <w:instrText xml:space="preserve"> TOC \h \z \c "Table" </w:instrText>
      </w:r>
      <w:r w:rsidRPr="00DA5658">
        <w:rPr>
          <w:bCs/>
          <w:szCs w:val="22"/>
        </w:rPr>
        <w:fldChar w:fldCharType="separate"/>
      </w:r>
      <w:hyperlink w:anchor="_Toc199683094" w:history="1">
        <w:r w:rsidR="006B3B2F" w:rsidRPr="000D1FBE">
          <w:rPr>
            <w:rStyle w:val="Hyperlink"/>
            <w:noProof/>
          </w:rPr>
          <w:t>Table 1: CHESS Purchase Numbers for Microsoft Office Visio</w:t>
        </w:r>
        <w:r w:rsidR="006B3B2F">
          <w:rPr>
            <w:noProof/>
            <w:webHidden/>
          </w:rPr>
          <w:tab/>
        </w:r>
        <w:r>
          <w:rPr>
            <w:noProof/>
            <w:webHidden/>
          </w:rPr>
          <w:fldChar w:fldCharType="begin"/>
        </w:r>
        <w:r w:rsidR="006B3B2F">
          <w:rPr>
            <w:noProof/>
            <w:webHidden/>
          </w:rPr>
          <w:instrText xml:space="preserve"> PAGEREF _Toc199683094 \h </w:instrText>
        </w:r>
        <w:r>
          <w:rPr>
            <w:noProof/>
            <w:webHidden/>
          </w:rPr>
        </w:r>
        <w:r>
          <w:rPr>
            <w:noProof/>
            <w:webHidden/>
          </w:rPr>
          <w:fldChar w:fldCharType="separate"/>
        </w:r>
        <w:r w:rsidR="00D963A2">
          <w:rPr>
            <w:noProof/>
            <w:webHidden/>
          </w:rPr>
          <w:t>1-2</w:t>
        </w:r>
        <w:r>
          <w:rPr>
            <w:noProof/>
            <w:webHidden/>
          </w:rPr>
          <w:fldChar w:fldCharType="end"/>
        </w:r>
      </w:hyperlink>
    </w:p>
    <w:p w:rsidR="006B3B2F" w:rsidRDefault="006110EA" w:rsidP="006B3B2F">
      <w:pPr>
        <w:pStyle w:val="TableofFigures"/>
        <w:tabs>
          <w:tab w:val="right" w:pos="9350"/>
        </w:tabs>
        <w:ind w:left="0"/>
        <w:rPr>
          <w:rFonts w:asciiTheme="minorHAnsi" w:eastAsiaTheme="minorEastAsia" w:hAnsiTheme="minorHAnsi" w:cstheme="minorBidi"/>
          <w:noProof/>
          <w:szCs w:val="22"/>
        </w:rPr>
      </w:pPr>
      <w:hyperlink w:anchor="_Toc199683095" w:history="1">
        <w:r w:rsidR="006B3B2F" w:rsidRPr="000D1FBE">
          <w:rPr>
            <w:rStyle w:val="Hyperlink"/>
            <w:noProof/>
          </w:rPr>
          <w:t>Table 2: Communication Package Icon State Table</w:t>
        </w:r>
        <w:r w:rsidR="006B3B2F">
          <w:rPr>
            <w:noProof/>
            <w:webHidden/>
          </w:rPr>
          <w:tab/>
        </w:r>
        <w:r>
          <w:rPr>
            <w:noProof/>
            <w:webHidden/>
          </w:rPr>
          <w:fldChar w:fldCharType="begin"/>
        </w:r>
        <w:r w:rsidR="006B3B2F">
          <w:rPr>
            <w:noProof/>
            <w:webHidden/>
          </w:rPr>
          <w:instrText xml:space="preserve"> PAGEREF _Toc199683095 \h </w:instrText>
        </w:r>
        <w:r>
          <w:rPr>
            <w:noProof/>
            <w:webHidden/>
          </w:rPr>
        </w:r>
        <w:r>
          <w:rPr>
            <w:noProof/>
            <w:webHidden/>
          </w:rPr>
          <w:fldChar w:fldCharType="separate"/>
        </w:r>
        <w:r w:rsidR="00D963A2">
          <w:rPr>
            <w:noProof/>
            <w:webHidden/>
          </w:rPr>
          <w:t>5-1</w:t>
        </w:r>
        <w:r>
          <w:rPr>
            <w:noProof/>
            <w:webHidden/>
          </w:rPr>
          <w:fldChar w:fldCharType="end"/>
        </w:r>
      </w:hyperlink>
    </w:p>
    <w:p w:rsidR="006B3B2F" w:rsidRDefault="006110EA" w:rsidP="006B3B2F">
      <w:pPr>
        <w:pStyle w:val="TableofFigures"/>
        <w:tabs>
          <w:tab w:val="right" w:pos="9350"/>
        </w:tabs>
        <w:ind w:left="0"/>
        <w:rPr>
          <w:rFonts w:asciiTheme="minorHAnsi" w:eastAsiaTheme="minorEastAsia" w:hAnsiTheme="minorHAnsi" w:cstheme="minorBidi"/>
          <w:noProof/>
          <w:szCs w:val="22"/>
        </w:rPr>
      </w:pPr>
      <w:hyperlink w:anchor="_Toc199683096" w:history="1">
        <w:r w:rsidR="006B3B2F" w:rsidRPr="000D1FBE">
          <w:rPr>
            <w:rStyle w:val="Hyperlink"/>
            <w:noProof/>
          </w:rPr>
          <w:t>Table 3: Communication Package Icons</w:t>
        </w:r>
        <w:r w:rsidR="006B3B2F">
          <w:rPr>
            <w:noProof/>
            <w:webHidden/>
          </w:rPr>
          <w:tab/>
        </w:r>
        <w:r>
          <w:rPr>
            <w:noProof/>
            <w:webHidden/>
          </w:rPr>
          <w:fldChar w:fldCharType="begin"/>
        </w:r>
        <w:r w:rsidR="006B3B2F">
          <w:rPr>
            <w:noProof/>
            <w:webHidden/>
          </w:rPr>
          <w:instrText xml:space="preserve"> PAGEREF _Toc199683096 \h </w:instrText>
        </w:r>
        <w:r>
          <w:rPr>
            <w:noProof/>
            <w:webHidden/>
          </w:rPr>
        </w:r>
        <w:r>
          <w:rPr>
            <w:noProof/>
            <w:webHidden/>
          </w:rPr>
          <w:fldChar w:fldCharType="separate"/>
        </w:r>
        <w:r w:rsidR="00D963A2">
          <w:rPr>
            <w:noProof/>
            <w:webHidden/>
          </w:rPr>
          <w:t>5-8</w:t>
        </w:r>
        <w:r>
          <w:rPr>
            <w:noProof/>
            <w:webHidden/>
          </w:rPr>
          <w:fldChar w:fldCharType="end"/>
        </w:r>
      </w:hyperlink>
    </w:p>
    <w:p w:rsidR="006B3B2F" w:rsidRDefault="006110EA" w:rsidP="006B3B2F">
      <w:pPr>
        <w:pStyle w:val="TableofFigures"/>
        <w:tabs>
          <w:tab w:val="right" w:pos="9350"/>
        </w:tabs>
        <w:ind w:left="0"/>
        <w:rPr>
          <w:rFonts w:asciiTheme="minorHAnsi" w:eastAsiaTheme="minorEastAsia" w:hAnsiTheme="minorHAnsi" w:cstheme="minorBidi"/>
          <w:noProof/>
          <w:szCs w:val="22"/>
        </w:rPr>
      </w:pPr>
      <w:hyperlink w:anchor="_Toc199683097" w:history="1">
        <w:r w:rsidR="006B3B2F" w:rsidRPr="000D1FBE">
          <w:rPr>
            <w:rStyle w:val="Hyperlink"/>
            <w:noProof/>
          </w:rPr>
          <w:t>Table 4: Communication Package Icon Custom Properties</w:t>
        </w:r>
        <w:r w:rsidR="006B3B2F">
          <w:rPr>
            <w:noProof/>
            <w:webHidden/>
          </w:rPr>
          <w:tab/>
        </w:r>
        <w:r>
          <w:rPr>
            <w:noProof/>
            <w:webHidden/>
          </w:rPr>
          <w:fldChar w:fldCharType="begin"/>
        </w:r>
        <w:r w:rsidR="006B3B2F">
          <w:rPr>
            <w:noProof/>
            <w:webHidden/>
          </w:rPr>
          <w:instrText xml:space="preserve"> PAGEREF _Toc199683097 \h </w:instrText>
        </w:r>
        <w:r>
          <w:rPr>
            <w:noProof/>
            <w:webHidden/>
          </w:rPr>
        </w:r>
        <w:r>
          <w:rPr>
            <w:noProof/>
            <w:webHidden/>
          </w:rPr>
          <w:fldChar w:fldCharType="separate"/>
        </w:r>
        <w:r w:rsidR="00D963A2">
          <w:rPr>
            <w:noProof/>
            <w:webHidden/>
          </w:rPr>
          <w:t>5-27</w:t>
        </w:r>
        <w:r>
          <w:rPr>
            <w:noProof/>
            <w:webHidden/>
          </w:rPr>
          <w:fldChar w:fldCharType="end"/>
        </w:r>
      </w:hyperlink>
    </w:p>
    <w:p w:rsidR="006B3B2F" w:rsidRDefault="006110EA" w:rsidP="006B3B2F">
      <w:pPr>
        <w:pStyle w:val="TableofFigures"/>
        <w:tabs>
          <w:tab w:val="right" w:pos="9350"/>
        </w:tabs>
        <w:ind w:left="0"/>
        <w:rPr>
          <w:rFonts w:asciiTheme="minorHAnsi" w:eastAsiaTheme="minorEastAsia" w:hAnsiTheme="minorHAnsi" w:cstheme="minorBidi"/>
          <w:noProof/>
          <w:szCs w:val="22"/>
        </w:rPr>
      </w:pPr>
      <w:hyperlink w:anchor="_Toc199683098" w:history="1">
        <w:r w:rsidR="006B3B2F" w:rsidRPr="000D1FBE">
          <w:rPr>
            <w:rStyle w:val="Hyperlink"/>
            <w:noProof/>
          </w:rPr>
          <w:t>Table 5: DoD SATCOM Gateways</w:t>
        </w:r>
        <w:r w:rsidR="006B3B2F">
          <w:rPr>
            <w:noProof/>
            <w:webHidden/>
          </w:rPr>
          <w:tab/>
        </w:r>
        <w:r>
          <w:rPr>
            <w:noProof/>
            <w:webHidden/>
          </w:rPr>
          <w:fldChar w:fldCharType="begin"/>
        </w:r>
        <w:r w:rsidR="006B3B2F">
          <w:rPr>
            <w:noProof/>
            <w:webHidden/>
          </w:rPr>
          <w:instrText xml:space="preserve"> PAGEREF _Toc199683098 \h </w:instrText>
        </w:r>
        <w:r>
          <w:rPr>
            <w:noProof/>
            <w:webHidden/>
          </w:rPr>
        </w:r>
        <w:r>
          <w:rPr>
            <w:noProof/>
            <w:webHidden/>
          </w:rPr>
          <w:fldChar w:fldCharType="separate"/>
        </w:r>
        <w:r w:rsidR="00D963A2">
          <w:rPr>
            <w:noProof/>
            <w:webHidden/>
          </w:rPr>
          <w:t>5-28</w:t>
        </w:r>
        <w:r>
          <w:rPr>
            <w:noProof/>
            <w:webHidden/>
          </w:rPr>
          <w:fldChar w:fldCharType="end"/>
        </w:r>
      </w:hyperlink>
    </w:p>
    <w:p w:rsidR="006B3B2F" w:rsidRDefault="006110EA" w:rsidP="006B3B2F">
      <w:pPr>
        <w:pStyle w:val="TableofFigures"/>
        <w:tabs>
          <w:tab w:val="right" w:pos="9350"/>
        </w:tabs>
        <w:ind w:left="0"/>
        <w:rPr>
          <w:rFonts w:asciiTheme="minorHAnsi" w:eastAsiaTheme="minorEastAsia" w:hAnsiTheme="minorHAnsi" w:cstheme="minorBidi"/>
          <w:noProof/>
          <w:szCs w:val="22"/>
        </w:rPr>
      </w:pPr>
      <w:hyperlink w:anchor="_Toc199683099" w:history="1">
        <w:r w:rsidR="006B3B2F" w:rsidRPr="000D1FBE">
          <w:rPr>
            <w:rStyle w:val="Hyperlink"/>
            <w:noProof/>
          </w:rPr>
          <w:t>Table 6: Classification Colors</w:t>
        </w:r>
        <w:r w:rsidR="006B3B2F">
          <w:rPr>
            <w:noProof/>
            <w:webHidden/>
          </w:rPr>
          <w:tab/>
        </w:r>
        <w:r>
          <w:rPr>
            <w:noProof/>
            <w:webHidden/>
          </w:rPr>
          <w:fldChar w:fldCharType="begin"/>
        </w:r>
        <w:r w:rsidR="006B3B2F">
          <w:rPr>
            <w:noProof/>
            <w:webHidden/>
          </w:rPr>
          <w:instrText xml:space="preserve"> PAGEREF _Toc199683099 \h </w:instrText>
        </w:r>
        <w:r>
          <w:rPr>
            <w:noProof/>
            <w:webHidden/>
          </w:rPr>
        </w:r>
        <w:r>
          <w:rPr>
            <w:noProof/>
            <w:webHidden/>
          </w:rPr>
          <w:fldChar w:fldCharType="separate"/>
        </w:r>
        <w:r w:rsidR="00D963A2">
          <w:rPr>
            <w:noProof/>
            <w:webHidden/>
          </w:rPr>
          <w:t>5-29</w:t>
        </w:r>
        <w:r>
          <w:rPr>
            <w:noProof/>
            <w:webHidden/>
          </w:rPr>
          <w:fldChar w:fldCharType="end"/>
        </w:r>
      </w:hyperlink>
    </w:p>
    <w:p w:rsidR="006B3B2F" w:rsidRDefault="006110EA" w:rsidP="006B3B2F">
      <w:pPr>
        <w:pStyle w:val="TableofFigures"/>
        <w:tabs>
          <w:tab w:val="right" w:pos="9350"/>
        </w:tabs>
        <w:ind w:left="0"/>
        <w:rPr>
          <w:rFonts w:asciiTheme="minorHAnsi" w:eastAsiaTheme="minorEastAsia" w:hAnsiTheme="minorHAnsi" w:cstheme="minorBidi"/>
          <w:noProof/>
          <w:szCs w:val="22"/>
        </w:rPr>
      </w:pPr>
      <w:hyperlink w:anchor="_Toc199683100" w:history="1">
        <w:r w:rsidR="006B3B2F" w:rsidRPr="000D1FBE">
          <w:rPr>
            <w:rStyle w:val="Hyperlink"/>
            <w:noProof/>
          </w:rPr>
          <w:t>Table 7: Network Device Icons</w:t>
        </w:r>
        <w:r w:rsidR="006B3B2F">
          <w:rPr>
            <w:noProof/>
            <w:webHidden/>
          </w:rPr>
          <w:tab/>
        </w:r>
        <w:r>
          <w:rPr>
            <w:noProof/>
            <w:webHidden/>
          </w:rPr>
          <w:fldChar w:fldCharType="begin"/>
        </w:r>
        <w:r w:rsidR="006B3B2F">
          <w:rPr>
            <w:noProof/>
            <w:webHidden/>
          </w:rPr>
          <w:instrText xml:space="preserve"> PAGEREF _Toc199683100 \h </w:instrText>
        </w:r>
        <w:r>
          <w:rPr>
            <w:noProof/>
            <w:webHidden/>
          </w:rPr>
        </w:r>
        <w:r>
          <w:rPr>
            <w:noProof/>
            <w:webHidden/>
          </w:rPr>
          <w:fldChar w:fldCharType="separate"/>
        </w:r>
        <w:r w:rsidR="00D963A2">
          <w:rPr>
            <w:noProof/>
            <w:webHidden/>
          </w:rPr>
          <w:t>5-35</w:t>
        </w:r>
        <w:r>
          <w:rPr>
            <w:noProof/>
            <w:webHidden/>
          </w:rPr>
          <w:fldChar w:fldCharType="end"/>
        </w:r>
      </w:hyperlink>
    </w:p>
    <w:p w:rsidR="006B3B2F" w:rsidRDefault="006110EA" w:rsidP="006B3B2F">
      <w:pPr>
        <w:pStyle w:val="TableofFigures"/>
        <w:tabs>
          <w:tab w:val="right" w:pos="9350"/>
        </w:tabs>
        <w:ind w:left="0"/>
        <w:rPr>
          <w:rFonts w:asciiTheme="minorHAnsi" w:eastAsiaTheme="minorEastAsia" w:hAnsiTheme="minorHAnsi" w:cstheme="minorBidi"/>
          <w:noProof/>
          <w:szCs w:val="22"/>
        </w:rPr>
      </w:pPr>
      <w:hyperlink w:anchor="_Toc199683101" w:history="1">
        <w:r w:rsidR="006B3B2F" w:rsidRPr="000D1FBE">
          <w:rPr>
            <w:rStyle w:val="Hyperlink"/>
            <w:noProof/>
          </w:rPr>
          <w:t>Table 8: Network Device Icon Custom Properties</w:t>
        </w:r>
        <w:r w:rsidR="006B3B2F">
          <w:rPr>
            <w:noProof/>
            <w:webHidden/>
          </w:rPr>
          <w:tab/>
        </w:r>
        <w:r>
          <w:rPr>
            <w:noProof/>
            <w:webHidden/>
          </w:rPr>
          <w:fldChar w:fldCharType="begin"/>
        </w:r>
        <w:r w:rsidR="006B3B2F">
          <w:rPr>
            <w:noProof/>
            <w:webHidden/>
          </w:rPr>
          <w:instrText xml:space="preserve"> PAGEREF _Toc199683101 \h </w:instrText>
        </w:r>
        <w:r>
          <w:rPr>
            <w:noProof/>
            <w:webHidden/>
          </w:rPr>
        </w:r>
        <w:r>
          <w:rPr>
            <w:noProof/>
            <w:webHidden/>
          </w:rPr>
          <w:fldChar w:fldCharType="separate"/>
        </w:r>
        <w:r w:rsidR="00D963A2">
          <w:rPr>
            <w:noProof/>
            <w:webHidden/>
          </w:rPr>
          <w:t>5-52</w:t>
        </w:r>
        <w:r>
          <w:rPr>
            <w:noProof/>
            <w:webHidden/>
          </w:rPr>
          <w:fldChar w:fldCharType="end"/>
        </w:r>
      </w:hyperlink>
    </w:p>
    <w:p w:rsidR="006B3B2F" w:rsidRDefault="006110EA" w:rsidP="006B3B2F">
      <w:pPr>
        <w:pStyle w:val="TableofFigures"/>
        <w:tabs>
          <w:tab w:val="right" w:pos="9350"/>
        </w:tabs>
        <w:ind w:left="0"/>
        <w:rPr>
          <w:rFonts w:asciiTheme="minorHAnsi" w:eastAsiaTheme="minorEastAsia" w:hAnsiTheme="minorHAnsi" w:cstheme="minorBidi"/>
          <w:noProof/>
          <w:szCs w:val="22"/>
        </w:rPr>
      </w:pPr>
      <w:hyperlink w:anchor="_Toc199683102" w:history="1">
        <w:r w:rsidR="006B3B2F" w:rsidRPr="000D1FBE">
          <w:rPr>
            <w:rStyle w:val="Hyperlink"/>
            <w:noProof/>
          </w:rPr>
          <w:t>Table 9: Information Systems, Services, and Miscellaneous Icons</w:t>
        </w:r>
        <w:r w:rsidR="006B3B2F">
          <w:rPr>
            <w:noProof/>
            <w:webHidden/>
          </w:rPr>
          <w:tab/>
        </w:r>
        <w:r>
          <w:rPr>
            <w:noProof/>
            <w:webHidden/>
          </w:rPr>
          <w:fldChar w:fldCharType="begin"/>
        </w:r>
        <w:r w:rsidR="006B3B2F">
          <w:rPr>
            <w:noProof/>
            <w:webHidden/>
          </w:rPr>
          <w:instrText xml:space="preserve"> PAGEREF _Toc199683102 \h </w:instrText>
        </w:r>
        <w:r>
          <w:rPr>
            <w:noProof/>
            <w:webHidden/>
          </w:rPr>
        </w:r>
        <w:r>
          <w:rPr>
            <w:noProof/>
            <w:webHidden/>
          </w:rPr>
          <w:fldChar w:fldCharType="separate"/>
        </w:r>
        <w:r w:rsidR="00D963A2">
          <w:rPr>
            <w:noProof/>
            <w:webHidden/>
          </w:rPr>
          <w:t>5-56</w:t>
        </w:r>
        <w:r>
          <w:rPr>
            <w:noProof/>
            <w:webHidden/>
          </w:rPr>
          <w:fldChar w:fldCharType="end"/>
        </w:r>
      </w:hyperlink>
    </w:p>
    <w:p w:rsidR="006B3B2F" w:rsidRDefault="006110EA" w:rsidP="006B3B2F">
      <w:pPr>
        <w:pStyle w:val="TableofFigures"/>
        <w:tabs>
          <w:tab w:val="right" w:pos="9350"/>
        </w:tabs>
        <w:ind w:left="0"/>
        <w:rPr>
          <w:rFonts w:asciiTheme="minorHAnsi" w:eastAsiaTheme="minorEastAsia" w:hAnsiTheme="minorHAnsi" w:cstheme="minorBidi"/>
          <w:noProof/>
          <w:szCs w:val="22"/>
        </w:rPr>
      </w:pPr>
      <w:hyperlink w:anchor="_Toc199683103" w:history="1">
        <w:r w:rsidR="006B3B2F" w:rsidRPr="000D1FBE">
          <w:rPr>
            <w:rStyle w:val="Hyperlink"/>
            <w:noProof/>
          </w:rPr>
          <w:t>Table 10: Information Systems, Services, and Miscellaneous Icon Custom Properties</w:t>
        </w:r>
        <w:r w:rsidR="006B3B2F">
          <w:rPr>
            <w:noProof/>
            <w:webHidden/>
          </w:rPr>
          <w:tab/>
        </w:r>
        <w:r>
          <w:rPr>
            <w:noProof/>
            <w:webHidden/>
          </w:rPr>
          <w:fldChar w:fldCharType="begin"/>
        </w:r>
        <w:r w:rsidR="006B3B2F">
          <w:rPr>
            <w:noProof/>
            <w:webHidden/>
          </w:rPr>
          <w:instrText xml:space="preserve"> PAGEREF _Toc199683103 \h </w:instrText>
        </w:r>
        <w:r>
          <w:rPr>
            <w:noProof/>
            <w:webHidden/>
          </w:rPr>
        </w:r>
        <w:r>
          <w:rPr>
            <w:noProof/>
            <w:webHidden/>
          </w:rPr>
          <w:fldChar w:fldCharType="separate"/>
        </w:r>
        <w:r w:rsidR="00D963A2">
          <w:rPr>
            <w:noProof/>
            <w:webHidden/>
          </w:rPr>
          <w:t>5-68</w:t>
        </w:r>
        <w:r>
          <w:rPr>
            <w:noProof/>
            <w:webHidden/>
          </w:rPr>
          <w:fldChar w:fldCharType="end"/>
        </w:r>
      </w:hyperlink>
    </w:p>
    <w:p w:rsidR="006B3B2F" w:rsidRDefault="006110EA" w:rsidP="006B3B2F">
      <w:pPr>
        <w:pStyle w:val="TableofFigures"/>
        <w:tabs>
          <w:tab w:val="right" w:pos="9350"/>
        </w:tabs>
        <w:ind w:left="0"/>
        <w:rPr>
          <w:rFonts w:asciiTheme="minorHAnsi" w:eastAsiaTheme="minorEastAsia" w:hAnsiTheme="minorHAnsi" w:cstheme="minorBidi"/>
          <w:noProof/>
          <w:szCs w:val="22"/>
        </w:rPr>
      </w:pPr>
      <w:hyperlink w:anchor="_Toc199683104" w:history="1">
        <w:r w:rsidR="006B3B2F" w:rsidRPr="000D1FBE">
          <w:rPr>
            <w:rStyle w:val="Hyperlink"/>
            <w:noProof/>
          </w:rPr>
          <w:t>Table 11: Network Services</w:t>
        </w:r>
        <w:r w:rsidR="006B3B2F">
          <w:rPr>
            <w:noProof/>
            <w:webHidden/>
          </w:rPr>
          <w:tab/>
        </w:r>
        <w:r>
          <w:rPr>
            <w:noProof/>
            <w:webHidden/>
          </w:rPr>
          <w:fldChar w:fldCharType="begin"/>
        </w:r>
        <w:r w:rsidR="006B3B2F">
          <w:rPr>
            <w:noProof/>
            <w:webHidden/>
          </w:rPr>
          <w:instrText xml:space="preserve"> PAGEREF _Toc199683104 \h </w:instrText>
        </w:r>
        <w:r>
          <w:rPr>
            <w:noProof/>
            <w:webHidden/>
          </w:rPr>
        </w:r>
        <w:r>
          <w:rPr>
            <w:noProof/>
            <w:webHidden/>
          </w:rPr>
          <w:fldChar w:fldCharType="separate"/>
        </w:r>
        <w:r w:rsidR="00D963A2">
          <w:rPr>
            <w:noProof/>
            <w:webHidden/>
          </w:rPr>
          <w:t>5-74</w:t>
        </w:r>
        <w:r>
          <w:rPr>
            <w:noProof/>
            <w:webHidden/>
          </w:rPr>
          <w:fldChar w:fldCharType="end"/>
        </w:r>
      </w:hyperlink>
    </w:p>
    <w:p w:rsidR="00DA5658" w:rsidRPr="00DA5658" w:rsidRDefault="006110EA" w:rsidP="006B3B2F">
      <w:pPr>
        <w:rPr>
          <w:rFonts w:ascii="Cambria" w:hAnsi="Cambria"/>
          <w:bCs/>
          <w:sz w:val="22"/>
          <w:szCs w:val="22"/>
        </w:rPr>
      </w:pPr>
      <w:r w:rsidRPr="00DA5658">
        <w:rPr>
          <w:rFonts w:ascii="Cambria" w:hAnsi="Cambria"/>
          <w:bCs/>
          <w:sz w:val="22"/>
          <w:szCs w:val="22"/>
        </w:rPr>
        <w:fldChar w:fldCharType="end"/>
      </w:r>
    </w:p>
    <w:p w:rsidR="00DA5658" w:rsidRPr="00DA5658" w:rsidRDefault="00DA5658" w:rsidP="00F651BD">
      <w:pPr>
        <w:rPr>
          <w:rFonts w:asciiTheme="minorHAnsi" w:hAnsiTheme="minorHAnsi" w:cs="Arial"/>
          <w:sz w:val="22"/>
          <w:szCs w:val="22"/>
        </w:rPr>
        <w:sectPr w:rsidR="00DA5658" w:rsidRPr="00DA5658" w:rsidSect="00CA6BE7">
          <w:endnotePr>
            <w:numFmt w:val="decimal"/>
          </w:endnotePr>
          <w:pgSz w:w="12240" w:h="15840" w:code="1"/>
          <w:pgMar w:top="1440" w:right="1440" w:bottom="1440" w:left="1440" w:header="720" w:footer="720" w:gutter="0"/>
          <w:pgNumType w:fmt="lowerRoman"/>
          <w:cols w:space="720"/>
          <w:docGrid w:linePitch="360"/>
        </w:sectPr>
      </w:pPr>
    </w:p>
    <w:p w:rsidR="00061FAC" w:rsidRPr="00DA5658" w:rsidRDefault="0063552B" w:rsidP="00270E5E">
      <w:pPr>
        <w:pStyle w:val="Heading1"/>
      </w:pPr>
      <w:bookmarkStart w:id="0" w:name="_Toc199683001"/>
      <w:r w:rsidRPr="00DA5658">
        <w:lastRenderedPageBreak/>
        <w:t>History and Purpose</w:t>
      </w:r>
      <w:bookmarkEnd w:id="0"/>
    </w:p>
    <w:p w:rsidR="0063552B" w:rsidRPr="00DA5658" w:rsidRDefault="0063552B" w:rsidP="00270E5E">
      <w:pPr>
        <w:pStyle w:val="Heading2"/>
      </w:pPr>
      <w:bookmarkStart w:id="1" w:name="_Toc199683002"/>
      <w:r w:rsidRPr="00DA5658">
        <w:t>Problem</w:t>
      </w:r>
      <w:bookmarkEnd w:id="1"/>
    </w:p>
    <w:p w:rsidR="00D43ACF" w:rsidRPr="00DA5658" w:rsidRDefault="00D43ACF" w:rsidP="008B1CE7">
      <w:pPr>
        <w:pStyle w:val="BodyText"/>
      </w:pPr>
      <w:r w:rsidRPr="00DA5658">
        <w:t>7th Signal Brigade, and indeed the entire Signal Regiment, does not currently utilize automated or cohes</w:t>
      </w:r>
      <w:r w:rsidR="00131E5C">
        <w:t>ive methods to develop or maintain</w:t>
      </w:r>
      <w:r w:rsidRPr="00DA5658">
        <w:t xml:space="preserve"> network diagrams.  Personnel </w:t>
      </w:r>
      <w:r w:rsidR="00EE5660" w:rsidRPr="00DA5658">
        <w:t xml:space="preserve">continue to </w:t>
      </w:r>
      <w:r w:rsidRPr="00DA5658">
        <w:t xml:space="preserve">develop diagrams of interdependent networks in separate PowerPoint slides or white boards with no easy method of describing or demonstrating the relationships among the separate designs.  Generally, the plans do not have a cohesive or consistent design, convey the interdependencies of the overlapping network layers, or can demonstrate to leadership a successful, </w:t>
      </w:r>
      <w:r w:rsidR="0007178E" w:rsidRPr="00DA5658">
        <w:t>workable,</w:t>
      </w:r>
      <w:r w:rsidRPr="00DA5658">
        <w:t xml:space="preserve"> and consistent network mission plan.</w:t>
      </w:r>
    </w:p>
    <w:p w:rsidR="005241BE" w:rsidRPr="00DA5658" w:rsidRDefault="005241BE" w:rsidP="005241BE">
      <w:pPr>
        <w:pStyle w:val="BodyText"/>
      </w:pPr>
      <w:r w:rsidRPr="00DA5658">
        <w:rPr>
          <w:b/>
        </w:rPr>
        <w:t>NOTE</w:t>
      </w:r>
      <w:r w:rsidRPr="00DA5658">
        <w:t>: VIRD-AP symbols do not implement the requirements of FM 1-02</w:t>
      </w:r>
      <w:r w:rsidRPr="00DA5658">
        <w:rPr>
          <w:rStyle w:val="FootnoteReference"/>
        </w:rPr>
        <w:footnoteReference w:id="4"/>
      </w:r>
      <w:r w:rsidRPr="00DA5658">
        <w:t xml:space="preserve"> or MIL-STD-2525B</w:t>
      </w:r>
      <w:r w:rsidRPr="00DA5658">
        <w:rPr>
          <w:rStyle w:val="FootnoteReference"/>
        </w:rPr>
        <w:footnoteReference w:id="5"/>
      </w:r>
      <w:r w:rsidRPr="00DA5658">
        <w:t>.  The intent is to meet the requirements of these standards in future versions.</w:t>
      </w:r>
    </w:p>
    <w:p w:rsidR="00D43ACF" w:rsidRPr="00DA5658" w:rsidRDefault="00D43ACF" w:rsidP="008B1CE7">
      <w:pPr>
        <w:pStyle w:val="BodyText"/>
      </w:pPr>
    </w:p>
    <w:p w:rsidR="00D43ACF" w:rsidRPr="00DA5658" w:rsidRDefault="00D43ACF" w:rsidP="00270E5E">
      <w:pPr>
        <w:pStyle w:val="Heading2"/>
      </w:pPr>
      <w:bookmarkStart w:id="2" w:name="_Toc199683003"/>
      <w:r w:rsidRPr="00DA5658">
        <w:t>Objectives</w:t>
      </w:r>
      <w:bookmarkEnd w:id="2"/>
    </w:p>
    <w:p w:rsidR="00EE5660" w:rsidRPr="00DA5658" w:rsidRDefault="00EE5660" w:rsidP="00EE5660">
      <w:pPr>
        <w:pStyle w:val="BodyText"/>
      </w:pPr>
      <w:r w:rsidRPr="00DA5658">
        <w:t>Developing products in Microsoft Offi</w:t>
      </w:r>
      <w:r w:rsidR="00307EC5" w:rsidRPr="00DA5658">
        <w:t xml:space="preserve">ce Visio Professional meets </w:t>
      </w:r>
      <w:r w:rsidRPr="00DA5658">
        <w:t>several objectives, as outlined below.  While Microsoft Office Visio is not the only network diagramming solution on the market, its availability, ease of use, and development tools make it a desirable choice for standardized network planning development in the Army.</w:t>
      </w:r>
    </w:p>
    <w:p w:rsidR="00EE5660" w:rsidRPr="00DA5658" w:rsidRDefault="00EE5660" w:rsidP="00EE5660">
      <w:pPr>
        <w:pStyle w:val="BodyText"/>
      </w:pPr>
    </w:p>
    <w:p w:rsidR="00373A68" w:rsidRPr="00DA5658" w:rsidRDefault="00D43ACF" w:rsidP="00270E5E">
      <w:pPr>
        <w:pStyle w:val="Heading3"/>
        <w:rPr>
          <w:rStyle w:val="BodyTextChar"/>
          <w:sz w:val="24"/>
          <w:szCs w:val="24"/>
        </w:rPr>
      </w:pPr>
      <w:bookmarkStart w:id="3" w:name="_Cost_Effectiveness"/>
      <w:bookmarkStart w:id="4" w:name="_Ref199247130"/>
      <w:bookmarkStart w:id="5" w:name="_Ref199247212"/>
      <w:bookmarkStart w:id="6" w:name="_Toc199683004"/>
      <w:bookmarkEnd w:id="3"/>
      <w:r w:rsidRPr="00DA5658">
        <w:t>Cost Effectiveness</w:t>
      </w:r>
      <w:bookmarkEnd w:id="4"/>
      <w:bookmarkEnd w:id="5"/>
      <w:bookmarkEnd w:id="6"/>
    </w:p>
    <w:p w:rsidR="002B0DB7" w:rsidRPr="00DA5658" w:rsidRDefault="00645D97" w:rsidP="008B1CE7">
      <w:pPr>
        <w:pStyle w:val="BodyText"/>
      </w:pPr>
      <w:r w:rsidRPr="00DA5658">
        <w:rPr>
          <w:b/>
        </w:rPr>
        <w:t>Objective</w:t>
      </w:r>
      <w:r w:rsidRPr="00DA5658">
        <w:t xml:space="preserve">: </w:t>
      </w:r>
      <w:r w:rsidR="00D43ACF" w:rsidRPr="00DA5658">
        <w:t>The solution must utilize easily obtainable or available software so that it can be widely deployed.</w:t>
      </w:r>
    </w:p>
    <w:p w:rsidR="00AA774B" w:rsidRPr="00DA5658" w:rsidRDefault="00645D97" w:rsidP="00AA774B">
      <w:pPr>
        <w:pStyle w:val="BodyText"/>
      </w:pPr>
      <w:r w:rsidRPr="00DA5658">
        <w:rPr>
          <w:b/>
        </w:rPr>
        <w:t xml:space="preserve">Solution - </w:t>
      </w:r>
      <w:r w:rsidR="00AA774B" w:rsidRPr="00DA5658">
        <w:rPr>
          <w:b/>
        </w:rPr>
        <w:t>Diagram Viewers</w:t>
      </w:r>
      <w:r w:rsidR="00AA774B" w:rsidRPr="00DA5658">
        <w:t xml:space="preserve">: For personnel that need to view diagrams produced in </w:t>
      </w:r>
      <w:r w:rsidR="004548C5" w:rsidRPr="00DA5658">
        <w:t xml:space="preserve">Microsoft Office </w:t>
      </w:r>
      <w:r w:rsidR="00AA774B" w:rsidRPr="00DA5658">
        <w:t xml:space="preserve">Visio, Microsoft provides two free methods for accessing the diagrams.  The first is the capability to export </w:t>
      </w:r>
      <w:r w:rsidR="00AA0259" w:rsidRPr="00DA5658">
        <w:t xml:space="preserve">Visio </w:t>
      </w:r>
      <w:r w:rsidR="00AA774B" w:rsidRPr="00DA5658">
        <w:t>diagrams and reports as web documents.  These web documents are compatible with both Internet Expl</w:t>
      </w:r>
      <w:r w:rsidR="004548C5" w:rsidRPr="00DA5658">
        <w:t>orer and Mozilla-</w:t>
      </w:r>
      <w:r w:rsidR="00AA774B" w:rsidRPr="00DA5658">
        <w:t xml:space="preserve">based web browsers.  </w:t>
      </w:r>
      <w:r w:rsidR="00307EC5" w:rsidRPr="00DA5658">
        <w:t>Although</w:t>
      </w:r>
      <w:r w:rsidR="00AA774B" w:rsidRPr="00DA5658">
        <w:t xml:space="preserve"> </w:t>
      </w:r>
      <w:r w:rsidR="004548C5" w:rsidRPr="00DA5658">
        <w:t xml:space="preserve">users can only access the </w:t>
      </w:r>
      <w:r w:rsidR="00AA774B" w:rsidRPr="00DA5658">
        <w:t xml:space="preserve">full functionality </w:t>
      </w:r>
      <w:r w:rsidR="004548C5" w:rsidRPr="00DA5658">
        <w:t>of the web exported Vector Markup Language (VML)</w:t>
      </w:r>
      <w:r w:rsidR="008F6EFC" w:rsidRPr="00DA5658">
        <w:rPr>
          <w:rStyle w:val="FootnoteReference"/>
        </w:rPr>
        <w:footnoteReference w:id="6"/>
      </w:r>
      <w:r w:rsidR="004548C5" w:rsidRPr="00DA5658">
        <w:t xml:space="preserve"> documents</w:t>
      </w:r>
      <w:r w:rsidR="00AA774B" w:rsidRPr="00DA5658">
        <w:t xml:space="preserve"> using </w:t>
      </w:r>
      <w:r w:rsidR="004548C5" w:rsidRPr="00DA5658">
        <w:t xml:space="preserve">Microsoft </w:t>
      </w:r>
      <w:r w:rsidR="00307EC5" w:rsidRPr="00DA5658">
        <w:t>Internet Explorer</w:t>
      </w:r>
      <w:r w:rsidR="00131E5C">
        <w:t>,</w:t>
      </w:r>
      <w:r w:rsidR="00307EC5" w:rsidRPr="00DA5658">
        <w:t xml:space="preserve"> t</w:t>
      </w:r>
      <w:r w:rsidR="00AA774B" w:rsidRPr="00DA5658">
        <w:t>he latest version of Microsoft Internet Explorer, 7.0, is the current Army standard.</w:t>
      </w:r>
      <w:fldSimple w:instr=" NOTEREF _Ref198109921 \h  \* MERGEFORMAT ">
        <w:r w:rsidR="00D963A2" w:rsidRPr="00D963A2">
          <w:rPr>
            <w:rStyle w:val="FootnoteReference"/>
            <w:b/>
          </w:rPr>
          <w:t>15</w:t>
        </w:r>
      </w:fldSimple>
      <w:proofErr w:type="gramStart"/>
      <w:r w:rsidR="00AA774B" w:rsidRPr="00DA5658">
        <w:rPr>
          <w:vertAlign w:val="superscript"/>
        </w:rPr>
        <w:t>,</w:t>
      </w:r>
      <w:proofErr w:type="gramEnd"/>
      <w:r w:rsidR="006110EA">
        <w:fldChar w:fldCharType="begin"/>
      </w:r>
      <w:r w:rsidR="00A63756">
        <w:instrText xml:space="preserve"> NOTEREF _Ref198110033 \h  \* MERGEFORMAT </w:instrText>
      </w:r>
      <w:r w:rsidR="006110EA">
        <w:fldChar w:fldCharType="separate"/>
      </w:r>
      <w:r w:rsidR="00D963A2" w:rsidRPr="00D963A2">
        <w:rPr>
          <w:rStyle w:val="BodyTextChar"/>
          <w:b/>
          <w:vertAlign w:val="superscript"/>
        </w:rPr>
        <w:t>16</w:t>
      </w:r>
      <w:r w:rsidR="006110EA">
        <w:fldChar w:fldCharType="end"/>
      </w:r>
      <w:r w:rsidR="00AA774B" w:rsidRPr="00DA5658">
        <w:t xml:space="preserve">  </w:t>
      </w:r>
      <w:r w:rsidR="004548C5" w:rsidRPr="00DA5658">
        <w:t>Both Internet Explorer</w:t>
      </w:r>
      <w:r w:rsidR="008F2EB1" w:rsidRPr="00DA5658">
        <w:rPr>
          <w:rStyle w:val="FootnoteReference"/>
        </w:rPr>
        <w:footnoteReference w:id="7"/>
      </w:r>
      <w:r w:rsidR="004548C5" w:rsidRPr="00DA5658">
        <w:t xml:space="preserve"> and Mozilla Firefox</w:t>
      </w:r>
      <w:r w:rsidR="008F2EB1" w:rsidRPr="00DA5658">
        <w:rPr>
          <w:rStyle w:val="FootnoteReference"/>
        </w:rPr>
        <w:footnoteReference w:id="8"/>
      </w:r>
      <w:r w:rsidR="004548C5" w:rsidRPr="00DA5658">
        <w:t xml:space="preserve"> have Army Certificates of Networthiness</w:t>
      </w:r>
      <w:r w:rsidR="003F1C28" w:rsidRPr="00DA5658">
        <w:t xml:space="preserve"> and are included on the Army Golden Master</w:t>
      </w:r>
      <w:r w:rsidR="00131E5C">
        <w:t xml:space="preserve"> (AGM)</w:t>
      </w:r>
      <w:fldSimple w:instr=" NOTEREF _Ref198109921 \h  \* MERGEFORMAT ">
        <w:r w:rsidR="00D963A2" w:rsidRPr="00D963A2">
          <w:rPr>
            <w:vertAlign w:val="superscript"/>
          </w:rPr>
          <w:t>15</w:t>
        </w:r>
      </w:fldSimple>
      <w:r w:rsidR="004548C5" w:rsidRPr="00DA5658">
        <w:t xml:space="preserve">.  </w:t>
      </w:r>
      <w:r w:rsidR="00AA774B" w:rsidRPr="00DA5658">
        <w:t xml:space="preserve">The second method is installation of a free </w:t>
      </w:r>
      <w:r w:rsidR="00AA774B" w:rsidRPr="00A0612D">
        <w:t>Visio viewer</w:t>
      </w:r>
      <w:r w:rsidR="00A0612D">
        <w:t>.</w:t>
      </w:r>
      <w:r w:rsidR="00AA774B" w:rsidRPr="00DA5658">
        <w:rPr>
          <w:rStyle w:val="FootnoteReference"/>
          <w:b/>
          <w:bCs w:val="0"/>
        </w:rPr>
        <w:footnoteReference w:id="9"/>
      </w:r>
      <w:r w:rsidR="00AA774B" w:rsidRPr="00DA5658">
        <w:t xml:space="preserve">  This viewer is an ActiveX control that permits the user to view Visio documents in their native format and provides even more functionality than the web </w:t>
      </w:r>
      <w:r w:rsidR="00AA774B" w:rsidRPr="00DA5658">
        <w:lastRenderedPageBreak/>
        <w:t>document exports.</w:t>
      </w:r>
      <w:r w:rsidR="003F1C28" w:rsidRPr="00DA5658">
        <w:t xml:space="preserve">  Microsoft Office Visio Viewer 2007</w:t>
      </w:r>
      <w:r w:rsidR="00C768D1" w:rsidRPr="00DA5658">
        <w:rPr>
          <w:rStyle w:val="FootnoteReference"/>
        </w:rPr>
        <w:footnoteReference w:id="10"/>
      </w:r>
      <w:r w:rsidR="003F1C28" w:rsidRPr="00DA5658">
        <w:t xml:space="preserve"> also has an </w:t>
      </w:r>
      <w:r w:rsidR="00C768D1" w:rsidRPr="00DA5658">
        <w:t>Army Certificate of Networthiness and is included on the Army Golden Master.</w:t>
      </w:r>
    </w:p>
    <w:p w:rsidR="00D43ACF" w:rsidRPr="00DA5658" w:rsidRDefault="00645D97" w:rsidP="008B1CE7">
      <w:pPr>
        <w:pStyle w:val="BodyText"/>
      </w:pPr>
      <w:r w:rsidRPr="00DA5658">
        <w:rPr>
          <w:b/>
        </w:rPr>
        <w:t xml:space="preserve">Solution - </w:t>
      </w:r>
      <w:r w:rsidR="008B7B8B" w:rsidRPr="00DA5658">
        <w:rPr>
          <w:b/>
        </w:rPr>
        <w:t>Diagram Developers</w:t>
      </w:r>
      <w:r w:rsidR="008B7B8B" w:rsidRPr="00DA5658">
        <w:t xml:space="preserve">: </w:t>
      </w:r>
      <w:r w:rsidR="00AA774B" w:rsidRPr="00DA5658">
        <w:t>Both Microsoft Office Visio Professional 2003</w:t>
      </w:r>
      <w:r w:rsidR="00AA774B" w:rsidRPr="00DA5658">
        <w:rPr>
          <w:rStyle w:val="FootnoteReference"/>
        </w:rPr>
        <w:footnoteReference w:id="11"/>
      </w:r>
      <w:r w:rsidR="00AA774B" w:rsidRPr="00DA5658">
        <w:t xml:space="preserve"> and 2007</w:t>
      </w:r>
      <w:r w:rsidR="00AA774B" w:rsidRPr="00DA5658">
        <w:rPr>
          <w:rStyle w:val="FootnoteReference"/>
        </w:rPr>
        <w:footnoteReference w:id="12"/>
      </w:r>
      <w:r w:rsidR="00AA774B" w:rsidRPr="00DA5658">
        <w:t xml:space="preserve"> have Army Certificates of Networthiness.  </w:t>
      </w:r>
      <w:r w:rsidR="00D43ACF" w:rsidRPr="00DA5658">
        <w:t>Microsoft Visio Professional</w:t>
      </w:r>
      <w:r w:rsidR="00984E24" w:rsidRPr="00DA5658">
        <w:t xml:space="preserve"> is </w:t>
      </w:r>
      <w:r w:rsidR="0053161F" w:rsidRPr="00DA5658">
        <w:t xml:space="preserve">readily </w:t>
      </w:r>
      <w:r w:rsidR="00984E24" w:rsidRPr="00DA5658">
        <w:t xml:space="preserve">available to Army personnel through the Computer Hardware, Enterprise </w:t>
      </w:r>
      <w:proofErr w:type="gramStart"/>
      <w:r w:rsidR="00984E24" w:rsidRPr="00DA5658">
        <w:t>Software</w:t>
      </w:r>
      <w:proofErr w:type="gramEnd"/>
      <w:r w:rsidR="00984E24" w:rsidRPr="00DA5658">
        <w:t xml:space="preserve"> and Solutions (CHESS) website, formerly known as Army Small Computer Program (ASCP): </w:t>
      </w:r>
      <w:hyperlink r:id="rId15" w:history="1">
        <w:r w:rsidR="00984E24" w:rsidRPr="00DA5658">
          <w:rPr>
            <w:rStyle w:val="Hyperlink"/>
            <w:b/>
          </w:rPr>
          <w:t>https://ascp.monmouth.army.mil/</w:t>
        </w:r>
      </w:hyperlink>
      <w:r w:rsidR="00984E24" w:rsidRPr="00DA5658">
        <w:t>.</w:t>
      </w:r>
      <w:r w:rsidR="0053161F" w:rsidRPr="00DA5658">
        <w:rPr>
          <w:rStyle w:val="FootnoteReference"/>
          <w:b/>
          <w:bCs w:val="0"/>
        </w:rPr>
        <w:footnoteReference w:id="13"/>
      </w:r>
      <w:r w:rsidR="00310FFE" w:rsidRPr="00DA5658">
        <w:t xml:space="preserve">  </w:t>
      </w:r>
      <w:r w:rsidR="00307EC5" w:rsidRPr="00DA5658">
        <w:t>Army</w:t>
      </w:r>
      <w:r w:rsidR="00310FFE" w:rsidRPr="00DA5658">
        <w:t xml:space="preserve"> regulation</w:t>
      </w:r>
      <w:r w:rsidR="00307EC5" w:rsidRPr="00DA5658">
        <w:t>s require organizations</w:t>
      </w:r>
      <w:r w:rsidR="00310FFE" w:rsidRPr="00DA5658">
        <w:t xml:space="preserve"> to make software purchases through this program.</w:t>
      </w:r>
      <w:r w:rsidR="00310FFE" w:rsidRPr="00DA5658">
        <w:rPr>
          <w:rStyle w:val="FootnoteReference"/>
          <w:b/>
          <w:bCs w:val="0"/>
        </w:rPr>
        <w:footnoteReference w:id="14"/>
      </w:r>
      <w:r w:rsidR="00310FFE" w:rsidRPr="00DA5658">
        <w:t xml:space="preserve">  CHESS includes item numbers for several Microsoft products, to include Visio Professional.  </w:t>
      </w:r>
      <w:r w:rsidR="0053161F" w:rsidRPr="00DA5658">
        <w:t xml:space="preserve">As of May 2008, there are at least 2 </w:t>
      </w:r>
      <w:r w:rsidR="00AB7706" w:rsidRPr="00DA5658">
        <w:t xml:space="preserve">item numbers available </w:t>
      </w:r>
      <w:r w:rsidR="008B7B8B" w:rsidRPr="00DA5658">
        <w:t xml:space="preserve">on CHESS </w:t>
      </w:r>
      <w:r w:rsidR="00AB7706" w:rsidRPr="00DA5658">
        <w:t xml:space="preserve">to purchase Microsoft </w:t>
      </w:r>
      <w:r w:rsidR="00307EC5" w:rsidRPr="00DA5658">
        <w:t xml:space="preserve">Office </w:t>
      </w:r>
      <w:r w:rsidR="00AB7706" w:rsidRPr="00DA5658">
        <w:t>Visio Professional:</w:t>
      </w:r>
    </w:p>
    <w:p w:rsidR="00310FFE" w:rsidRPr="00DA5658" w:rsidRDefault="00310FFE" w:rsidP="008B1CE7">
      <w:pPr>
        <w:pStyle w:val="BodyText"/>
      </w:pPr>
    </w:p>
    <w:p w:rsidR="004717D9" w:rsidRPr="00DA5658" w:rsidRDefault="004717D9" w:rsidP="008B1CE7">
      <w:pPr>
        <w:pStyle w:val="BodyText"/>
      </w:pP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tblPr>
      <w:tblGrid>
        <w:gridCol w:w="1227"/>
        <w:gridCol w:w="3814"/>
        <w:gridCol w:w="3815"/>
      </w:tblGrid>
      <w:tr w:rsidR="00975D80" w:rsidRPr="00DA5658" w:rsidTr="00975D80">
        <w:tc>
          <w:tcPr>
            <w:tcW w:w="1227" w:type="dxa"/>
            <w:tcBorders>
              <w:top w:val="single" w:sz="4" w:space="0" w:color="FFFFFF" w:themeColor="background1"/>
              <w:left w:val="single" w:sz="4" w:space="0" w:color="FFFFFF" w:themeColor="background1"/>
            </w:tcBorders>
            <w:vAlign w:val="center"/>
          </w:tcPr>
          <w:p w:rsidR="00975D80" w:rsidRPr="00DA5658" w:rsidRDefault="00975D80" w:rsidP="00A201AB">
            <w:pPr>
              <w:pStyle w:val="BodyText"/>
              <w:jc w:val="right"/>
            </w:pPr>
          </w:p>
        </w:tc>
        <w:tc>
          <w:tcPr>
            <w:tcW w:w="3814" w:type="dxa"/>
            <w:vAlign w:val="center"/>
          </w:tcPr>
          <w:p w:rsidR="00975D80" w:rsidRPr="00DA5658" w:rsidRDefault="00975D80" w:rsidP="00A201AB">
            <w:pPr>
              <w:pStyle w:val="BodyText"/>
              <w:jc w:val="center"/>
            </w:pPr>
            <w:r w:rsidRPr="00DA5658">
              <w:rPr>
                <w:b/>
              </w:rPr>
              <w:t>Microsoft Visio Professional Software Assurance</w:t>
            </w:r>
            <w:bookmarkStart w:id="7" w:name="_Ref198112346"/>
            <w:r w:rsidRPr="00DA5658">
              <w:rPr>
                <w:vertAlign w:val="superscript"/>
              </w:rPr>
              <w:footnoteReference w:id="15"/>
            </w:r>
            <w:bookmarkEnd w:id="7"/>
          </w:p>
        </w:tc>
        <w:tc>
          <w:tcPr>
            <w:tcW w:w="3815" w:type="dxa"/>
            <w:vAlign w:val="center"/>
          </w:tcPr>
          <w:p w:rsidR="00975D80" w:rsidRPr="00DA5658" w:rsidRDefault="00975D80" w:rsidP="00A201AB">
            <w:pPr>
              <w:pStyle w:val="BodyText"/>
              <w:jc w:val="center"/>
            </w:pPr>
            <w:r w:rsidRPr="00DA5658">
              <w:rPr>
                <w:b/>
              </w:rPr>
              <w:t>Visio Pro Win32 Listed Languages Lic/SA MVL (Full Purchase)</w:t>
            </w:r>
            <w:fldSimple w:instr=" NOTEREF _Ref198112346 \h  \* MERGEFORMAT ">
              <w:r w:rsidR="00D963A2" w:rsidRPr="00D963A2">
                <w:rPr>
                  <w:vertAlign w:val="superscript"/>
                </w:rPr>
                <w:t>14</w:t>
              </w:r>
            </w:fldSimple>
          </w:p>
        </w:tc>
      </w:tr>
      <w:tr w:rsidR="00975D80" w:rsidRPr="00DA5658" w:rsidTr="00975D80">
        <w:tc>
          <w:tcPr>
            <w:tcW w:w="1227" w:type="dxa"/>
            <w:vAlign w:val="center"/>
          </w:tcPr>
          <w:p w:rsidR="00975D80" w:rsidRPr="00DA5658" w:rsidRDefault="00975D80" w:rsidP="00A201AB">
            <w:pPr>
              <w:pStyle w:val="BodyText"/>
              <w:jc w:val="right"/>
            </w:pPr>
            <w:r w:rsidRPr="00DA5658">
              <w:rPr>
                <w:b/>
              </w:rPr>
              <w:t>Item #</w:t>
            </w:r>
          </w:p>
        </w:tc>
        <w:tc>
          <w:tcPr>
            <w:tcW w:w="3814" w:type="dxa"/>
            <w:vAlign w:val="center"/>
          </w:tcPr>
          <w:p w:rsidR="00975D80" w:rsidRPr="00DA5658" w:rsidRDefault="00975D80" w:rsidP="00A201AB">
            <w:pPr>
              <w:pStyle w:val="BodyText"/>
              <w:jc w:val="left"/>
            </w:pPr>
            <w:r w:rsidRPr="00DA5658">
              <w:t>A020AC-2</w:t>
            </w:r>
          </w:p>
        </w:tc>
        <w:tc>
          <w:tcPr>
            <w:tcW w:w="3815" w:type="dxa"/>
            <w:vAlign w:val="center"/>
          </w:tcPr>
          <w:p w:rsidR="00975D80" w:rsidRPr="00DA5658" w:rsidRDefault="00975D80" w:rsidP="00A201AB">
            <w:pPr>
              <w:pStyle w:val="BodyText"/>
              <w:jc w:val="left"/>
            </w:pPr>
            <w:r w:rsidRPr="00DA5658">
              <w:t>A020ABTF6-2</w:t>
            </w:r>
          </w:p>
        </w:tc>
      </w:tr>
      <w:tr w:rsidR="00975D80" w:rsidRPr="00DA5658" w:rsidTr="00975D80">
        <w:tc>
          <w:tcPr>
            <w:tcW w:w="1227" w:type="dxa"/>
            <w:vAlign w:val="center"/>
          </w:tcPr>
          <w:p w:rsidR="00975D80" w:rsidRPr="00DA5658" w:rsidRDefault="00975D80" w:rsidP="00A201AB">
            <w:pPr>
              <w:pStyle w:val="BodyText"/>
              <w:jc w:val="right"/>
            </w:pPr>
            <w:r w:rsidRPr="00DA5658">
              <w:rPr>
                <w:b/>
              </w:rPr>
              <w:t>Program</w:t>
            </w:r>
          </w:p>
        </w:tc>
        <w:tc>
          <w:tcPr>
            <w:tcW w:w="3814" w:type="dxa"/>
            <w:vAlign w:val="center"/>
          </w:tcPr>
          <w:p w:rsidR="00975D80" w:rsidRPr="00DA5658" w:rsidRDefault="00975D80" w:rsidP="00A201AB">
            <w:pPr>
              <w:pStyle w:val="BodyText"/>
              <w:jc w:val="left"/>
            </w:pPr>
            <w:r w:rsidRPr="00DA5658">
              <w:t>DOD MS PRODUCTS ESA</w:t>
            </w:r>
          </w:p>
        </w:tc>
        <w:tc>
          <w:tcPr>
            <w:tcW w:w="3815" w:type="dxa"/>
            <w:vAlign w:val="center"/>
          </w:tcPr>
          <w:p w:rsidR="00975D80" w:rsidRPr="00DA5658" w:rsidRDefault="00975D80" w:rsidP="00A201AB">
            <w:pPr>
              <w:pStyle w:val="BodyText"/>
              <w:jc w:val="left"/>
            </w:pPr>
            <w:r w:rsidRPr="00DA5658">
              <w:t>DOD MS PRODUCTS ESA</w:t>
            </w:r>
          </w:p>
        </w:tc>
      </w:tr>
      <w:tr w:rsidR="00975D80" w:rsidRPr="00DA5658" w:rsidTr="00975D80">
        <w:tc>
          <w:tcPr>
            <w:tcW w:w="1227" w:type="dxa"/>
            <w:vAlign w:val="center"/>
          </w:tcPr>
          <w:p w:rsidR="00975D80" w:rsidRPr="00DA5658" w:rsidRDefault="00975D80" w:rsidP="00A201AB">
            <w:pPr>
              <w:pStyle w:val="BodyText"/>
              <w:jc w:val="right"/>
            </w:pPr>
            <w:r w:rsidRPr="00DA5658">
              <w:rPr>
                <w:b/>
              </w:rPr>
              <w:t>Contract</w:t>
            </w:r>
          </w:p>
        </w:tc>
        <w:tc>
          <w:tcPr>
            <w:tcW w:w="3814" w:type="dxa"/>
            <w:vAlign w:val="center"/>
          </w:tcPr>
          <w:p w:rsidR="00975D80" w:rsidRPr="00DA5658" w:rsidRDefault="00975D80" w:rsidP="00A201AB">
            <w:pPr>
              <w:pStyle w:val="BodyText"/>
              <w:jc w:val="left"/>
            </w:pPr>
            <w:r w:rsidRPr="00DA5658">
              <w:t>N00104-02-A-ZE84</w:t>
            </w:r>
          </w:p>
        </w:tc>
        <w:tc>
          <w:tcPr>
            <w:tcW w:w="3815" w:type="dxa"/>
            <w:vAlign w:val="center"/>
          </w:tcPr>
          <w:p w:rsidR="00975D80" w:rsidRPr="00DA5658" w:rsidRDefault="00975D80" w:rsidP="00A201AB">
            <w:pPr>
              <w:pStyle w:val="BodyText"/>
              <w:jc w:val="left"/>
            </w:pPr>
            <w:r w:rsidRPr="00DA5658">
              <w:t>N00104-02-A-ZE84</w:t>
            </w:r>
          </w:p>
        </w:tc>
      </w:tr>
      <w:tr w:rsidR="00975D80" w:rsidRPr="00DA5658" w:rsidTr="00975D80">
        <w:tc>
          <w:tcPr>
            <w:tcW w:w="1227" w:type="dxa"/>
            <w:vAlign w:val="center"/>
          </w:tcPr>
          <w:p w:rsidR="00975D80" w:rsidRPr="00DA5658" w:rsidRDefault="00975D80" w:rsidP="00A201AB">
            <w:pPr>
              <w:pStyle w:val="BodyText"/>
              <w:jc w:val="right"/>
            </w:pPr>
            <w:r w:rsidRPr="00DA5658">
              <w:rPr>
                <w:b/>
              </w:rPr>
              <w:t>Vendor</w:t>
            </w:r>
          </w:p>
        </w:tc>
        <w:tc>
          <w:tcPr>
            <w:tcW w:w="3814" w:type="dxa"/>
            <w:vAlign w:val="center"/>
          </w:tcPr>
          <w:p w:rsidR="00975D80" w:rsidRPr="00DA5658" w:rsidRDefault="00975D80" w:rsidP="00A201AB">
            <w:pPr>
              <w:pStyle w:val="BodyText"/>
              <w:jc w:val="left"/>
            </w:pPr>
            <w:r w:rsidRPr="00DA5658">
              <w:t>SOFTMART GOVERNMENT SERVICES INC.</w:t>
            </w:r>
          </w:p>
        </w:tc>
        <w:tc>
          <w:tcPr>
            <w:tcW w:w="3815" w:type="dxa"/>
            <w:vAlign w:val="center"/>
          </w:tcPr>
          <w:p w:rsidR="00975D80" w:rsidRPr="00DA5658" w:rsidRDefault="00975D80" w:rsidP="00A201AB">
            <w:pPr>
              <w:pStyle w:val="BodyText"/>
              <w:jc w:val="left"/>
            </w:pPr>
            <w:r w:rsidRPr="00DA5658">
              <w:t>SOFTMART GOVERNMENT SERVICES INC.</w:t>
            </w:r>
          </w:p>
        </w:tc>
      </w:tr>
      <w:tr w:rsidR="00975D80" w:rsidRPr="00DA5658" w:rsidTr="00975D80">
        <w:tc>
          <w:tcPr>
            <w:tcW w:w="1227" w:type="dxa"/>
            <w:vAlign w:val="center"/>
          </w:tcPr>
          <w:p w:rsidR="00975D80" w:rsidRPr="00DA5658" w:rsidRDefault="00975D80" w:rsidP="00A201AB">
            <w:pPr>
              <w:pStyle w:val="BodyText"/>
              <w:jc w:val="right"/>
            </w:pPr>
            <w:r w:rsidRPr="00DA5658">
              <w:rPr>
                <w:b/>
              </w:rPr>
              <w:t>Price</w:t>
            </w:r>
          </w:p>
        </w:tc>
        <w:tc>
          <w:tcPr>
            <w:tcW w:w="3814" w:type="dxa"/>
            <w:vAlign w:val="center"/>
          </w:tcPr>
          <w:p w:rsidR="00975D80" w:rsidRPr="00DA5658" w:rsidRDefault="00975D80" w:rsidP="00A201AB">
            <w:pPr>
              <w:pStyle w:val="BodyText"/>
              <w:jc w:val="left"/>
              <w:rPr>
                <w:b/>
                <w:color w:val="006600"/>
              </w:rPr>
            </w:pPr>
            <w:r w:rsidRPr="00DA5658">
              <w:rPr>
                <w:b/>
                <w:color w:val="006600"/>
              </w:rPr>
              <w:t>$0.00 (Charge to MACOM)</w:t>
            </w:r>
          </w:p>
        </w:tc>
        <w:tc>
          <w:tcPr>
            <w:tcW w:w="3815" w:type="dxa"/>
            <w:vAlign w:val="center"/>
          </w:tcPr>
          <w:p w:rsidR="00975D80" w:rsidRPr="00DA5658" w:rsidRDefault="00975D80" w:rsidP="00A201AB">
            <w:pPr>
              <w:pStyle w:val="BodyText"/>
              <w:jc w:val="left"/>
              <w:rPr>
                <w:b/>
                <w:color w:val="006600"/>
              </w:rPr>
            </w:pPr>
            <w:r w:rsidRPr="00DA5658">
              <w:rPr>
                <w:b/>
                <w:color w:val="006600"/>
              </w:rPr>
              <w:t>$302.71</w:t>
            </w:r>
          </w:p>
        </w:tc>
      </w:tr>
    </w:tbl>
    <w:p w:rsidR="00833652" w:rsidRPr="00DA5658" w:rsidRDefault="00975D80" w:rsidP="00270E5E">
      <w:pPr>
        <w:pStyle w:val="Caption"/>
      </w:pPr>
      <w:bookmarkStart w:id="8" w:name="_Toc199683094"/>
      <w:r w:rsidRPr="00DA5658">
        <w:t xml:space="preserve">Table </w:t>
      </w:r>
      <w:fldSimple w:instr=" SEQ Table \* ARABIC ">
        <w:r w:rsidR="00D963A2">
          <w:rPr>
            <w:noProof/>
          </w:rPr>
          <w:t>1</w:t>
        </w:r>
      </w:fldSimple>
      <w:r w:rsidRPr="00DA5658">
        <w:t>: CHESS Purchase Numbers</w:t>
      </w:r>
      <w:r w:rsidR="000C6596" w:rsidRPr="00DA5658">
        <w:t xml:space="preserve"> for Microsoft Office Visio</w:t>
      </w:r>
      <w:bookmarkEnd w:id="8"/>
    </w:p>
    <w:p w:rsidR="0053161F" w:rsidRPr="00DA5658" w:rsidRDefault="0053161F" w:rsidP="008B1CE7">
      <w:pPr>
        <w:pStyle w:val="BodyText"/>
      </w:pPr>
    </w:p>
    <w:p w:rsidR="00373A68" w:rsidRPr="00DA5658" w:rsidRDefault="00D43ACF" w:rsidP="00270E5E">
      <w:pPr>
        <w:pStyle w:val="Heading3"/>
        <w:rPr>
          <w:rStyle w:val="BodyTextChar"/>
          <w:sz w:val="24"/>
          <w:szCs w:val="24"/>
        </w:rPr>
      </w:pPr>
      <w:bookmarkStart w:id="9" w:name="_Toc199683005"/>
      <w:r w:rsidRPr="00DA5658">
        <w:t>Simplicity</w:t>
      </w:r>
      <w:bookmarkEnd w:id="9"/>
    </w:p>
    <w:p w:rsidR="002B0DB7" w:rsidRPr="00DA5658" w:rsidRDefault="00645D97" w:rsidP="008B1CE7">
      <w:pPr>
        <w:pStyle w:val="BodyText"/>
        <w:rPr>
          <w:sz w:val="24"/>
          <w:szCs w:val="24"/>
        </w:rPr>
      </w:pPr>
      <w:r w:rsidRPr="00DA5658">
        <w:rPr>
          <w:b/>
        </w:rPr>
        <w:t>Objective</w:t>
      </w:r>
      <w:r w:rsidRPr="00DA5658">
        <w:t xml:space="preserve">: </w:t>
      </w:r>
      <w:r w:rsidR="00D43ACF" w:rsidRPr="00DA5658">
        <w:t>Design, deployment, and</w:t>
      </w:r>
      <w:r w:rsidR="00AF4FFC" w:rsidRPr="00DA5658">
        <w:t xml:space="preserve"> installation must be simple for the network signal planner</w:t>
      </w:r>
      <w:r w:rsidR="00D43ACF" w:rsidRPr="00DA5658">
        <w:t xml:space="preserve"> to reduce the learning curve of users and reduce the amount of time for deployment.  The solution must capitalize skill sets of the current population.</w:t>
      </w:r>
    </w:p>
    <w:p w:rsidR="00D43ACF" w:rsidRPr="00DA5658" w:rsidRDefault="00645D97" w:rsidP="008B1CE7">
      <w:pPr>
        <w:pStyle w:val="BodyText"/>
      </w:pPr>
      <w:r w:rsidRPr="00DA5658">
        <w:rPr>
          <w:b/>
        </w:rPr>
        <w:t>Solution</w:t>
      </w:r>
      <w:r w:rsidRPr="00DA5658">
        <w:t xml:space="preserve">: </w:t>
      </w:r>
      <w:r w:rsidR="002B0DB7" w:rsidRPr="00DA5658">
        <w:t xml:space="preserve">Microsoft </w:t>
      </w:r>
      <w:r w:rsidR="00307EC5" w:rsidRPr="00DA5658">
        <w:t xml:space="preserve">Office </w:t>
      </w:r>
      <w:r w:rsidR="002B0DB7" w:rsidRPr="00DA5658">
        <w:t>Visio Professional’s interface is consistent with other products in the Microsoft Office family, the standard office suite for the U.S. Army.</w:t>
      </w:r>
      <w:bookmarkStart w:id="10" w:name="_Ref198109921"/>
      <w:r w:rsidR="00CE7BE4" w:rsidRPr="00DA5658">
        <w:rPr>
          <w:rStyle w:val="FootnoteReference"/>
          <w:b/>
          <w:bCs w:val="0"/>
        </w:rPr>
        <w:footnoteReference w:id="16"/>
      </w:r>
      <w:bookmarkEnd w:id="10"/>
      <w:proofErr w:type="gramStart"/>
      <w:r w:rsidR="00C01FFB" w:rsidRPr="00DA5658">
        <w:rPr>
          <w:vertAlign w:val="superscript"/>
        </w:rPr>
        <w:t>,</w:t>
      </w:r>
      <w:bookmarkStart w:id="11" w:name="_Ref198110033"/>
      <w:proofErr w:type="gramEnd"/>
      <w:r w:rsidR="002B0DB7" w:rsidRPr="00DA5658">
        <w:rPr>
          <w:rStyle w:val="FootnoteReference"/>
          <w:b/>
          <w:bCs w:val="0"/>
        </w:rPr>
        <w:footnoteReference w:id="17"/>
      </w:r>
      <w:bookmarkEnd w:id="11"/>
      <w:r w:rsidR="002B0DB7" w:rsidRPr="00DA5658">
        <w:t xml:space="preserve">  Soldiers can capitalize on </w:t>
      </w:r>
      <w:r w:rsidR="002B0DB7" w:rsidRPr="00DA5658">
        <w:lastRenderedPageBreak/>
        <w:t xml:space="preserve">their skills and familiarity with the </w:t>
      </w:r>
      <w:r w:rsidR="00CE7BE4" w:rsidRPr="00DA5658">
        <w:t>Microsoft O</w:t>
      </w:r>
      <w:r w:rsidR="002B0DB7" w:rsidRPr="00DA5658">
        <w:t>ffice interface to quickly take advantage of Visio.</w:t>
      </w:r>
      <w:r w:rsidR="00CE7BE4" w:rsidRPr="00DA5658">
        <w:t xml:space="preserve">  </w:t>
      </w:r>
      <w:r w:rsidR="00AF4FFC" w:rsidRPr="00DA5658">
        <w:t>Administrators or users can deploy</w:t>
      </w:r>
      <w:r w:rsidR="00CE7BE4" w:rsidRPr="00DA5658">
        <w:t xml:space="preserve"> VIRD-AP products through manual or automated means without administrative privileges on the target machine.</w:t>
      </w:r>
      <w:r w:rsidR="000C6596" w:rsidRPr="00DA5658">
        <w:t xml:space="preserve">  Diagrams produced in Microsoft Office Visio integrate well with other Microsoft Office products such as PowerPoint, Word, and SharePoint server.</w:t>
      </w:r>
    </w:p>
    <w:p w:rsidR="00373A68" w:rsidRPr="00DA5658" w:rsidRDefault="00373A68" w:rsidP="008B1CE7">
      <w:pPr>
        <w:pStyle w:val="BodyText"/>
      </w:pPr>
    </w:p>
    <w:p w:rsidR="00373A68" w:rsidRPr="00DA5658" w:rsidRDefault="00D43ACF" w:rsidP="00270E5E">
      <w:pPr>
        <w:pStyle w:val="Heading3"/>
        <w:rPr>
          <w:rStyle w:val="BodyTextChar"/>
          <w:sz w:val="24"/>
          <w:szCs w:val="24"/>
        </w:rPr>
      </w:pPr>
      <w:bookmarkStart w:id="12" w:name="_Toc199683006"/>
      <w:r w:rsidRPr="00DA5658">
        <w:t>Open Architecture</w:t>
      </w:r>
      <w:bookmarkEnd w:id="12"/>
    </w:p>
    <w:p w:rsidR="00CB0112" w:rsidRPr="00DA5658" w:rsidRDefault="00645D97" w:rsidP="008B1CE7">
      <w:pPr>
        <w:pStyle w:val="BodyText"/>
        <w:rPr>
          <w:sz w:val="24"/>
          <w:szCs w:val="24"/>
        </w:rPr>
      </w:pPr>
      <w:r w:rsidRPr="00DA5658">
        <w:rPr>
          <w:b/>
        </w:rPr>
        <w:t>Objective</w:t>
      </w:r>
      <w:r w:rsidRPr="00DA5658">
        <w:t xml:space="preserve">: </w:t>
      </w:r>
      <w:r w:rsidR="00D43ACF" w:rsidRPr="00DA5658">
        <w:t xml:space="preserve">The solution must be maintainable in the long-term; it must provide the capability </w:t>
      </w:r>
      <w:r w:rsidR="00AF4FFC" w:rsidRPr="00DA5658">
        <w:t xml:space="preserve">for end-users or third-parties </w:t>
      </w:r>
      <w:r w:rsidR="00D43ACF" w:rsidRPr="00DA5658">
        <w:t>to easily modif</w:t>
      </w:r>
      <w:r w:rsidR="00AF4FFC" w:rsidRPr="00DA5658">
        <w:t>y</w:t>
      </w:r>
      <w:r w:rsidR="00D43ACF" w:rsidRPr="00DA5658">
        <w:t xml:space="preserve"> </w:t>
      </w:r>
      <w:r w:rsidR="00AF4FFC" w:rsidRPr="00DA5658">
        <w:t xml:space="preserve">the products and to </w:t>
      </w:r>
      <w:r w:rsidR="00D43ACF" w:rsidRPr="00DA5658">
        <w:t>react to changes or local network requirements.</w:t>
      </w:r>
    </w:p>
    <w:p w:rsidR="00D43ACF" w:rsidRPr="00DA5658" w:rsidRDefault="00645D97" w:rsidP="008B1CE7">
      <w:pPr>
        <w:pStyle w:val="BodyText"/>
      </w:pPr>
      <w:r w:rsidRPr="00DA5658">
        <w:rPr>
          <w:b/>
        </w:rPr>
        <w:t>Solution</w:t>
      </w:r>
      <w:r w:rsidRPr="00DA5658">
        <w:t xml:space="preserve">: </w:t>
      </w:r>
      <w:r w:rsidR="00CB0112" w:rsidRPr="00DA5658">
        <w:t xml:space="preserve">Microsoft </w:t>
      </w:r>
      <w:r w:rsidR="00307EC5" w:rsidRPr="00DA5658">
        <w:t xml:space="preserve">Office </w:t>
      </w:r>
      <w:r w:rsidR="00CB0112" w:rsidRPr="00DA5658">
        <w:t>Visio includes all of the tools necessary to make changes to the VIRD-AP products.  Icon, stencil, diagram (Super-Icons), and report editing capabilities all exi</w:t>
      </w:r>
      <w:r w:rsidR="00AF4FFC" w:rsidRPr="00DA5658">
        <w:t>s</w:t>
      </w:r>
      <w:r w:rsidR="00CB0112" w:rsidRPr="00DA5658">
        <w:t xml:space="preserve">t in the application.  Report and web export functionality are also available.  </w:t>
      </w:r>
      <w:r w:rsidR="00AF4FFC" w:rsidRPr="00DA5658">
        <w:t xml:space="preserve">Users require no </w:t>
      </w:r>
      <w:r w:rsidR="00CB0112" w:rsidRPr="00DA5658">
        <w:t xml:space="preserve">special software </w:t>
      </w:r>
      <w:r w:rsidR="00AF4FFC" w:rsidRPr="00DA5658">
        <w:t>other than Microsoft Office Visio Professional</w:t>
      </w:r>
      <w:r w:rsidR="00CB0112" w:rsidRPr="00DA5658">
        <w:t xml:space="preserve">, although </w:t>
      </w:r>
      <w:r w:rsidR="00AF4FFC" w:rsidRPr="00DA5658">
        <w:t>they can add the</w:t>
      </w:r>
      <w:r w:rsidR="00CB0112" w:rsidRPr="00DA5658">
        <w:t xml:space="preserve"> Visio </w:t>
      </w:r>
      <w:r w:rsidR="00307EC5" w:rsidRPr="00DA5658">
        <w:t>Software Development Kit (</w:t>
      </w:r>
      <w:r w:rsidR="00CB0112" w:rsidRPr="00DA5658">
        <w:t>SDK</w:t>
      </w:r>
      <w:r w:rsidR="00307EC5" w:rsidRPr="00DA5658">
        <w:t>)</w:t>
      </w:r>
      <w:r w:rsidR="00CB0112" w:rsidRPr="00DA5658">
        <w:t xml:space="preserve"> for easier development</w:t>
      </w:r>
      <w:r w:rsidR="00AF4FFC" w:rsidRPr="00DA5658">
        <w:t xml:space="preserve"> and additional references</w:t>
      </w:r>
      <w:r w:rsidR="00CB0112" w:rsidRPr="00DA5658">
        <w:t xml:space="preserve">.  The Visio </w:t>
      </w:r>
      <w:hyperlink r:id="rId16" w:history="1">
        <w:r w:rsidR="00CB0112" w:rsidRPr="00DA5658">
          <w:rPr>
            <w:rStyle w:val="Hyperlink"/>
          </w:rPr>
          <w:t>2003</w:t>
        </w:r>
      </w:hyperlink>
      <w:r w:rsidR="00CB0112" w:rsidRPr="00DA5658">
        <w:rPr>
          <w:rStyle w:val="FootnoteReference"/>
          <w:b/>
          <w:bCs w:val="0"/>
        </w:rPr>
        <w:footnoteReference w:id="18"/>
      </w:r>
      <w:r w:rsidR="00CB0112" w:rsidRPr="00DA5658">
        <w:t>/</w:t>
      </w:r>
      <w:hyperlink r:id="rId17" w:history="1">
        <w:r w:rsidR="00CB0112" w:rsidRPr="00DA5658">
          <w:rPr>
            <w:rStyle w:val="Hyperlink"/>
          </w:rPr>
          <w:t>2007</w:t>
        </w:r>
      </w:hyperlink>
      <w:r w:rsidR="00CB0112" w:rsidRPr="00DA5658">
        <w:rPr>
          <w:rStyle w:val="FootnoteReference"/>
          <w:b/>
          <w:bCs w:val="0"/>
        </w:rPr>
        <w:footnoteReference w:id="19"/>
      </w:r>
      <w:r w:rsidR="00CB0112" w:rsidRPr="00DA5658">
        <w:t xml:space="preserve"> </w:t>
      </w:r>
      <w:r w:rsidR="00307EC5" w:rsidRPr="00DA5658">
        <w:t>SDK</w:t>
      </w:r>
      <w:r w:rsidR="00CB0112" w:rsidRPr="00DA5658">
        <w:t xml:space="preserve"> is freely available via Microsoft’s website.  Therefore, </w:t>
      </w:r>
      <w:r w:rsidR="00AF4FFC" w:rsidRPr="00DA5658">
        <w:t xml:space="preserve">the end-user or a third-party can easily modify </w:t>
      </w:r>
      <w:r w:rsidR="00CB0112" w:rsidRPr="00DA5658">
        <w:t>this solution</w:t>
      </w:r>
      <w:r w:rsidR="00AF4FFC" w:rsidRPr="00DA5658">
        <w:t xml:space="preserve"> </w:t>
      </w:r>
      <w:r w:rsidR="00CB0112" w:rsidRPr="00DA5658">
        <w:t>without additional software purchases.</w:t>
      </w:r>
    </w:p>
    <w:p w:rsidR="000C6596" w:rsidRDefault="000C6596" w:rsidP="008B1CE7">
      <w:pPr>
        <w:pStyle w:val="BodyText"/>
      </w:pPr>
      <w:r w:rsidRPr="00DA5658">
        <w:rPr>
          <w:b/>
        </w:rPr>
        <w:t>NOTE</w:t>
      </w:r>
      <w:r w:rsidRPr="00DA5658">
        <w:t>: To enable Visio’s development mode, navigate to “Tools [Menu] -&gt; Options</w:t>
      </w:r>
      <w:proofErr w:type="gramStart"/>
      <w:r w:rsidRPr="00DA5658">
        <w:t xml:space="preserve">… </w:t>
      </w:r>
      <w:proofErr w:type="gramEnd"/>
      <w:r w:rsidRPr="00DA5658">
        <w:t>[Menu Item</w:t>
      </w:r>
      <w:proofErr w:type="gramStart"/>
      <w:r w:rsidRPr="00DA5658">
        <w:t xml:space="preserve">] </w:t>
      </w:r>
      <w:proofErr w:type="gramEnd"/>
      <w:r w:rsidRPr="00DA5658">
        <w:t>-&gt; Advanced [Tab] -&gt; Advanced Options [Section] -&gt; Run in developer mode [Checkbox]” and place a checkmark next to the “Run in developer mode” option.  This path is the same for both Visio 2003 and 2007.  As stated in the Visio help, “Run in developer mode: Enables certain user interface functions for the development environment.  If this option is selected, the Show ShapeSheet command is added to a shape's shortcut (right-click) menu.”</w:t>
      </w:r>
      <w:r w:rsidR="00A5783C">
        <w:t xml:space="preserve">  See the Visio help files for more information on the ShapeSheet.</w:t>
      </w:r>
    </w:p>
    <w:p w:rsidR="00A5783C" w:rsidRDefault="00A5783C" w:rsidP="008B1CE7">
      <w:pPr>
        <w:pStyle w:val="BodyText"/>
      </w:pPr>
    </w:p>
    <w:p w:rsidR="00A5783C" w:rsidRDefault="00A5783C" w:rsidP="00270E5E">
      <w:pPr>
        <w:pStyle w:val="Heading3"/>
        <w:rPr>
          <w:rStyle w:val="BodyTextChar"/>
          <w:sz w:val="24"/>
          <w:szCs w:val="24"/>
        </w:rPr>
      </w:pPr>
      <w:bookmarkStart w:id="13" w:name="_Toc199683007"/>
      <w:r>
        <w:rPr>
          <w:rStyle w:val="BodyTextChar"/>
          <w:sz w:val="24"/>
          <w:szCs w:val="24"/>
        </w:rPr>
        <w:t>Metadata Storage</w:t>
      </w:r>
      <w:bookmarkEnd w:id="13"/>
    </w:p>
    <w:p w:rsidR="00A5783C" w:rsidRDefault="00A5783C" w:rsidP="00A5783C">
      <w:pPr>
        <w:pStyle w:val="BodyText"/>
      </w:pPr>
      <w:r w:rsidRPr="00A5783C">
        <w:rPr>
          <w:b/>
        </w:rPr>
        <w:t>Objective</w:t>
      </w:r>
      <w:r>
        <w:t>: Complex diagrams that contain only visual elements or attempt to combine large amounts of textual data in the diagram become difficult to understand and use.  The solution must provide the capability to store metadata about the visual components of the diagram and the capability to utilize the metadata in other applications or documents.</w:t>
      </w:r>
    </w:p>
    <w:p w:rsidR="00A5783C" w:rsidRPr="00DA5658" w:rsidRDefault="00A5783C" w:rsidP="008B1CE7">
      <w:pPr>
        <w:pStyle w:val="BodyText"/>
      </w:pPr>
      <w:r w:rsidRPr="00A5783C">
        <w:rPr>
          <w:b/>
        </w:rPr>
        <w:t>Solution</w:t>
      </w:r>
      <w:r>
        <w:t xml:space="preserve">: Microsoft Office Visio </w:t>
      </w:r>
      <w:r w:rsidR="00E02CF6">
        <w:t>uses ShapeSheets, a worksheet style table, to store information about the diagram shapes.  This permits the planner to store additional information about an object, such as IP addresses or map coordinates, inside of the object without having to display it in the diagram.  This provides a better method for creating cleaner, easier to understand diagrams and puts the metadata into a format that other processes, such as report generators and databases, can access.</w:t>
      </w: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jc w:val="center"/>
      </w:pPr>
      <w:r>
        <w:t>This page intentionally left blank.</w:t>
      </w:r>
    </w:p>
    <w:p w:rsidR="00774D10" w:rsidRDefault="00774D10">
      <w:pPr>
        <w:rPr>
          <w:rFonts w:ascii="Cambria" w:hAnsi="Cambria"/>
          <w:bCs/>
          <w:sz w:val="22"/>
          <w:szCs w:val="22"/>
        </w:rPr>
      </w:pPr>
      <w:r>
        <w:br w:type="page"/>
      </w:r>
    </w:p>
    <w:p w:rsidR="004957F4" w:rsidRPr="00DA5658" w:rsidRDefault="004957F4" w:rsidP="008B1CE7">
      <w:pPr>
        <w:pStyle w:val="BodyText"/>
        <w:sectPr w:rsidR="004957F4" w:rsidRPr="00DA5658" w:rsidSect="00CA6BE7">
          <w:endnotePr>
            <w:numFmt w:val="decimal"/>
          </w:endnotePr>
          <w:pgSz w:w="12240" w:h="15840" w:code="1"/>
          <w:pgMar w:top="1440" w:right="1440" w:bottom="1440" w:left="1440" w:header="720" w:footer="720" w:gutter="0"/>
          <w:pgNumType w:start="1" w:chapStyle="1"/>
          <w:cols w:space="720"/>
          <w:docGrid w:linePitch="360"/>
        </w:sectPr>
      </w:pPr>
    </w:p>
    <w:p w:rsidR="0063552B" w:rsidRPr="00DA5658" w:rsidRDefault="0063552B" w:rsidP="00270E5E">
      <w:pPr>
        <w:pStyle w:val="Heading1"/>
      </w:pPr>
      <w:bookmarkStart w:id="14" w:name="_Toc199683008"/>
      <w:r w:rsidRPr="00DA5658">
        <w:lastRenderedPageBreak/>
        <w:t xml:space="preserve">Planning </w:t>
      </w:r>
      <w:r w:rsidR="00101CAB" w:rsidRPr="00DA5658">
        <w:t>Diagrams</w:t>
      </w:r>
      <w:bookmarkEnd w:id="14"/>
    </w:p>
    <w:p w:rsidR="0063552B" w:rsidRPr="00DA5658" w:rsidRDefault="0063552B" w:rsidP="00270E5E">
      <w:pPr>
        <w:pStyle w:val="Heading2"/>
      </w:pPr>
      <w:bookmarkStart w:id="15" w:name="_Toc199683009"/>
      <w:r w:rsidRPr="00DA5658">
        <w:t>Necessity</w:t>
      </w:r>
      <w:bookmarkEnd w:id="15"/>
    </w:p>
    <w:p w:rsidR="00702A2C" w:rsidRPr="00DA5658" w:rsidRDefault="009665CB" w:rsidP="00BC074C">
      <w:pPr>
        <w:pStyle w:val="BodyText"/>
      </w:pPr>
      <w:r w:rsidRPr="00DA5658">
        <w:t xml:space="preserve">Communication networks have always been important to military organizations; however, as modern networks provide more and more of the critical storage, retrieval, and transport methods that commanders use to relay </w:t>
      </w:r>
      <w:proofErr w:type="gramStart"/>
      <w:r w:rsidRPr="00DA5658">
        <w:t>orders,</w:t>
      </w:r>
      <w:proofErr w:type="gramEnd"/>
      <w:r w:rsidRPr="00DA5658">
        <w:t xml:space="preserve"> obtain intelligence, and access data the networks become more critical in mission planning and execution.  </w:t>
      </w:r>
      <w:r w:rsidR="00702A2C" w:rsidRPr="00DA5658">
        <w:t>The use of symbols is an important method to help simplify complex concepts.  Networks continue to become more intricate and harder to represent.  It is important to have processes and consistent representations to aid audience comprehension.</w:t>
      </w:r>
      <w:r w:rsidR="00716EBF" w:rsidRPr="00DA5658">
        <w:t xml:space="preserve">  </w:t>
      </w:r>
      <w:r w:rsidRPr="00DA5658">
        <w:t>Quick, effective comprehension is critical in fast paced operational environments.</w:t>
      </w:r>
      <w:r w:rsidR="00BC074C" w:rsidRPr="00DA5658">
        <w:t xml:space="preserve">  “Standardization of military symbols is essential if operational information is to be passed among military units without misunderstanding.”</w:t>
      </w:r>
      <w:r w:rsidR="00BC074C" w:rsidRPr="00DA5658">
        <w:rPr>
          <w:rStyle w:val="FootnoteReference"/>
        </w:rPr>
        <w:footnoteReference w:id="20"/>
      </w:r>
    </w:p>
    <w:p w:rsidR="009665CB" w:rsidRPr="00DA5658" w:rsidRDefault="009665CB" w:rsidP="008B1CE7">
      <w:pPr>
        <w:pStyle w:val="BodyText"/>
      </w:pPr>
    </w:p>
    <w:p w:rsidR="00702A2C" w:rsidRPr="00DA5658" w:rsidRDefault="00702A2C" w:rsidP="00270E5E">
      <w:pPr>
        <w:pStyle w:val="Heading3"/>
      </w:pPr>
      <w:bookmarkStart w:id="16" w:name="_Toc199683010"/>
      <w:r w:rsidRPr="00DA5658">
        <w:t>Leadership</w:t>
      </w:r>
      <w:bookmarkEnd w:id="16"/>
    </w:p>
    <w:p w:rsidR="002B3BDE" w:rsidRPr="00DA5658" w:rsidRDefault="002B3BDE" w:rsidP="00321EE9">
      <w:pPr>
        <w:pStyle w:val="BodyText"/>
      </w:pPr>
      <w:r w:rsidRPr="00DA5658">
        <w:t xml:space="preserve">Diagrams are a critical tool for the commander.  They help the commander understand if the staff comprehends and can meet his intent, provide a visual representation of progress made in the planning process, and assist the commander in visualizing the complex signal battlefield.  Without diagrams, the commander is unable to effectively meet his leader obligations as described in </w:t>
      </w:r>
      <w:r w:rsidR="00AD44A5">
        <w:t xml:space="preserve">one of the two Army capstone doctrinal publications, </w:t>
      </w:r>
      <w:r w:rsidRPr="00DA5658">
        <w:t>FM 3-0</w:t>
      </w:r>
      <w:r w:rsidRPr="00DA5658">
        <w:rPr>
          <w:rStyle w:val="FootnoteReference"/>
        </w:rPr>
        <w:footnoteReference w:id="21"/>
      </w:r>
      <w:r w:rsidRPr="00DA5658">
        <w:t>:</w:t>
      </w:r>
    </w:p>
    <w:p w:rsidR="002B3BDE" w:rsidRPr="00DA5658" w:rsidRDefault="002B3BDE" w:rsidP="00321EE9">
      <w:pPr>
        <w:pStyle w:val="BodyText"/>
      </w:pPr>
    </w:p>
    <w:p w:rsidR="00A97AEE" w:rsidRPr="00DA5658" w:rsidRDefault="00A97AEE" w:rsidP="00A97AEE">
      <w:pPr>
        <w:pStyle w:val="BodyText"/>
        <w:ind w:left="720"/>
      </w:pPr>
      <w:r w:rsidRPr="00DA5658">
        <w:t xml:space="preserve">5-9. </w:t>
      </w:r>
      <w:r w:rsidRPr="00DA5658">
        <w:rPr>
          <w:b/>
          <w:i/>
        </w:rPr>
        <w:t>Battle command</w:t>
      </w:r>
      <w:r w:rsidRPr="00DA5658">
        <w:rPr>
          <w:b/>
        </w:rPr>
        <w:t xml:space="preserve"> is the art and science of understanding, visualizing, describing, directing, leading, and assessing forces to impose the commander’s will on a hostile, thinking, and adaptive enemy.  Battle command applies leadership to translate decisions into actions—by synchronizing forces and warfighting functions in time, space, and purpose—to accomplish missions.</w:t>
      </w:r>
      <w:r w:rsidRPr="00DA5658">
        <w:t xml:space="preserve">  Battle command </w:t>
      </w:r>
      <w:proofErr w:type="gramStart"/>
      <w:r w:rsidRPr="00DA5658">
        <w:t>is guided</w:t>
      </w:r>
      <w:proofErr w:type="gramEnd"/>
      <w:r w:rsidRPr="00DA5658">
        <w:t xml:space="preserve"> by professional judgment gained from experience, knowledge, education, intelligence, and intuition.  </w:t>
      </w:r>
      <w:proofErr w:type="gramStart"/>
      <w:r w:rsidRPr="00DA5658">
        <w:t>It is driven by commanders</w:t>
      </w:r>
      <w:proofErr w:type="gramEnd"/>
      <w:r w:rsidRPr="00DA5658">
        <w:t>.</w:t>
      </w:r>
    </w:p>
    <w:p w:rsidR="002B3BDE" w:rsidRPr="00DA5658" w:rsidRDefault="002B3BDE" w:rsidP="00A97AEE">
      <w:pPr>
        <w:pStyle w:val="BodyText"/>
        <w:ind w:left="720"/>
      </w:pPr>
      <w:r w:rsidRPr="00DA5658">
        <w:t>5-14. Effective</w:t>
      </w:r>
      <w:r w:rsidR="00AE03BF" w:rsidRPr="00DA5658">
        <w:t xml:space="preserve"> battle command requires commanders to continuously assess and lead.  Assessment helps commanders better understand current conditions and broadly describe future </w:t>
      </w:r>
      <w:r w:rsidRPr="00DA5658">
        <w:t>conditions that define success.</w:t>
      </w:r>
    </w:p>
    <w:p w:rsidR="00AE03BF" w:rsidRPr="00DA5658" w:rsidRDefault="002B3BDE" w:rsidP="009F313F">
      <w:pPr>
        <w:pStyle w:val="BodyText"/>
        <w:ind w:left="720"/>
      </w:pPr>
      <w:r w:rsidRPr="00DA5658">
        <w:t xml:space="preserve">5-16. </w:t>
      </w:r>
      <w:r w:rsidR="00321EE9" w:rsidRPr="00DA5658">
        <w:t>Understanding is fundamental to battle command.  It is essential to the commander’s ability to establish the situation’s context.  Analysis of the enemy and the operational variables provides the information senior commanders use to develop understanding and frame operational problems.</w:t>
      </w:r>
    </w:p>
    <w:p w:rsidR="002B3BDE" w:rsidRPr="00DA5658" w:rsidRDefault="002B3BDE" w:rsidP="009F313F">
      <w:pPr>
        <w:pStyle w:val="BodyText"/>
        <w:ind w:left="720"/>
      </w:pPr>
      <w:r w:rsidRPr="00DA5658">
        <w:t xml:space="preserve">5-19. Commander’s visualization is the mental process of developing situational understanding, determining a desired end state, and envisioning the broad sequence of events by which the force will achieve that end state.  It involves discussion and debate between commanders and staffs.  During planning, commander’s visualization provides the basis for developing plans and orders.  During execution, it helps commanders determine if, when, and what to decide as they adapt to changing conditions.  Commanders and staffs </w:t>
      </w:r>
      <w:r w:rsidRPr="00DA5658">
        <w:lastRenderedPageBreak/>
        <w:t>continuously assess the progress of operations toward the desired end state.  They plan to adjust operations as required to accomplish the mission.</w:t>
      </w:r>
    </w:p>
    <w:p w:rsidR="002B3BDE" w:rsidRPr="00DA5658" w:rsidRDefault="002B3BDE" w:rsidP="009F313F">
      <w:pPr>
        <w:pStyle w:val="BodyText"/>
        <w:ind w:left="720"/>
      </w:pPr>
      <w:r w:rsidRPr="00DA5658">
        <w:t>5-20. Subordinate, supporting, adjacent, and higher commanders communicate with one another to compare perspectives and visualize their environment.  Commanders increase the breadth and depth of their visualizations by collaborating with other commanders and developing a shared situational understanding.  Likewise, staff input, in the form of running estimates, focuses analysis and detects potential effects on operations.  Commanders direct staffs to provide the information necessary to shape their visualization.</w:t>
      </w:r>
    </w:p>
    <w:p w:rsidR="002B3BDE" w:rsidRPr="00DA5658" w:rsidRDefault="002B3BDE" w:rsidP="009F313F">
      <w:pPr>
        <w:pStyle w:val="BodyText"/>
        <w:ind w:left="720"/>
      </w:pPr>
      <w:r w:rsidRPr="00DA5658">
        <w:t>5-21. Commanders consider the elements of operational design as they frame the problem and describe their visualization.  However, the utility and applicability of some elements are often limited at the tactical level.  Commanders use the elements that apply to their echelon and situation.</w:t>
      </w:r>
    </w:p>
    <w:p w:rsidR="00D84D35" w:rsidRPr="00DA5658" w:rsidRDefault="00D84D35" w:rsidP="008B1CE7">
      <w:pPr>
        <w:pStyle w:val="BodyText"/>
      </w:pPr>
    </w:p>
    <w:p w:rsidR="00702A2C" w:rsidRPr="00DA5658" w:rsidRDefault="00702A2C" w:rsidP="00270E5E">
      <w:pPr>
        <w:pStyle w:val="Heading3"/>
      </w:pPr>
      <w:bookmarkStart w:id="17" w:name="_Toc199683011"/>
      <w:r w:rsidRPr="00DA5658">
        <w:t>Planners</w:t>
      </w:r>
      <w:bookmarkEnd w:id="17"/>
    </w:p>
    <w:p w:rsidR="00702A2C" w:rsidRPr="00DA5658" w:rsidRDefault="00702A2C" w:rsidP="008B1CE7">
      <w:pPr>
        <w:pStyle w:val="BodyText"/>
      </w:pPr>
      <w:r w:rsidRPr="00DA5658">
        <w:t>Diagrams are a tool to assist the planner in developing viable courses of action that can achieve the mission and meet the commander’s intent.</w:t>
      </w:r>
      <w:r w:rsidR="00D61EB9" w:rsidRPr="00DA5658">
        <w:t xml:space="preserve">  They provide a method to communicate plans of action to the leadership and to those trusted with mission execution.  As leaders, it is critical that military signal planners be able to construct clear, concise, and effective plans that can be easily understood.  As stated in paragraph 7-2 of FM 6-22</w:t>
      </w:r>
      <w:r w:rsidR="00FA5145" w:rsidRPr="00DA5658">
        <w:rPr>
          <w:rStyle w:val="FootnoteReference"/>
        </w:rPr>
        <w:footnoteReference w:id="22"/>
      </w:r>
      <w:r w:rsidR="00D61EB9" w:rsidRPr="00DA5658">
        <w:t>, effective communication skills are part of the four leader competencies:</w:t>
      </w:r>
    </w:p>
    <w:p w:rsidR="00D61EB9" w:rsidRPr="00DA5658" w:rsidRDefault="00D61EB9" w:rsidP="008B1CE7">
      <w:pPr>
        <w:pStyle w:val="BodyText"/>
      </w:pPr>
    </w:p>
    <w:p w:rsidR="00D61EB9" w:rsidRPr="00DA5658" w:rsidRDefault="00D61EB9" w:rsidP="00D61EB9">
      <w:pPr>
        <w:pStyle w:val="BodyText"/>
        <w:ind w:left="720"/>
      </w:pPr>
      <w:r w:rsidRPr="00DA5658">
        <w:t>Communicates ensures that leaders attain a clear understanding of what needs to be done and why within their organization.  This competency deals with maintaining clear focus on the team’s efforts to achieve goals and tasks for mission accomplishment.  It helps build consensus and is a critical tool for successful operations in diverse multinational settings.  Successful leaders refine their communicating abilities by developing advanced oral, written, and listening skills.  Commanders use clear and concise mission orders and other standard forms of communication to convey their decisions to subordinates.</w:t>
      </w:r>
    </w:p>
    <w:p w:rsidR="00D61EB9" w:rsidRPr="00DA5658" w:rsidRDefault="00D61EB9" w:rsidP="00D61EB9">
      <w:pPr>
        <w:pStyle w:val="BodyText"/>
      </w:pPr>
    </w:p>
    <w:p w:rsidR="00D61EB9" w:rsidRPr="00DA5658" w:rsidRDefault="00B773D6" w:rsidP="003509C2">
      <w:pPr>
        <w:pStyle w:val="BodyText"/>
      </w:pPr>
      <w:r w:rsidRPr="00DA5658">
        <w:t xml:space="preserve">FM 5-0 addresses problem solving and the Military Decision Making Process (MDMP) in depth.  </w:t>
      </w:r>
      <w:r w:rsidR="004E0201" w:rsidRPr="00DA5658">
        <w:t>“The ability to recognize and effectively solve problems is an essential skill for Army leaders</w:t>
      </w:r>
      <w:r w:rsidR="003509C2" w:rsidRPr="00DA5658">
        <w:t xml:space="preserve">…  </w:t>
      </w:r>
      <w:r w:rsidR="00BC1DA6" w:rsidRPr="00DA5658">
        <w:t>It is a systematic approach to defining a problem, developing possible solutions to solve the problem, arriving at the best solution, and implementing it.</w:t>
      </w:r>
      <w:r w:rsidR="004E0201" w:rsidRPr="00DA5658">
        <w:t>”</w:t>
      </w:r>
      <w:r w:rsidR="004E0201" w:rsidRPr="00DA5658">
        <w:rPr>
          <w:rStyle w:val="FootnoteReference"/>
        </w:rPr>
        <w:footnoteReference w:id="23"/>
      </w:r>
      <w:r w:rsidR="004E0201" w:rsidRPr="00DA5658">
        <w:t xml:space="preserve">  </w:t>
      </w:r>
      <w:proofErr w:type="gramStart"/>
      <w:r w:rsidR="003509C2" w:rsidRPr="00DA5658">
        <w:t>“</w:t>
      </w:r>
      <w:proofErr w:type="gramEnd"/>
      <w:r w:rsidR="003509C2" w:rsidRPr="00DA5658">
        <w:t>Commanders normally direct their staff or subordinate leaders to recommend solutions to problems.  In formal situations, they present their recommendations as staff studies, decision papers, and decision briefings.”</w:t>
      </w:r>
      <w:r w:rsidR="003509C2" w:rsidRPr="00DA5658">
        <w:rPr>
          <w:rStyle w:val="FootnoteReference"/>
        </w:rPr>
        <w:footnoteReference w:id="24"/>
      </w:r>
      <w:r w:rsidRPr="00DA5658">
        <w:t xml:space="preserve">  Network diagrams are a critical tool for the planner in their task to both construct viable mission plans and to communicate those plans to the leadership and the executors.</w:t>
      </w:r>
      <w:r w:rsidR="000B5604" w:rsidRPr="00DA5658">
        <w:t xml:space="preserve">  As leaders themselves, military network planners have a duty to clearly articulate and convey their recommendations to the commander.</w:t>
      </w:r>
    </w:p>
    <w:p w:rsidR="00D84D35" w:rsidRPr="00DA5658" w:rsidRDefault="00D84D35" w:rsidP="008B1CE7">
      <w:pPr>
        <w:pStyle w:val="BodyText"/>
      </w:pPr>
    </w:p>
    <w:p w:rsidR="0063552B" w:rsidRPr="00DA5658" w:rsidRDefault="0063552B" w:rsidP="00270E5E">
      <w:pPr>
        <w:pStyle w:val="Heading2"/>
      </w:pPr>
      <w:bookmarkStart w:id="18" w:name="_Toc199683012"/>
      <w:r w:rsidRPr="00DA5658">
        <w:t>Planning Steps for the Signal Mission</w:t>
      </w:r>
      <w:bookmarkEnd w:id="18"/>
    </w:p>
    <w:p w:rsidR="00C95103" w:rsidRPr="00DA5658" w:rsidRDefault="00C95103" w:rsidP="008B1CE7">
      <w:pPr>
        <w:pStyle w:val="BodyText"/>
      </w:pPr>
      <w:r w:rsidRPr="00DA5658">
        <w:t xml:space="preserve">Signal planners can easily integrate the VIRD-AP into the </w:t>
      </w:r>
      <w:r w:rsidR="00E72672" w:rsidRPr="00DA5658">
        <w:t xml:space="preserve">Military Decision Making Process (MDMP) and </w:t>
      </w:r>
      <w:r w:rsidRPr="00DA5658">
        <w:t>deliberate plan</w:t>
      </w:r>
      <w:r w:rsidR="00EA7529" w:rsidRPr="00DA5658">
        <w:t>ning process</w:t>
      </w:r>
      <w:r w:rsidRPr="00DA5658">
        <w:t>.</w:t>
      </w:r>
      <w:r w:rsidR="00EA7529" w:rsidRPr="00DA5658">
        <w:t xml:space="preserve">  The following list of steps follows the Deliberate Planning Process doctrine of FMI 6-02.45, Signal Support to Theater Operations Chapter 2, page 2-20 </w:t>
      </w:r>
      <w:r w:rsidR="0007178E" w:rsidRPr="00DA5658">
        <w:t>that</w:t>
      </w:r>
      <w:r w:rsidR="00EA7529" w:rsidRPr="00DA5658">
        <w:t xml:space="preserve"> states, “The five phases are initiation, concept development, plan development, plan review, and supporting plans, which must be completed in sequence…”</w:t>
      </w:r>
    </w:p>
    <w:p w:rsidR="008B1CE7" w:rsidRPr="00DA5658" w:rsidRDefault="008B1CE7" w:rsidP="008B1CE7">
      <w:pPr>
        <w:pStyle w:val="BodyText"/>
      </w:pPr>
    </w:p>
    <w:p w:rsidR="00C95103" w:rsidRPr="00DA5658" w:rsidRDefault="00C95103" w:rsidP="00270E5E">
      <w:pPr>
        <w:pStyle w:val="Heading3"/>
      </w:pPr>
      <w:bookmarkStart w:id="19" w:name="_Toc199683013"/>
      <w:r w:rsidRPr="00DA5658">
        <w:t>Initiation</w:t>
      </w:r>
      <w:bookmarkEnd w:id="19"/>
    </w:p>
    <w:p w:rsidR="00C95103" w:rsidRPr="00DA5658" w:rsidRDefault="00C95103" w:rsidP="008B1CE7">
      <w:pPr>
        <w:pStyle w:val="BodyText"/>
      </w:pPr>
      <w:r w:rsidRPr="00DA5658">
        <w:t>Determine the objectives of the mission and the units requiring support.  This may come from a Warning Order (WARNORD), Operation Order (OPORD), Fragmentary Order (FRAGO), or from commander requirements.  Information required in this step includes organization structures and network service requirements such as explicit service requirements like e-</w:t>
      </w:r>
      <w:r w:rsidR="008F2987" w:rsidRPr="00DA5658">
        <w:t>mail and collaboration services;</w:t>
      </w:r>
      <w:r w:rsidRPr="00DA5658">
        <w:t xml:space="preserve"> implicit service requirements like NTP, D</w:t>
      </w:r>
      <w:r w:rsidR="008F2987" w:rsidRPr="00DA5658">
        <w:t>NS, and authentication services;</w:t>
      </w:r>
      <w:r w:rsidRPr="00DA5658">
        <w:t xml:space="preserve"> and overhead services like network protection (firewalls, IPS), network monitoring, and update services.</w:t>
      </w:r>
      <w:r w:rsidR="00587194" w:rsidRPr="00DA5658">
        <w:t xml:space="preserve">  VIRD-AP products can </w:t>
      </w:r>
      <w:r w:rsidR="000B5604" w:rsidRPr="00DA5658">
        <w:t xml:space="preserve">assist in </w:t>
      </w:r>
      <w:r w:rsidR="00587194" w:rsidRPr="00DA5658">
        <w:t>model</w:t>
      </w:r>
      <w:r w:rsidR="000B5604" w:rsidRPr="00DA5658">
        <w:t>ing</w:t>
      </w:r>
      <w:r w:rsidR="00587194" w:rsidRPr="00DA5658">
        <w:t xml:space="preserve"> most all of the </w:t>
      </w:r>
      <w:r w:rsidR="000B5604" w:rsidRPr="00DA5658">
        <w:t xml:space="preserve">signal </w:t>
      </w:r>
      <w:r w:rsidR="00587194" w:rsidRPr="00DA5658">
        <w:t>requirements identified in this step.</w:t>
      </w:r>
      <w:r w:rsidR="00AD44A5">
        <w:t xml:space="preserve">  VIRD-AP symbols can provide a visual representation of the required assets stipulated in the received orders to help planners gain an initial understanding of the breadth of the required plan.</w:t>
      </w:r>
    </w:p>
    <w:p w:rsidR="00C95103" w:rsidRPr="00DA5658" w:rsidRDefault="00C95103" w:rsidP="008B1CE7">
      <w:pPr>
        <w:pStyle w:val="BodyText"/>
      </w:pPr>
    </w:p>
    <w:p w:rsidR="00C95103" w:rsidRPr="00DA5658" w:rsidRDefault="00C95103" w:rsidP="00270E5E">
      <w:pPr>
        <w:pStyle w:val="Heading3"/>
      </w:pPr>
      <w:bookmarkStart w:id="20" w:name="_Toc199683014"/>
      <w:r w:rsidRPr="00DA5658">
        <w:t>Concept Development</w:t>
      </w:r>
      <w:bookmarkEnd w:id="20"/>
    </w:p>
    <w:p w:rsidR="00C95103" w:rsidRPr="00DA5658" w:rsidRDefault="00C95103" w:rsidP="008B1CE7">
      <w:pPr>
        <w:pStyle w:val="BodyText"/>
      </w:pPr>
      <w:r w:rsidRPr="00DA5658">
        <w:t>Identify the equipment required to support the mission objectives.  The available equipment will be limited based on capabilities and availability according to other missions and combat effectiveness.  The Operations Officer and planners usually rely on the results of the Combat Status Report (CSR) or Deployable Equipment Status Report (DESR) to determine available equipment and soldiers; this report is usually due weekly from subordinate units.</w:t>
      </w:r>
      <w:r w:rsidR="00587194" w:rsidRPr="00DA5658">
        <w:t xml:space="preserve">  Planners can exploit the capabilities of the VIRD-AP products to maintain the </w:t>
      </w:r>
      <w:r w:rsidR="00AD44A5">
        <w:t xml:space="preserve">CSR or </w:t>
      </w:r>
      <w:r w:rsidR="00587194" w:rsidRPr="00DA5658">
        <w:t xml:space="preserve">DESR and </w:t>
      </w:r>
      <w:r w:rsidR="000B5604" w:rsidRPr="00DA5658">
        <w:t xml:space="preserve">then </w:t>
      </w:r>
      <w:r w:rsidR="00587194" w:rsidRPr="00DA5658">
        <w:t xml:space="preserve">use the data during concept </w:t>
      </w:r>
      <w:r w:rsidR="000B5604" w:rsidRPr="00DA5658">
        <w:t xml:space="preserve">and plan </w:t>
      </w:r>
      <w:r w:rsidR="00AD44A5">
        <w:t>development to determine the operational state of each major end item.</w:t>
      </w:r>
    </w:p>
    <w:p w:rsidR="00C95103" w:rsidRPr="00DA5658" w:rsidRDefault="00C95103" w:rsidP="008B1CE7">
      <w:pPr>
        <w:pStyle w:val="BodyText"/>
      </w:pPr>
    </w:p>
    <w:p w:rsidR="00C95103" w:rsidRPr="00DA5658" w:rsidRDefault="00C95103" w:rsidP="00270E5E">
      <w:pPr>
        <w:pStyle w:val="Heading3"/>
      </w:pPr>
      <w:bookmarkStart w:id="21" w:name="_Toc199683015"/>
      <w:r w:rsidRPr="00DA5658">
        <w:t>Plan Development</w:t>
      </w:r>
      <w:bookmarkEnd w:id="21"/>
    </w:p>
    <w:p w:rsidR="00C95103" w:rsidRPr="00DA5658" w:rsidRDefault="00587194" w:rsidP="008B1CE7">
      <w:pPr>
        <w:pStyle w:val="BodyText"/>
      </w:pPr>
      <w:r w:rsidRPr="00DA5658">
        <w:t xml:space="preserve">Plan development is the main step where the VIRD-AP product capabilities provide faster, easier, and more consistent processes for the military signal planner.  </w:t>
      </w:r>
      <w:r w:rsidR="00AD44A5">
        <w:t>The VIRD-AP provides tailored symbols, custom properties, pre-defined layers, and reports all suitable for producing the following network diagrams:</w:t>
      </w:r>
    </w:p>
    <w:p w:rsidR="000B5604" w:rsidRPr="00DA5658" w:rsidRDefault="000B5604" w:rsidP="008B1CE7">
      <w:pPr>
        <w:pStyle w:val="BodyText"/>
      </w:pPr>
    </w:p>
    <w:p w:rsidR="00515E1C" w:rsidRPr="00DA5658" w:rsidRDefault="00515E1C" w:rsidP="00270E5E">
      <w:pPr>
        <w:pStyle w:val="Heading4"/>
      </w:pPr>
      <w:bookmarkStart w:id="22" w:name="_Toc199683016"/>
      <w:r w:rsidRPr="00DA5658">
        <w:t>Communication Package Diagram</w:t>
      </w:r>
      <w:bookmarkEnd w:id="22"/>
    </w:p>
    <w:p w:rsidR="00C95103" w:rsidRPr="00DA5658" w:rsidRDefault="00515E1C" w:rsidP="00515E1C">
      <w:pPr>
        <w:pStyle w:val="BodyText"/>
      </w:pPr>
      <w:r w:rsidRPr="00DA5658">
        <w:t xml:space="preserve">A Communication Package Diagram is also </w:t>
      </w:r>
      <w:r w:rsidR="00EF4DEE" w:rsidRPr="00DA5658">
        <w:t>a Transmission Diagram and includes primary systems of systems</w:t>
      </w:r>
      <w:r w:rsidR="0036044B" w:rsidRPr="00DA5658">
        <w:t xml:space="preserve"> for a large picture overview of how </w:t>
      </w:r>
      <w:r w:rsidR="003F4EEB" w:rsidRPr="00DA5658">
        <w:t xml:space="preserve">these </w:t>
      </w:r>
      <w:r w:rsidRPr="00DA5658">
        <w:t>end items</w:t>
      </w:r>
      <w:r w:rsidR="003F4EEB" w:rsidRPr="00DA5658">
        <w:t xml:space="preserve"> </w:t>
      </w:r>
      <w:r w:rsidR="00587194" w:rsidRPr="00DA5658">
        <w:t>deploy</w:t>
      </w:r>
      <w:r w:rsidR="003F4EEB" w:rsidRPr="00DA5658">
        <w:t xml:space="preserve"> </w:t>
      </w:r>
      <w:r w:rsidR="00587194" w:rsidRPr="00DA5658">
        <w:t>and connect</w:t>
      </w:r>
      <w:r w:rsidRPr="00DA5658">
        <w:t xml:space="preserve"> </w:t>
      </w:r>
      <w:r w:rsidR="003F4EEB" w:rsidRPr="00DA5658">
        <w:t>on the battlefield</w:t>
      </w:r>
      <w:r w:rsidR="00EF4DEE" w:rsidRPr="00DA5658">
        <w:t>.</w:t>
      </w:r>
    </w:p>
    <w:p w:rsidR="000B5604" w:rsidRPr="00DA5658" w:rsidRDefault="000B5604" w:rsidP="00515E1C">
      <w:pPr>
        <w:pStyle w:val="BodyText"/>
      </w:pPr>
    </w:p>
    <w:p w:rsidR="00515E1C" w:rsidRPr="00DA5658" w:rsidRDefault="00515E1C" w:rsidP="00270E5E">
      <w:pPr>
        <w:pStyle w:val="Heading4"/>
      </w:pPr>
      <w:bookmarkStart w:id="23" w:name="_Toc199683017"/>
      <w:r w:rsidRPr="00DA5658">
        <w:lastRenderedPageBreak/>
        <w:t>Data Network Diagram</w:t>
      </w:r>
      <w:bookmarkEnd w:id="23"/>
    </w:p>
    <w:p w:rsidR="00C95103" w:rsidRPr="00DA5658" w:rsidRDefault="00515E1C" w:rsidP="00515E1C">
      <w:pPr>
        <w:pStyle w:val="BodyText"/>
      </w:pPr>
      <w:r w:rsidRPr="00DA5658">
        <w:t>A</w:t>
      </w:r>
      <w:r w:rsidR="00EF4DEE" w:rsidRPr="00DA5658">
        <w:t>ll communication payloads are essential</w:t>
      </w:r>
      <w:r w:rsidRPr="00DA5658">
        <w:t>ly</w:t>
      </w:r>
      <w:r w:rsidR="00EF4DEE" w:rsidRPr="00DA5658">
        <w:t xml:space="preserve"> data, so this includes all devices used to transport data, voice, video, etc.</w:t>
      </w:r>
      <w:r w:rsidRPr="00DA5658">
        <w:t xml:space="preserve"> to depict data flow, connectivity, and protection.  This diagram should show how the network will provide confidentiality, integrity, and availability.</w:t>
      </w:r>
    </w:p>
    <w:p w:rsidR="000B5604" w:rsidRPr="00DA5658" w:rsidRDefault="000B5604" w:rsidP="00515E1C">
      <w:pPr>
        <w:pStyle w:val="BodyText"/>
      </w:pPr>
    </w:p>
    <w:p w:rsidR="00515E1C" w:rsidRPr="00DA5658" w:rsidRDefault="00515E1C" w:rsidP="00270E5E">
      <w:pPr>
        <w:pStyle w:val="Heading4"/>
      </w:pPr>
      <w:bookmarkStart w:id="24" w:name="_Toc199683018"/>
      <w:r w:rsidRPr="00DA5658">
        <w:t>Network Services Diagrams</w:t>
      </w:r>
      <w:bookmarkEnd w:id="24"/>
    </w:p>
    <w:p w:rsidR="00C95103" w:rsidRPr="00DA5658" w:rsidRDefault="00515E1C" w:rsidP="00515E1C">
      <w:pPr>
        <w:pStyle w:val="BodyText"/>
      </w:pPr>
      <w:r w:rsidRPr="00DA5658">
        <w:t>T</w:t>
      </w:r>
      <w:r w:rsidR="00EF4DEE" w:rsidRPr="00DA5658">
        <w:t>hese diagrams depict the available services provided by the data network(s) and their hierarchical state, if any.</w:t>
      </w:r>
      <w:r w:rsidR="00AD44A5">
        <w:t xml:space="preserve">  Depicting services permits the planners and leaders to visualize how </w:t>
      </w:r>
      <w:r w:rsidR="002E6218">
        <w:t>movement and operational state changes of communication packages and data networks will affect critical network services.</w:t>
      </w:r>
    </w:p>
    <w:p w:rsidR="00C95103" w:rsidRPr="00DA5658" w:rsidRDefault="00C95103" w:rsidP="008B1CE7">
      <w:pPr>
        <w:pStyle w:val="BodyText"/>
      </w:pPr>
    </w:p>
    <w:p w:rsidR="00C95103" w:rsidRPr="00DA5658" w:rsidRDefault="00C95103" w:rsidP="00270E5E">
      <w:pPr>
        <w:pStyle w:val="Heading3"/>
      </w:pPr>
      <w:bookmarkStart w:id="25" w:name="_Toc199683019"/>
      <w:r w:rsidRPr="00DA5658">
        <w:t>Plan Review</w:t>
      </w:r>
      <w:bookmarkEnd w:id="25"/>
    </w:p>
    <w:p w:rsidR="00C95103" w:rsidRPr="00DA5658" w:rsidRDefault="00793D65" w:rsidP="008B1CE7">
      <w:pPr>
        <w:pStyle w:val="BodyText"/>
      </w:pPr>
      <w:r w:rsidRPr="00DA5658">
        <w:t xml:space="preserve">Diagrams created with VIRD-AP products can help increase understanding and reduce confusion during </w:t>
      </w:r>
      <w:r w:rsidR="00C95103" w:rsidRPr="00DA5658">
        <w:t xml:space="preserve">plan </w:t>
      </w:r>
      <w:r w:rsidRPr="00DA5658">
        <w:t xml:space="preserve">briefs and rehearsals, such as Rehearsal of Concept (ROC) drills.  Gathering input </w:t>
      </w:r>
      <w:r w:rsidR="000B5604" w:rsidRPr="00DA5658">
        <w:t>from subordinate units</w:t>
      </w:r>
      <w:r w:rsidR="00C95103" w:rsidRPr="00DA5658">
        <w:t xml:space="preserve"> </w:t>
      </w:r>
      <w:r w:rsidRPr="00DA5658">
        <w:t>is easier when all parties are utilizing common tools, symbols, and data</w:t>
      </w:r>
      <w:r w:rsidR="00C95103" w:rsidRPr="00DA5658">
        <w:t xml:space="preserve">.  </w:t>
      </w:r>
      <w:r w:rsidRPr="00DA5658">
        <w:t>Planners can easily integrate other organization’s diagrams into a single product that has a consistent look and feel, common symbols, and compatible data.  Making changes and finalizing</w:t>
      </w:r>
      <w:r w:rsidR="00C95103" w:rsidRPr="00DA5658">
        <w:t xml:space="preserve"> the plan</w:t>
      </w:r>
      <w:r w:rsidRPr="00DA5658">
        <w:t xml:space="preserve"> can take less time</w:t>
      </w:r>
      <w:r w:rsidR="002E6218">
        <w:t xml:space="preserve"> and produce more effective results</w:t>
      </w:r>
      <w:r w:rsidR="00C95103" w:rsidRPr="00DA5658">
        <w:t>.</w:t>
      </w:r>
    </w:p>
    <w:p w:rsidR="00C95103" w:rsidRPr="00DA5658" w:rsidRDefault="00C95103" w:rsidP="008B1CE7">
      <w:pPr>
        <w:pStyle w:val="BodyText"/>
      </w:pPr>
    </w:p>
    <w:p w:rsidR="00C95103" w:rsidRPr="00DA5658" w:rsidRDefault="00C95103" w:rsidP="00270E5E">
      <w:pPr>
        <w:pStyle w:val="Heading3"/>
      </w:pPr>
      <w:bookmarkStart w:id="26" w:name="_Toc199683020"/>
      <w:r w:rsidRPr="00DA5658">
        <w:t>Supporting Plans</w:t>
      </w:r>
      <w:bookmarkEnd w:id="26"/>
    </w:p>
    <w:p w:rsidR="008B25C8" w:rsidRPr="00DA5658" w:rsidRDefault="00E176B1" w:rsidP="008B25C8">
      <w:pPr>
        <w:pStyle w:val="BodyText"/>
      </w:pPr>
      <w:r w:rsidRPr="00DA5658">
        <w:t>Current and future VIRD-AP capabilities could support other plans and products by producing reports, application input files as output from planning diagrams, or initial status models.</w:t>
      </w:r>
      <w:r w:rsidR="002E6218">
        <w:t xml:space="preserve">  Planners can use reports generated from Visio diagrams in OPORD annexes or as technical sheets for plan implementation.  In future versions of the VIRD-AP, network management applications could use diagram output as digital input to construct initial network models.</w:t>
      </w:r>
    </w:p>
    <w:p w:rsidR="008B25C8" w:rsidRPr="00DA5658" w:rsidRDefault="008B25C8" w:rsidP="008B25C8">
      <w:pPr>
        <w:pStyle w:val="BodyText"/>
      </w:pPr>
    </w:p>
    <w:p w:rsidR="008B25C8" w:rsidRPr="00DA5658" w:rsidRDefault="008B25C8" w:rsidP="00270E5E">
      <w:pPr>
        <w:pStyle w:val="Heading3"/>
      </w:pPr>
      <w:bookmarkStart w:id="27" w:name="_Toc199683021"/>
      <w:r w:rsidRPr="00DA5658">
        <w:t>Comparison</w:t>
      </w:r>
      <w:bookmarkEnd w:id="27"/>
    </w:p>
    <w:p w:rsidR="00BA0EC4" w:rsidRPr="00DA5658" w:rsidRDefault="008B25C8" w:rsidP="008B1CE7">
      <w:pPr>
        <w:pStyle w:val="BodyText"/>
      </w:pPr>
      <w:r w:rsidRPr="00DA5658">
        <w:t xml:space="preserve">The following table shows the steps of the deliberate planning process from </w:t>
      </w:r>
      <w:proofErr w:type="gramStart"/>
      <w:r w:rsidRPr="00DA5658">
        <w:t>FMI 6-02.45</w:t>
      </w:r>
      <w:r w:rsidR="004717D9" w:rsidRPr="00DA5658">
        <w:t>,</w:t>
      </w:r>
      <w:r w:rsidRPr="00DA5658">
        <w:t xml:space="preserve"> the MDMP </w:t>
      </w:r>
      <w:r w:rsidR="00F8368C" w:rsidRPr="00DA5658">
        <w:t xml:space="preserve">steps </w:t>
      </w:r>
      <w:r w:rsidRPr="00DA5658">
        <w:t>from FM 5-0</w:t>
      </w:r>
      <w:r w:rsidR="004717D9" w:rsidRPr="00DA5658">
        <w:t>,</w:t>
      </w:r>
      <w:r w:rsidRPr="00DA5658">
        <w:t xml:space="preserve"> and how </w:t>
      </w:r>
      <w:r w:rsidR="00F8368C" w:rsidRPr="00DA5658">
        <w:t xml:space="preserve">the planner can use </w:t>
      </w:r>
      <w:r w:rsidRPr="00DA5658">
        <w:t xml:space="preserve">the VIRD-AP in each </w:t>
      </w:r>
      <w:r w:rsidR="00F8368C" w:rsidRPr="00DA5658">
        <w:t>method</w:t>
      </w:r>
      <w:proofErr w:type="gramEnd"/>
      <w:r w:rsidRPr="00DA5658">
        <w:t>.</w:t>
      </w:r>
    </w:p>
    <w:p w:rsidR="00DF2255" w:rsidRPr="00DA5658" w:rsidRDefault="00DF2255" w:rsidP="008B1CE7">
      <w:pPr>
        <w:pStyle w:val="BodyText"/>
      </w:pPr>
    </w:p>
    <w:p w:rsidR="00774D10" w:rsidRDefault="00774D10">
      <w:pPr>
        <w:rPr>
          <w:rFonts w:ascii="Cambria" w:hAnsi="Cambria"/>
          <w:bCs/>
          <w:sz w:val="22"/>
          <w:szCs w:val="22"/>
        </w:rPr>
      </w:pPr>
      <w:r>
        <w:br w:type="page"/>
      </w:r>
    </w:p>
    <w:p w:rsidR="008B25C8" w:rsidRPr="00DA5658" w:rsidRDefault="008B25C8" w:rsidP="008B1CE7">
      <w:pPr>
        <w:pStyle w:val="BodyText"/>
      </w:pPr>
    </w:p>
    <w:tbl>
      <w:tblPr>
        <w:tblW w:w="8773"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tblPr>
      <w:tblGrid>
        <w:gridCol w:w="810"/>
        <w:gridCol w:w="270"/>
        <w:gridCol w:w="1517"/>
        <w:gridCol w:w="2790"/>
        <w:gridCol w:w="3386"/>
      </w:tblGrid>
      <w:tr w:rsidR="000045E1" w:rsidRPr="00DA5658" w:rsidTr="008B25C8">
        <w:trPr>
          <w:cantSplit/>
          <w:jc w:val="center"/>
        </w:trPr>
        <w:tc>
          <w:tcPr>
            <w:tcW w:w="810" w:type="dxa"/>
            <w:tcBorders>
              <w:top w:val="single" w:sz="4" w:space="0" w:color="000000"/>
              <w:left w:val="single" w:sz="4" w:space="0" w:color="000000"/>
              <w:bottom w:val="single" w:sz="4" w:space="0" w:color="000000"/>
              <w:right w:val="single" w:sz="4" w:space="0" w:color="000000"/>
            </w:tcBorders>
            <w:tcMar>
              <w:left w:w="0" w:type="dxa"/>
              <w:right w:w="0" w:type="dxa"/>
            </w:tcMar>
            <w:vAlign w:val="center"/>
          </w:tcPr>
          <w:p w:rsidR="000045E1" w:rsidRPr="00DA5658" w:rsidRDefault="000045E1" w:rsidP="008364B5">
            <w:pPr>
              <w:jc w:val="center"/>
              <w:rPr>
                <w:rFonts w:cs="Arial"/>
                <w:b/>
                <w:sz w:val="20"/>
                <w:szCs w:val="20"/>
              </w:rPr>
            </w:pPr>
            <w:r w:rsidRPr="00DA5658">
              <w:rPr>
                <w:rFonts w:cs="Arial"/>
                <w:b/>
                <w:sz w:val="20"/>
                <w:szCs w:val="20"/>
              </w:rPr>
              <w:t>Phase</w:t>
            </w:r>
          </w:p>
        </w:tc>
        <w:tc>
          <w:tcPr>
            <w:tcW w:w="270" w:type="dxa"/>
            <w:tcBorders>
              <w:left w:val="single" w:sz="4" w:space="0" w:color="000000"/>
              <w:bottom w:val="single" w:sz="4" w:space="0" w:color="FFFFFF" w:themeColor="background1"/>
              <w:right w:val="single" w:sz="4" w:space="0" w:color="C0C0C0"/>
            </w:tcBorders>
            <w:vAlign w:val="bottom"/>
          </w:tcPr>
          <w:p w:rsidR="000045E1" w:rsidRPr="00DA5658" w:rsidRDefault="000045E1" w:rsidP="00BA0EC4">
            <w:pPr>
              <w:jc w:val="center"/>
              <w:rPr>
                <w:rFonts w:cs="Arial"/>
                <w:b/>
                <w:sz w:val="20"/>
                <w:szCs w:val="20"/>
              </w:rPr>
            </w:pPr>
          </w:p>
        </w:tc>
        <w:tc>
          <w:tcPr>
            <w:tcW w:w="1517" w:type="dxa"/>
            <w:tcBorders>
              <w:top w:val="single" w:sz="4" w:space="0" w:color="C0C0C0"/>
              <w:left w:val="single" w:sz="4" w:space="0" w:color="C0C0C0"/>
              <w:bottom w:val="single" w:sz="4" w:space="0" w:color="BFBFBF" w:themeColor="background1" w:themeShade="BF"/>
              <w:right w:val="dashed" w:sz="4" w:space="0" w:color="BFBFBF" w:themeColor="background1" w:themeShade="BF"/>
            </w:tcBorders>
            <w:vAlign w:val="center"/>
          </w:tcPr>
          <w:p w:rsidR="000045E1" w:rsidRPr="00DA5658" w:rsidRDefault="000045E1" w:rsidP="000045E1">
            <w:pPr>
              <w:jc w:val="center"/>
              <w:rPr>
                <w:rFonts w:cs="Arial"/>
                <w:b/>
                <w:sz w:val="20"/>
                <w:szCs w:val="20"/>
              </w:rPr>
            </w:pPr>
            <w:r w:rsidRPr="00DA5658">
              <w:rPr>
                <w:rFonts w:cs="Arial"/>
                <w:b/>
                <w:sz w:val="20"/>
                <w:szCs w:val="20"/>
              </w:rPr>
              <w:t>Operational Status</w:t>
            </w:r>
            <w:r w:rsidR="00B415C5" w:rsidRPr="00DA5658">
              <w:rPr>
                <w:rStyle w:val="FootnoteReference"/>
                <w:rFonts w:cs="Arial"/>
                <w:b/>
                <w:sz w:val="20"/>
                <w:szCs w:val="20"/>
              </w:rPr>
              <w:footnoteReference w:id="25"/>
            </w:r>
          </w:p>
        </w:tc>
        <w:tc>
          <w:tcPr>
            <w:tcW w:w="2790" w:type="dxa"/>
            <w:tcBorders>
              <w:top w:val="single" w:sz="4" w:space="0" w:color="C0C0C0"/>
              <w:left w:val="dashed" w:sz="4" w:space="0" w:color="BFBFBF" w:themeColor="background1" w:themeShade="BF"/>
              <w:bottom w:val="single" w:sz="4" w:space="0" w:color="C0C0C0"/>
              <w:right w:val="dashed" w:sz="4" w:space="0" w:color="BFBFBF" w:themeColor="background1" w:themeShade="BF"/>
            </w:tcBorders>
            <w:vAlign w:val="center"/>
          </w:tcPr>
          <w:p w:rsidR="000045E1" w:rsidRPr="00DA5658" w:rsidRDefault="000045E1" w:rsidP="000045E1">
            <w:pPr>
              <w:jc w:val="center"/>
              <w:rPr>
                <w:rFonts w:cs="Arial"/>
                <w:b/>
                <w:sz w:val="20"/>
                <w:szCs w:val="20"/>
              </w:rPr>
            </w:pPr>
            <w:r w:rsidRPr="00DA5658">
              <w:rPr>
                <w:rFonts w:cs="Arial"/>
                <w:b/>
                <w:sz w:val="20"/>
                <w:szCs w:val="20"/>
              </w:rPr>
              <w:t>Seven Step Problem-Solving Model</w:t>
            </w:r>
            <w:r w:rsidR="00B415C5" w:rsidRPr="00DA5658">
              <w:rPr>
                <w:rStyle w:val="FootnoteReference"/>
                <w:rFonts w:cs="Arial"/>
                <w:b/>
                <w:sz w:val="20"/>
                <w:szCs w:val="20"/>
              </w:rPr>
              <w:footnoteReference w:id="26"/>
            </w:r>
          </w:p>
        </w:tc>
        <w:tc>
          <w:tcPr>
            <w:tcW w:w="3386" w:type="dxa"/>
            <w:tcBorders>
              <w:top w:val="single" w:sz="4" w:space="0" w:color="C0C0C0"/>
              <w:left w:val="dashed" w:sz="4" w:space="0" w:color="BFBFBF" w:themeColor="background1" w:themeShade="BF"/>
              <w:bottom w:val="single" w:sz="4" w:space="0" w:color="C0C0C0"/>
              <w:right w:val="single" w:sz="4" w:space="0" w:color="C0C0C0"/>
            </w:tcBorders>
            <w:vAlign w:val="center"/>
          </w:tcPr>
          <w:p w:rsidR="000045E1" w:rsidRPr="00DA5658" w:rsidRDefault="000045E1" w:rsidP="000045E1">
            <w:pPr>
              <w:jc w:val="center"/>
              <w:rPr>
                <w:rFonts w:cs="Arial"/>
                <w:b/>
                <w:sz w:val="20"/>
                <w:szCs w:val="20"/>
              </w:rPr>
            </w:pPr>
            <w:r w:rsidRPr="00DA5658">
              <w:rPr>
                <w:rFonts w:cs="Arial"/>
                <w:b/>
                <w:sz w:val="20"/>
                <w:szCs w:val="20"/>
              </w:rPr>
              <w:t>VIRD-AP Use</w:t>
            </w:r>
          </w:p>
        </w:tc>
      </w:tr>
      <w:tr w:rsidR="000045E1" w:rsidRPr="00DA5658" w:rsidTr="008B25C8">
        <w:trPr>
          <w:cantSplit/>
          <w:trHeight w:val="80"/>
          <w:jc w:val="center"/>
        </w:trPr>
        <w:tc>
          <w:tcPr>
            <w:tcW w:w="810" w:type="dxa"/>
            <w:tcBorders>
              <w:top w:val="single" w:sz="4" w:space="0" w:color="000000"/>
              <w:left w:val="single" w:sz="4" w:space="0" w:color="FFFFFF" w:themeColor="background1"/>
              <w:bottom w:val="single" w:sz="4" w:space="0" w:color="000000"/>
              <w:right w:val="single" w:sz="4" w:space="0" w:color="FFFFFF" w:themeColor="background1"/>
            </w:tcBorders>
            <w:tcMar>
              <w:left w:w="0" w:type="dxa"/>
              <w:right w:w="0" w:type="dxa"/>
            </w:tcMar>
            <w:vAlign w:val="center"/>
          </w:tcPr>
          <w:p w:rsidR="000045E1" w:rsidRPr="00DA5658" w:rsidRDefault="000045E1" w:rsidP="008364B5">
            <w:pPr>
              <w:jc w:val="center"/>
              <w:rPr>
                <w:rFonts w:cs="Arial"/>
                <w:b/>
                <w:sz w:val="20"/>
                <w:szCs w:val="20"/>
              </w:rPr>
            </w:pPr>
          </w:p>
        </w:tc>
        <w:tc>
          <w:tcPr>
            <w:tcW w:w="27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0045E1" w:rsidRPr="00DA5658" w:rsidRDefault="000045E1" w:rsidP="00BA0EC4">
            <w:pPr>
              <w:rPr>
                <w:rFonts w:cs="Arial"/>
                <w:sz w:val="20"/>
                <w:szCs w:val="20"/>
              </w:rPr>
            </w:pPr>
          </w:p>
        </w:tc>
        <w:tc>
          <w:tcPr>
            <w:tcW w:w="1517" w:type="dxa"/>
            <w:tcBorders>
              <w:top w:val="single" w:sz="4" w:space="0" w:color="BFBFBF" w:themeColor="background1" w:themeShade="BF"/>
              <w:left w:val="single" w:sz="4" w:space="0" w:color="FFFFFF" w:themeColor="background1"/>
              <w:bottom w:val="single" w:sz="4" w:space="0" w:color="C0C0C0"/>
              <w:right w:val="dashed" w:sz="4" w:space="0" w:color="BFBFBF" w:themeColor="background1" w:themeShade="BF"/>
            </w:tcBorders>
            <w:vAlign w:val="center"/>
          </w:tcPr>
          <w:p w:rsidR="000045E1" w:rsidRPr="00DA5658" w:rsidRDefault="000045E1" w:rsidP="00BA0EC4">
            <w:pPr>
              <w:rPr>
                <w:rFonts w:cs="Arial"/>
                <w:sz w:val="20"/>
                <w:szCs w:val="20"/>
              </w:rPr>
            </w:pPr>
          </w:p>
        </w:tc>
        <w:tc>
          <w:tcPr>
            <w:tcW w:w="2790" w:type="dxa"/>
            <w:tcBorders>
              <w:top w:val="single" w:sz="4" w:space="0" w:color="BFBFBF" w:themeColor="background1" w:themeShade="BF"/>
              <w:left w:val="dashed" w:sz="4" w:space="0" w:color="BFBFBF" w:themeColor="background1" w:themeShade="BF"/>
              <w:bottom w:val="single" w:sz="4" w:space="0" w:color="C0C0C0"/>
              <w:right w:val="dashed" w:sz="4" w:space="0" w:color="BFBFBF" w:themeColor="background1" w:themeShade="BF"/>
            </w:tcBorders>
            <w:vAlign w:val="center"/>
          </w:tcPr>
          <w:p w:rsidR="000045E1" w:rsidRPr="00DA5658" w:rsidRDefault="000045E1" w:rsidP="000045E1">
            <w:pPr>
              <w:jc w:val="left"/>
              <w:rPr>
                <w:rFonts w:cs="Arial"/>
                <w:sz w:val="20"/>
                <w:szCs w:val="20"/>
              </w:rPr>
            </w:pPr>
          </w:p>
        </w:tc>
        <w:tc>
          <w:tcPr>
            <w:tcW w:w="3386" w:type="dxa"/>
            <w:tcBorders>
              <w:top w:val="single" w:sz="4" w:space="0" w:color="BFBFBF" w:themeColor="background1" w:themeShade="BF"/>
              <w:left w:val="dashed" w:sz="4" w:space="0" w:color="BFBFBF" w:themeColor="background1" w:themeShade="BF"/>
              <w:bottom w:val="single" w:sz="4" w:space="0" w:color="C0C0C0"/>
              <w:right w:val="single" w:sz="4" w:space="0" w:color="FFFFFF" w:themeColor="background1"/>
            </w:tcBorders>
            <w:vAlign w:val="center"/>
          </w:tcPr>
          <w:p w:rsidR="000045E1" w:rsidRPr="00DA5658" w:rsidRDefault="000045E1" w:rsidP="00BA0EC4">
            <w:pPr>
              <w:rPr>
                <w:rFonts w:cs="Arial"/>
                <w:sz w:val="20"/>
                <w:szCs w:val="20"/>
              </w:rPr>
            </w:pPr>
          </w:p>
        </w:tc>
      </w:tr>
      <w:tr w:rsidR="000B5604" w:rsidRPr="00DA5658" w:rsidTr="00642946">
        <w:trPr>
          <w:trHeight w:val="458"/>
          <w:jc w:val="center"/>
        </w:trPr>
        <w:tc>
          <w:tcPr>
            <w:tcW w:w="810" w:type="dxa"/>
            <w:vMerge w:val="restart"/>
            <w:tcBorders>
              <w:top w:val="single" w:sz="4" w:space="0" w:color="000000"/>
              <w:left w:val="single" w:sz="4" w:space="0" w:color="000000"/>
              <w:bottom w:val="single" w:sz="4" w:space="0" w:color="000000"/>
              <w:right w:val="single" w:sz="4" w:space="0" w:color="000000"/>
            </w:tcBorders>
            <w:tcMar>
              <w:left w:w="0" w:type="dxa"/>
              <w:right w:w="0" w:type="dxa"/>
            </w:tcMar>
            <w:textDirection w:val="btLr"/>
            <w:vAlign w:val="center"/>
          </w:tcPr>
          <w:p w:rsidR="000B5604" w:rsidRPr="00DA5658" w:rsidRDefault="000B5604" w:rsidP="008364B5">
            <w:pPr>
              <w:ind w:left="113" w:right="113"/>
              <w:jc w:val="center"/>
              <w:rPr>
                <w:rFonts w:cs="Arial"/>
                <w:b/>
                <w:sz w:val="20"/>
                <w:szCs w:val="20"/>
              </w:rPr>
            </w:pPr>
            <w:r w:rsidRPr="00DA5658">
              <w:rPr>
                <w:rFonts w:cs="Arial"/>
                <w:b/>
                <w:sz w:val="20"/>
                <w:szCs w:val="20"/>
              </w:rPr>
              <w:t>Phase 1</w:t>
            </w:r>
          </w:p>
        </w:tc>
        <w:tc>
          <w:tcPr>
            <w:tcW w:w="270" w:type="dxa"/>
            <w:tcBorders>
              <w:top w:val="single" w:sz="4" w:space="0" w:color="FFFFFF" w:themeColor="background1"/>
              <w:left w:val="single" w:sz="4" w:space="0" w:color="000000"/>
              <w:bottom w:val="single" w:sz="4" w:space="0" w:color="FFFFFF"/>
              <w:right w:val="single" w:sz="4" w:space="0" w:color="C0C0C0"/>
            </w:tcBorders>
            <w:vAlign w:val="center"/>
          </w:tcPr>
          <w:p w:rsidR="000B5604" w:rsidRPr="00DA5658" w:rsidRDefault="000B5604" w:rsidP="00BA0EC4">
            <w:pPr>
              <w:rPr>
                <w:rFonts w:cs="Arial"/>
                <w:sz w:val="20"/>
                <w:szCs w:val="20"/>
              </w:rPr>
            </w:pPr>
          </w:p>
        </w:tc>
        <w:tc>
          <w:tcPr>
            <w:tcW w:w="4307" w:type="dxa"/>
            <w:gridSpan w:val="2"/>
            <w:vMerge w:val="restart"/>
            <w:tcBorders>
              <w:top w:val="single" w:sz="4" w:space="0" w:color="C0C0C0"/>
              <w:left w:val="single" w:sz="4" w:space="0" w:color="C0C0C0"/>
              <w:right w:val="dashed" w:sz="4" w:space="0" w:color="BFBFBF" w:themeColor="background1" w:themeShade="BF"/>
            </w:tcBorders>
            <w:vAlign w:val="center"/>
          </w:tcPr>
          <w:p w:rsidR="000B5604" w:rsidRPr="00DA5658" w:rsidRDefault="000B5604" w:rsidP="00D27651">
            <w:pPr>
              <w:jc w:val="left"/>
              <w:rPr>
                <w:rFonts w:cs="Arial"/>
                <w:sz w:val="20"/>
                <w:szCs w:val="20"/>
              </w:rPr>
            </w:pPr>
            <w:r w:rsidRPr="00DA5658">
              <w:rPr>
                <w:rFonts w:cs="Arial"/>
                <w:sz w:val="20"/>
                <w:szCs w:val="20"/>
              </w:rPr>
              <w:t>Garrison Operations</w:t>
            </w:r>
          </w:p>
        </w:tc>
        <w:tc>
          <w:tcPr>
            <w:tcW w:w="3386" w:type="dxa"/>
            <w:vMerge w:val="restart"/>
            <w:tcBorders>
              <w:top w:val="single" w:sz="4" w:space="0" w:color="C0C0C0"/>
              <w:left w:val="dashed" w:sz="4" w:space="0" w:color="BFBFBF" w:themeColor="background1" w:themeShade="BF"/>
              <w:right w:val="single" w:sz="4" w:space="0" w:color="C0C0C0"/>
            </w:tcBorders>
            <w:vAlign w:val="center"/>
          </w:tcPr>
          <w:p w:rsidR="000B5604" w:rsidRPr="00DA5658" w:rsidRDefault="000B5604" w:rsidP="00D27651">
            <w:pPr>
              <w:jc w:val="left"/>
              <w:rPr>
                <w:rFonts w:cs="Arial"/>
                <w:sz w:val="20"/>
                <w:szCs w:val="20"/>
              </w:rPr>
            </w:pPr>
            <w:r w:rsidRPr="00DA5658">
              <w:rPr>
                <w:rFonts w:cs="Arial"/>
                <w:sz w:val="20"/>
                <w:szCs w:val="20"/>
              </w:rPr>
              <w:t>Deployable Equipment Status Report (DESR)</w:t>
            </w:r>
          </w:p>
        </w:tc>
      </w:tr>
      <w:tr w:rsidR="000B5604" w:rsidRPr="00DA5658" w:rsidTr="00642946">
        <w:trPr>
          <w:trHeight w:val="530"/>
          <w:jc w:val="center"/>
        </w:trPr>
        <w:tc>
          <w:tcPr>
            <w:tcW w:w="810" w:type="dxa"/>
            <w:vMerge/>
            <w:tcBorders>
              <w:top w:val="single" w:sz="4" w:space="0" w:color="000000"/>
              <w:left w:val="single" w:sz="4" w:space="0" w:color="000000"/>
              <w:bottom w:val="single" w:sz="4" w:space="0" w:color="000000"/>
              <w:right w:val="single" w:sz="4" w:space="0" w:color="000000"/>
            </w:tcBorders>
            <w:tcMar>
              <w:left w:w="0" w:type="dxa"/>
              <w:right w:w="0" w:type="dxa"/>
            </w:tcMar>
            <w:textDirection w:val="btLr"/>
            <w:vAlign w:val="center"/>
          </w:tcPr>
          <w:p w:rsidR="000B5604" w:rsidRPr="00DA5658" w:rsidRDefault="000B5604" w:rsidP="008364B5">
            <w:pPr>
              <w:ind w:left="113" w:right="113"/>
              <w:jc w:val="center"/>
              <w:rPr>
                <w:rFonts w:cs="Arial"/>
                <w:b/>
                <w:sz w:val="20"/>
                <w:szCs w:val="20"/>
              </w:rPr>
            </w:pPr>
          </w:p>
        </w:tc>
        <w:tc>
          <w:tcPr>
            <w:tcW w:w="270" w:type="dxa"/>
            <w:tcBorders>
              <w:top w:val="single" w:sz="4" w:space="0" w:color="000000"/>
              <w:left w:val="single" w:sz="4" w:space="0" w:color="000000"/>
              <w:bottom w:val="single" w:sz="4" w:space="0" w:color="FFFFFF"/>
              <w:right w:val="single" w:sz="4" w:space="0" w:color="C0C0C0"/>
            </w:tcBorders>
            <w:vAlign w:val="center"/>
          </w:tcPr>
          <w:p w:rsidR="000B5604" w:rsidRPr="00DA5658" w:rsidRDefault="000B5604" w:rsidP="00BA0EC4">
            <w:pPr>
              <w:rPr>
                <w:rFonts w:cs="Arial"/>
                <w:sz w:val="20"/>
                <w:szCs w:val="20"/>
              </w:rPr>
            </w:pPr>
          </w:p>
        </w:tc>
        <w:tc>
          <w:tcPr>
            <w:tcW w:w="4307" w:type="dxa"/>
            <w:gridSpan w:val="2"/>
            <w:vMerge/>
            <w:tcBorders>
              <w:left w:val="single" w:sz="4" w:space="0" w:color="C0C0C0"/>
              <w:bottom w:val="single" w:sz="4" w:space="0" w:color="C0C0C0"/>
              <w:right w:val="dashed" w:sz="4" w:space="0" w:color="BFBFBF" w:themeColor="background1" w:themeShade="BF"/>
            </w:tcBorders>
            <w:vAlign w:val="center"/>
          </w:tcPr>
          <w:p w:rsidR="000B5604" w:rsidRPr="00DA5658" w:rsidRDefault="000B5604" w:rsidP="00D27651">
            <w:pPr>
              <w:jc w:val="left"/>
              <w:rPr>
                <w:rFonts w:cs="Arial"/>
                <w:sz w:val="20"/>
                <w:szCs w:val="20"/>
              </w:rPr>
            </w:pPr>
          </w:p>
        </w:tc>
        <w:tc>
          <w:tcPr>
            <w:tcW w:w="3386" w:type="dxa"/>
            <w:vMerge/>
            <w:tcBorders>
              <w:left w:val="dashed" w:sz="4" w:space="0" w:color="BFBFBF" w:themeColor="background1" w:themeShade="BF"/>
              <w:right w:val="single" w:sz="4" w:space="0" w:color="C0C0C0"/>
            </w:tcBorders>
            <w:vAlign w:val="center"/>
          </w:tcPr>
          <w:p w:rsidR="000B5604" w:rsidRPr="00DA5658" w:rsidRDefault="000B5604" w:rsidP="00D27651">
            <w:pPr>
              <w:jc w:val="left"/>
              <w:rPr>
                <w:rFonts w:cs="Arial"/>
                <w:sz w:val="20"/>
                <w:szCs w:val="20"/>
              </w:rPr>
            </w:pPr>
          </w:p>
        </w:tc>
      </w:tr>
      <w:tr w:rsidR="00B415C5" w:rsidRPr="00DA5658" w:rsidTr="008B25C8">
        <w:trPr>
          <w:cantSplit/>
          <w:trHeight w:val="20"/>
          <w:jc w:val="center"/>
        </w:trPr>
        <w:tc>
          <w:tcPr>
            <w:tcW w:w="810" w:type="dxa"/>
            <w:vMerge w:val="restart"/>
            <w:tcBorders>
              <w:top w:val="single" w:sz="4" w:space="0" w:color="000000"/>
              <w:left w:val="single" w:sz="4" w:space="0" w:color="000000"/>
              <w:right w:val="single" w:sz="4" w:space="0" w:color="000000"/>
            </w:tcBorders>
            <w:tcMar>
              <w:left w:w="0" w:type="dxa"/>
              <w:right w:w="0" w:type="dxa"/>
            </w:tcMar>
            <w:textDirection w:val="btLr"/>
            <w:vAlign w:val="center"/>
          </w:tcPr>
          <w:p w:rsidR="00B415C5" w:rsidRPr="00DA5658" w:rsidRDefault="00B415C5" w:rsidP="008364B5">
            <w:pPr>
              <w:ind w:left="113" w:right="113"/>
              <w:jc w:val="center"/>
              <w:rPr>
                <w:rFonts w:cs="Arial"/>
                <w:b/>
                <w:sz w:val="20"/>
                <w:szCs w:val="20"/>
              </w:rPr>
            </w:pPr>
            <w:r w:rsidRPr="00DA5658">
              <w:rPr>
                <w:rFonts w:cs="Arial"/>
                <w:b/>
                <w:sz w:val="20"/>
                <w:szCs w:val="20"/>
              </w:rPr>
              <w:t>Phase 2</w:t>
            </w:r>
          </w:p>
          <w:p w:rsidR="00B415C5" w:rsidRPr="00DA5658" w:rsidRDefault="00B415C5" w:rsidP="008364B5">
            <w:pPr>
              <w:ind w:left="113" w:right="113"/>
              <w:jc w:val="center"/>
              <w:rPr>
                <w:rFonts w:cs="Arial"/>
                <w:b/>
                <w:sz w:val="20"/>
                <w:szCs w:val="20"/>
              </w:rPr>
            </w:pPr>
            <w:r w:rsidRPr="00DA5658">
              <w:rPr>
                <w:rFonts w:cs="Arial"/>
                <w:b/>
                <w:sz w:val="20"/>
                <w:szCs w:val="20"/>
              </w:rPr>
              <w:t>Deliberate Planning Process</w:t>
            </w:r>
          </w:p>
        </w:tc>
        <w:tc>
          <w:tcPr>
            <w:tcW w:w="270" w:type="dxa"/>
            <w:tcBorders>
              <w:top w:val="single" w:sz="4" w:space="0" w:color="FFFFFF"/>
              <w:left w:val="single" w:sz="4" w:space="0" w:color="000000"/>
              <w:bottom w:val="single" w:sz="4" w:space="0" w:color="000000" w:themeColor="text1"/>
              <w:right w:val="single" w:sz="4" w:space="0" w:color="C0C0C0"/>
            </w:tcBorders>
            <w:noWrap/>
            <w:tcMar>
              <w:left w:w="115" w:type="dxa"/>
              <w:right w:w="115" w:type="dxa"/>
            </w:tcMar>
            <w:vAlign w:val="center"/>
          </w:tcPr>
          <w:p w:rsidR="00B415C5" w:rsidRPr="00DA5658" w:rsidRDefault="00B415C5" w:rsidP="00BA0EC4">
            <w:pPr>
              <w:rPr>
                <w:rFonts w:cs="Arial"/>
                <w:sz w:val="20"/>
                <w:szCs w:val="20"/>
              </w:rPr>
            </w:pPr>
          </w:p>
        </w:tc>
        <w:tc>
          <w:tcPr>
            <w:tcW w:w="1517" w:type="dxa"/>
            <w:vMerge w:val="restart"/>
            <w:tcBorders>
              <w:top w:val="single" w:sz="4" w:space="0" w:color="C0C0C0"/>
              <w:left w:val="single" w:sz="4" w:space="0" w:color="C0C0C0"/>
              <w:right w:val="dashed" w:sz="4" w:space="0" w:color="BFBFBF" w:themeColor="background1" w:themeShade="BF"/>
            </w:tcBorders>
            <w:vAlign w:val="center"/>
          </w:tcPr>
          <w:p w:rsidR="00B415C5" w:rsidRPr="00DA5658" w:rsidRDefault="00B415C5" w:rsidP="00D27651">
            <w:pPr>
              <w:jc w:val="left"/>
              <w:rPr>
                <w:rFonts w:cs="Arial"/>
                <w:sz w:val="20"/>
                <w:szCs w:val="20"/>
              </w:rPr>
            </w:pPr>
            <w:r w:rsidRPr="00DA5658">
              <w:rPr>
                <w:rFonts w:cs="Arial"/>
                <w:sz w:val="20"/>
                <w:szCs w:val="20"/>
              </w:rPr>
              <w:t>Initiation</w:t>
            </w:r>
          </w:p>
        </w:tc>
        <w:tc>
          <w:tcPr>
            <w:tcW w:w="2790" w:type="dxa"/>
            <w:tcBorders>
              <w:top w:val="single" w:sz="4" w:space="0" w:color="C0C0C0"/>
              <w:left w:val="dashed" w:sz="4" w:space="0" w:color="BFBFBF" w:themeColor="background1" w:themeShade="BF"/>
              <w:bottom w:val="single" w:sz="4" w:space="0" w:color="C0C0C0"/>
              <w:right w:val="dashed" w:sz="4" w:space="0" w:color="BFBFBF" w:themeColor="background1" w:themeShade="BF"/>
            </w:tcBorders>
            <w:vAlign w:val="center"/>
          </w:tcPr>
          <w:p w:rsidR="00B415C5" w:rsidRPr="00DA5658" w:rsidRDefault="00B415C5" w:rsidP="00D27651">
            <w:pPr>
              <w:jc w:val="left"/>
              <w:rPr>
                <w:rFonts w:cs="Arial"/>
                <w:sz w:val="20"/>
                <w:szCs w:val="20"/>
              </w:rPr>
            </w:pPr>
            <w:r w:rsidRPr="00DA5658">
              <w:rPr>
                <w:rFonts w:cs="Arial"/>
                <w:sz w:val="20"/>
                <w:szCs w:val="20"/>
              </w:rPr>
              <w:t>ID The Problem</w:t>
            </w:r>
          </w:p>
        </w:tc>
        <w:tc>
          <w:tcPr>
            <w:tcW w:w="3386" w:type="dxa"/>
            <w:vMerge w:val="restart"/>
            <w:tcBorders>
              <w:top w:val="single" w:sz="4" w:space="0" w:color="C0C0C0"/>
              <w:left w:val="dashed" w:sz="4" w:space="0" w:color="BFBFBF" w:themeColor="background1" w:themeShade="BF"/>
              <w:right w:val="single" w:sz="4" w:space="0" w:color="C0C0C0"/>
            </w:tcBorders>
            <w:vAlign w:val="center"/>
          </w:tcPr>
          <w:p w:rsidR="00B415C5" w:rsidRPr="00DA5658" w:rsidRDefault="00B415C5" w:rsidP="00D27651">
            <w:pPr>
              <w:jc w:val="left"/>
              <w:rPr>
                <w:rFonts w:cs="Arial"/>
                <w:sz w:val="20"/>
                <w:szCs w:val="20"/>
              </w:rPr>
            </w:pPr>
            <w:r w:rsidRPr="00DA5658">
              <w:rPr>
                <w:rFonts w:cs="Arial"/>
                <w:sz w:val="20"/>
                <w:szCs w:val="20"/>
              </w:rPr>
              <w:t>Map out mission requirements and unit locations.</w:t>
            </w:r>
          </w:p>
        </w:tc>
      </w:tr>
      <w:tr w:rsidR="00B415C5" w:rsidRPr="00DA5658" w:rsidTr="008B25C8">
        <w:trPr>
          <w:cantSplit/>
          <w:trHeight w:val="20"/>
          <w:jc w:val="center"/>
        </w:trPr>
        <w:tc>
          <w:tcPr>
            <w:tcW w:w="810" w:type="dxa"/>
            <w:vMerge/>
            <w:tcBorders>
              <w:left w:val="single" w:sz="4" w:space="0" w:color="000000"/>
              <w:right w:val="single" w:sz="4" w:space="0" w:color="000000"/>
            </w:tcBorders>
            <w:tcMar>
              <w:left w:w="0" w:type="dxa"/>
              <w:right w:w="0" w:type="dxa"/>
            </w:tcMar>
            <w:textDirection w:val="btLr"/>
            <w:vAlign w:val="center"/>
          </w:tcPr>
          <w:p w:rsidR="00B415C5" w:rsidRPr="00DA5658" w:rsidRDefault="00B415C5" w:rsidP="008364B5">
            <w:pPr>
              <w:ind w:left="113" w:right="113"/>
              <w:jc w:val="center"/>
              <w:rPr>
                <w:rFonts w:cs="Arial"/>
                <w:b/>
                <w:sz w:val="20"/>
                <w:szCs w:val="20"/>
              </w:rPr>
            </w:pPr>
          </w:p>
        </w:tc>
        <w:tc>
          <w:tcPr>
            <w:tcW w:w="270" w:type="dxa"/>
            <w:vMerge w:val="restart"/>
            <w:tcBorders>
              <w:top w:val="single" w:sz="4" w:space="0" w:color="000000" w:themeColor="text1"/>
              <w:left w:val="single" w:sz="4" w:space="0" w:color="000000"/>
              <w:right w:val="single" w:sz="4" w:space="0" w:color="C0C0C0"/>
            </w:tcBorders>
            <w:noWrap/>
            <w:tcMar>
              <w:left w:w="115" w:type="dxa"/>
              <w:right w:w="115" w:type="dxa"/>
            </w:tcMar>
            <w:vAlign w:val="center"/>
          </w:tcPr>
          <w:p w:rsidR="00B415C5" w:rsidRPr="00DA5658" w:rsidRDefault="00B415C5" w:rsidP="00BA0EC4">
            <w:pPr>
              <w:rPr>
                <w:rFonts w:cs="Arial"/>
                <w:sz w:val="20"/>
                <w:szCs w:val="20"/>
              </w:rPr>
            </w:pPr>
          </w:p>
        </w:tc>
        <w:tc>
          <w:tcPr>
            <w:tcW w:w="1517" w:type="dxa"/>
            <w:vMerge/>
            <w:tcBorders>
              <w:left w:val="single" w:sz="4" w:space="0" w:color="C0C0C0"/>
              <w:right w:val="dashed" w:sz="4" w:space="0" w:color="BFBFBF" w:themeColor="background1" w:themeShade="BF"/>
            </w:tcBorders>
            <w:vAlign w:val="center"/>
          </w:tcPr>
          <w:p w:rsidR="00B415C5" w:rsidRPr="00DA5658" w:rsidRDefault="00B415C5" w:rsidP="00D27651">
            <w:pPr>
              <w:jc w:val="left"/>
              <w:rPr>
                <w:rFonts w:cs="Arial"/>
                <w:sz w:val="20"/>
                <w:szCs w:val="20"/>
              </w:rPr>
            </w:pPr>
          </w:p>
        </w:tc>
        <w:tc>
          <w:tcPr>
            <w:tcW w:w="2790" w:type="dxa"/>
            <w:tcBorders>
              <w:top w:val="single" w:sz="4" w:space="0" w:color="C0C0C0"/>
              <w:left w:val="dashed" w:sz="4" w:space="0" w:color="BFBFBF" w:themeColor="background1" w:themeShade="BF"/>
              <w:bottom w:val="single" w:sz="4" w:space="0" w:color="C0C0C0"/>
              <w:right w:val="dashed" w:sz="4" w:space="0" w:color="BFBFBF" w:themeColor="background1" w:themeShade="BF"/>
            </w:tcBorders>
            <w:vAlign w:val="center"/>
          </w:tcPr>
          <w:p w:rsidR="00B415C5" w:rsidRPr="00DA5658" w:rsidRDefault="00B415C5" w:rsidP="00D27651">
            <w:pPr>
              <w:jc w:val="left"/>
              <w:rPr>
                <w:rFonts w:cs="Arial"/>
                <w:sz w:val="20"/>
                <w:szCs w:val="20"/>
              </w:rPr>
            </w:pPr>
            <w:r w:rsidRPr="00DA5658">
              <w:rPr>
                <w:rFonts w:cs="Arial"/>
                <w:sz w:val="20"/>
                <w:szCs w:val="20"/>
              </w:rPr>
              <w:t>Gather Information</w:t>
            </w:r>
          </w:p>
        </w:tc>
        <w:tc>
          <w:tcPr>
            <w:tcW w:w="3386" w:type="dxa"/>
            <w:vMerge/>
            <w:tcBorders>
              <w:left w:val="dashed" w:sz="4" w:space="0" w:color="BFBFBF" w:themeColor="background1" w:themeShade="BF"/>
              <w:right w:val="single" w:sz="4" w:space="0" w:color="C0C0C0"/>
            </w:tcBorders>
            <w:vAlign w:val="center"/>
          </w:tcPr>
          <w:p w:rsidR="00B415C5" w:rsidRPr="00DA5658" w:rsidRDefault="00B415C5" w:rsidP="00D27651">
            <w:pPr>
              <w:jc w:val="left"/>
              <w:rPr>
                <w:rFonts w:cs="Arial"/>
                <w:sz w:val="20"/>
                <w:szCs w:val="20"/>
              </w:rPr>
            </w:pPr>
          </w:p>
        </w:tc>
      </w:tr>
      <w:tr w:rsidR="00B415C5" w:rsidRPr="00DA5658" w:rsidTr="008B25C8">
        <w:trPr>
          <w:cantSplit/>
          <w:trHeight w:val="20"/>
          <w:jc w:val="center"/>
        </w:trPr>
        <w:tc>
          <w:tcPr>
            <w:tcW w:w="810" w:type="dxa"/>
            <w:vMerge/>
            <w:tcBorders>
              <w:left w:val="single" w:sz="4" w:space="0" w:color="000000"/>
              <w:right w:val="single" w:sz="4" w:space="0" w:color="000000"/>
            </w:tcBorders>
            <w:tcMar>
              <w:left w:w="0" w:type="dxa"/>
              <w:right w:w="0" w:type="dxa"/>
            </w:tcMar>
            <w:textDirection w:val="btLr"/>
            <w:vAlign w:val="center"/>
          </w:tcPr>
          <w:p w:rsidR="00B415C5" w:rsidRPr="00DA5658" w:rsidRDefault="00B415C5" w:rsidP="008364B5">
            <w:pPr>
              <w:ind w:left="113" w:right="113"/>
              <w:jc w:val="center"/>
              <w:rPr>
                <w:rFonts w:cs="Arial"/>
                <w:b/>
                <w:sz w:val="20"/>
                <w:szCs w:val="20"/>
              </w:rPr>
            </w:pPr>
          </w:p>
        </w:tc>
        <w:tc>
          <w:tcPr>
            <w:tcW w:w="270" w:type="dxa"/>
            <w:vMerge/>
            <w:tcBorders>
              <w:left w:val="single" w:sz="4" w:space="0" w:color="000000"/>
              <w:bottom w:val="single" w:sz="4" w:space="0" w:color="FFFFFF"/>
              <w:right w:val="single" w:sz="4" w:space="0" w:color="C0C0C0"/>
            </w:tcBorders>
            <w:noWrap/>
            <w:tcMar>
              <w:left w:w="115" w:type="dxa"/>
              <w:right w:w="115" w:type="dxa"/>
            </w:tcMar>
            <w:vAlign w:val="center"/>
          </w:tcPr>
          <w:p w:rsidR="00B415C5" w:rsidRPr="00DA5658" w:rsidRDefault="00B415C5" w:rsidP="00BA0EC4">
            <w:pPr>
              <w:rPr>
                <w:rFonts w:cs="Arial"/>
                <w:sz w:val="20"/>
                <w:szCs w:val="20"/>
              </w:rPr>
            </w:pPr>
          </w:p>
        </w:tc>
        <w:tc>
          <w:tcPr>
            <w:tcW w:w="1517" w:type="dxa"/>
            <w:vMerge/>
            <w:tcBorders>
              <w:left w:val="single" w:sz="4" w:space="0" w:color="C0C0C0"/>
              <w:bottom w:val="single" w:sz="4" w:space="0" w:color="C0C0C0"/>
              <w:right w:val="dashed" w:sz="4" w:space="0" w:color="BFBFBF" w:themeColor="background1" w:themeShade="BF"/>
            </w:tcBorders>
            <w:vAlign w:val="center"/>
          </w:tcPr>
          <w:p w:rsidR="00B415C5" w:rsidRPr="00DA5658" w:rsidRDefault="00B415C5" w:rsidP="00D27651">
            <w:pPr>
              <w:jc w:val="left"/>
              <w:rPr>
                <w:rFonts w:cs="Arial"/>
                <w:sz w:val="20"/>
                <w:szCs w:val="20"/>
              </w:rPr>
            </w:pPr>
          </w:p>
        </w:tc>
        <w:tc>
          <w:tcPr>
            <w:tcW w:w="2790" w:type="dxa"/>
            <w:tcBorders>
              <w:top w:val="single" w:sz="4" w:space="0" w:color="C0C0C0"/>
              <w:left w:val="dashed" w:sz="4" w:space="0" w:color="BFBFBF" w:themeColor="background1" w:themeShade="BF"/>
              <w:bottom w:val="single" w:sz="4" w:space="0" w:color="C0C0C0"/>
              <w:right w:val="dashed" w:sz="4" w:space="0" w:color="BFBFBF" w:themeColor="background1" w:themeShade="BF"/>
            </w:tcBorders>
            <w:vAlign w:val="center"/>
          </w:tcPr>
          <w:p w:rsidR="00B415C5" w:rsidRPr="00DA5658" w:rsidRDefault="00B415C5" w:rsidP="00D27651">
            <w:pPr>
              <w:jc w:val="left"/>
              <w:rPr>
                <w:rFonts w:cs="Arial"/>
                <w:sz w:val="20"/>
                <w:szCs w:val="20"/>
              </w:rPr>
            </w:pPr>
            <w:r w:rsidRPr="00DA5658">
              <w:rPr>
                <w:rFonts w:cs="Arial"/>
                <w:sz w:val="20"/>
                <w:szCs w:val="20"/>
              </w:rPr>
              <w:t>Develop Criteria</w:t>
            </w:r>
          </w:p>
        </w:tc>
        <w:tc>
          <w:tcPr>
            <w:tcW w:w="3386" w:type="dxa"/>
            <w:vMerge/>
            <w:tcBorders>
              <w:left w:val="dashed" w:sz="4" w:space="0" w:color="BFBFBF" w:themeColor="background1" w:themeShade="BF"/>
              <w:bottom w:val="single" w:sz="4" w:space="0" w:color="C0C0C0"/>
              <w:right w:val="single" w:sz="4" w:space="0" w:color="C0C0C0"/>
            </w:tcBorders>
            <w:vAlign w:val="center"/>
          </w:tcPr>
          <w:p w:rsidR="00B415C5" w:rsidRPr="00DA5658" w:rsidRDefault="00B415C5" w:rsidP="00D27651">
            <w:pPr>
              <w:jc w:val="left"/>
              <w:rPr>
                <w:rFonts w:cs="Arial"/>
                <w:sz w:val="20"/>
                <w:szCs w:val="20"/>
              </w:rPr>
            </w:pPr>
          </w:p>
        </w:tc>
      </w:tr>
      <w:tr w:rsidR="008364B5" w:rsidRPr="00DA5658" w:rsidTr="008B25C8">
        <w:trPr>
          <w:jc w:val="center"/>
        </w:trPr>
        <w:tc>
          <w:tcPr>
            <w:tcW w:w="810" w:type="dxa"/>
            <w:vMerge/>
            <w:tcBorders>
              <w:left w:val="single" w:sz="4" w:space="0" w:color="000000"/>
              <w:right w:val="single" w:sz="4" w:space="0" w:color="000000"/>
            </w:tcBorders>
            <w:tcMar>
              <w:left w:w="0" w:type="dxa"/>
              <w:right w:w="0" w:type="dxa"/>
            </w:tcMar>
            <w:textDirection w:val="btLr"/>
            <w:vAlign w:val="center"/>
          </w:tcPr>
          <w:p w:rsidR="008364B5" w:rsidRPr="00DA5658" w:rsidRDefault="008364B5" w:rsidP="008364B5">
            <w:pPr>
              <w:ind w:left="113" w:right="113"/>
              <w:jc w:val="center"/>
              <w:rPr>
                <w:rFonts w:cs="Arial"/>
                <w:b/>
                <w:sz w:val="20"/>
                <w:szCs w:val="20"/>
              </w:rPr>
            </w:pPr>
          </w:p>
        </w:tc>
        <w:tc>
          <w:tcPr>
            <w:tcW w:w="270" w:type="dxa"/>
            <w:tcBorders>
              <w:top w:val="single" w:sz="4" w:space="0" w:color="FFFFFF"/>
              <w:left w:val="single" w:sz="4" w:space="0" w:color="000000"/>
              <w:bottom w:val="single" w:sz="4" w:space="0" w:color="000000"/>
              <w:right w:val="single" w:sz="4" w:space="0" w:color="C0C0C0"/>
            </w:tcBorders>
            <w:vAlign w:val="center"/>
          </w:tcPr>
          <w:p w:rsidR="008364B5" w:rsidRPr="00DA5658" w:rsidRDefault="008364B5" w:rsidP="00BA0EC4">
            <w:pPr>
              <w:rPr>
                <w:rFonts w:cs="Arial"/>
                <w:sz w:val="20"/>
                <w:szCs w:val="20"/>
              </w:rPr>
            </w:pPr>
          </w:p>
        </w:tc>
        <w:tc>
          <w:tcPr>
            <w:tcW w:w="1517" w:type="dxa"/>
            <w:vMerge w:val="restart"/>
            <w:tcBorders>
              <w:top w:val="single" w:sz="4" w:space="0" w:color="C0C0C0"/>
              <w:left w:val="single" w:sz="4" w:space="0" w:color="C0C0C0"/>
              <w:bottom w:val="single" w:sz="4" w:space="0" w:color="C0C0C0"/>
              <w:right w:val="dashed" w:sz="4" w:space="0" w:color="BFBFBF" w:themeColor="background1" w:themeShade="BF"/>
            </w:tcBorders>
            <w:vAlign w:val="center"/>
          </w:tcPr>
          <w:p w:rsidR="008364B5" w:rsidRPr="00DA5658" w:rsidRDefault="008364B5" w:rsidP="00D27651">
            <w:pPr>
              <w:jc w:val="left"/>
              <w:rPr>
                <w:rFonts w:cs="Arial"/>
                <w:sz w:val="20"/>
                <w:szCs w:val="20"/>
              </w:rPr>
            </w:pPr>
            <w:r w:rsidRPr="00DA5658">
              <w:rPr>
                <w:rFonts w:cs="Arial"/>
                <w:sz w:val="20"/>
                <w:szCs w:val="20"/>
              </w:rPr>
              <w:t>Concept Development</w:t>
            </w:r>
          </w:p>
        </w:tc>
        <w:tc>
          <w:tcPr>
            <w:tcW w:w="2790" w:type="dxa"/>
            <w:vMerge w:val="restart"/>
            <w:tcBorders>
              <w:top w:val="single" w:sz="4" w:space="0" w:color="C0C0C0"/>
              <w:left w:val="dashed" w:sz="4" w:space="0" w:color="BFBFBF" w:themeColor="background1" w:themeShade="BF"/>
              <w:right w:val="dashed" w:sz="4" w:space="0" w:color="BFBFBF" w:themeColor="background1" w:themeShade="BF"/>
            </w:tcBorders>
            <w:vAlign w:val="center"/>
          </w:tcPr>
          <w:p w:rsidR="008364B5" w:rsidRPr="00DA5658" w:rsidRDefault="008364B5" w:rsidP="00D27651">
            <w:pPr>
              <w:jc w:val="left"/>
              <w:rPr>
                <w:rFonts w:cs="Arial"/>
                <w:sz w:val="20"/>
                <w:szCs w:val="20"/>
              </w:rPr>
            </w:pPr>
            <w:r w:rsidRPr="00DA5658">
              <w:rPr>
                <w:rFonts w:cs="Arial"/>
                <w:sz w:val="20"/>
                <w:szCs w:val="20"/>
              </w:rPr>
              <w:t>Generate Possible Solutions</w:t>
            </w:r>
          </w:p>
        </w:tc>
        <w:tc>
          <w:tcPr>
            <w:tcW w:w="3386" w:type="dxa"/>
            <w:vMerge w:val="restart"/>
            <w:tcBorders>
              <w:top w:val="single" w:sz="4" w:space="0" w:color="C0C0C0"/>
              <w:left w:val="dashed" w:sz="4" w:space="0" w:color="BFBFBF" w:themeColor="background1" w:themeShade="BF"/>
              <w:bottom w:val="single" w:sz="4" w:space="0" w:color="C0C0C0"/>
              <w:right w:val="single" w:sz="4" w:space="0" w:color="C0C0C0"/>
            </w:tcBorders>
            <w:vAlign w:val="center"/>
          </w:tcPr>
          <w:p w:rsidR="008364B5" w:rsidRPr="00DA5658" w:rsidRDefault="008364B5" w:rsidP="00D27651">
            <w:pPr>
              <w:jc w:val="left"/>
              <w:rPr>
                <w:rFonts w:cs="Arial"/>
                <w:sz w:val="20"/>
                <w:szCs w:val="20"/>
              </w:rPr>
            </w:pPr>
            <w:r w:rsidRPr="00DA5658">
              <w:rPr>
                <w:rFonts w:cs="Arial"/>
                <w:sz w:val="20"/>
                <w:szCs w:val="20"/>
              </w:rPr>
              <w:t>Communication Package readiness status and availability</w:t>
            </w:r>
          </w:p>
        </w:tc>
      </w:tr>
      <w:tr w:rsidR="008364B5" w:rsidRPr="00DA5658" w:rsidTr="008B25C8">
        <w:trPr>
          <w:jc w:val="center"/>
        </w:trPr>
        <w:tc>
          <w:tcPr>
            <w:tcW w:w="810" w:type="dxa"/>
            <w:vMerge/>
            <w:tcBorders>
              <w:left w:val="single" w:sz="4" w:space="0" w:color="000000"/>
              <w:right w:val="single" w:sz="4" w:space="0" w:color="000000"/>
            </w:tcBorders>
            <w:tcMar>
              <w:left w:w="0" w:type="dxa"/>
              <w:right w:w="0" w:type="dxa"/>
            </w:tcMar>
            <w:textDirection w:val="btLr"/>
            <w:vAlign w:val="center"/>
          </w:tcPr>
          <w:p w:rsidR="008364B5" w:rsidRPr="00DA5658" w:rsidRDefault="008364B5" w:rsidP="008364B5">
            <w:pPr>
              <w:ind w:left="113" w:right="113"/>
              <w:jc w:val="center"/>
              <w:rPr>
                <w:rFonts w:cs="Arial"/>
                <w:b/>
                <w:sz w:val="20"/>
                <w:szCs w:val="20"/>
              </w:rPr>
            </w:pPr>
          </w:p>
        </w:tc>
        <w:tc>
          <w:tcPr>
            <w:tcW w:w="270" w:type="dxa"/>
            <w:tcBorders>
              <w:top w:val="single" w:sz="4" w:space="0" w:color="000000"/>
              <w:left w:val="single" w:sz="4" w:space="0" w:color="000000"/>
              <w:bottom w:val="single" w:sz="4" w:space="0" w:color="FFFFFF"/>
              <w:right w:val="single" w:sz="4" w:space="0" w:color="C0C0C0"/>
            </w:tcBorders>
            <w:vAlign w:val="center"/>
          </w:tcPr>
          <w:p w:rsidR="008364B5" w:rsidRPr="00DA5658" w:rsidRDefault="008364B5" w:rsidP="00BA0EC4">
            <w:pPr>
              <w:rPr>
                <w:rFonts w:cs="Arial"/>
                <w:sz w:val="20"/>
                <w:szCs w:val="20"/>
              </w:rPr>
            </w:pPr>
          </w:p>
        </w:tc>
        <w:tc>
          <w:tcPr>
            <w:tcW w:w="1517" w:type="dxa"/>
            <w:vMerge/>
            <w:tcBorders>
              <w:top w:val="single" w:sz="4" w:space="0" w:color="C0C0C0"/>
              <w:left w:val="single" w:sz="4" w:space="0" w:color="C0C0C0"/>
              <w:bottom w:val="single" w:sz="4" w:space="0" w:color="C0C0C0"/>
              <w:right w:val="dashed" w:sz="4" w:space="0" w:color="BFBFBF" w:themeColor="background1" w:themeShade="BF"/>
            </w:tcBorders>
            <w:vAlign w:val="center"/>
          </w:tcPr>
          <w:p w:rsidR="008364B5" w:rsidRPr="00DA5658" w:rsidRDefault="008364B5" w:rsidP="00D27651">
            <w:pPr>
              <w:jc w:val="left"/>
              <w:rPr>
                <w:rFonts w:cs="Arial"/>
                <w:sz w:val="20"/>
                <w:szCs w:val="20"/>
              </w:rPr>
            </w:pPr>
          </w:p>
        </w:tc>
        <w:tc>
          <w:tcPr>
            <w:tcW w:w="2790" w:type="dxa"/>
            <w:vMerge/>
            <w:tcBorders>
              <w:left w:val="dashed" w:sz="4" w:space="0" w:color="BFBFBF" w:themeColor="background1" w:themeShade="BF"/>
              <w:right w:val="dashed" w:sz="4" w:space="0" w:color="BFBFBF" w:themeColor="background1" w:themeShade="BF"/>
            </w:tcBorders>
            <w:vAlign w:val="center"/>
          </w:tcPr>
          <w:p w:rsidR="008364B5" w:rsidRPr="00DA5658" w:rsidRDefault="008364B5" w:rsidP="00D27651">
            <w:pPr>
              <w:jc w:val="left"/>
              <w:rPr>
                <w:rFonts w:cs="Arial"/>
                <w:sz w:val="20"/>
                <w:szCs w:val="20"/>
              </w:rPr>
            </w:pPr>
          </w:p>
        </w:tc>
        <w:tc>
          <w:tcPr>
            <w:tcW w:w="3386" w:type="dxa"/>
            <w:vMerge/>
            <w:tcBorders>
              <w:top w:val="single" w:sz="4" w:space="0" w:color="C0C0C0"/>
              <w:left w:val="dashed" w:sz="4" w:space="0" w:color="BFBFBF" w:themeColor="background1" w:themeShade="BF"/>
              <w:bottom w:val="single" w:sz="4" w:space="0" w:color="C0C0C0"/>
              <w:right w:val="single" w:sz="4" w:space="0" w:color="C0C0C0"/>
            </w:tcBorders>
            <w:vAlign w:val="center"/>
          </w:tcPr>
          <w:p w:rsidR="008364B5" w:rsidRPr="00DA5658" w:rsidRDefault="008364B5" w:rsidP="00D27651">
            <w:pPr>
              <w:jc w:val="left"/>
              <w:rPr>
                <w:rFonts w:cs="Arial"/>
                <w:sz w:val="20"/>
                <w:szCs w:val="20"/>
              </w:rPr>
            </w:pPr>
          </w:p>
        </w:tc>
      </w:tr>
      <w:tr w:rsidR="008364B5" w:rsidRPr="00DA5658" w:rsidTr="008B25C8">
        <w:trPr>
          <w:jc w:val="center"/>
        </w:trPr>
        <w:tc>
          <w:tcPr>
            <w:tcW w:w="810" w:type="dxa"/>
            <w:vMerge/>
            <w:tcBorders>
              <w:left w:val="single" w:sz="4" w:space="0" w:color="000000"/>
              <w:right w:val="single" w:sz="4" w:space="0" w:color="000000"/>
            </w:tcBorders>
            <w:tcMar>
              <w:left w:w="0" w:type="dxa"/>
              <w:right w:w="0" w:type="dxa"/>
            </w:tcMar>
            <w:textDirection w:val="btLr"/>
            <w:vAlign w:val="center"/>
          </w:tcPr>
          <w:p w:rsidR="008364B5" w:rsidRPr="00DA5658" w:rsidRDefault="008364B5" w:rsidP="008364B5">
            <w:pPr>
              <w:ind w:left="113" w:right="113"/>
              <w:jc w:val="center"/>
              <w:rPr>
                <w:rFonts w:cs="Arial"/>
                <w:b/>
                <w:sz w:val="20"/>
                <w:szCs w:val="20"/>
              </w:rPr>
            </w:pPr>
          </w:p>
        </w:tc>
        <w:tc>
          <w:tcPr>
            <w:tcW w:w="270" w:type="dxa"/>
            <w:tcBorders>
              <w:top w:val="single" w:sz="4" w:space="0" w:color="FFFFFF"/>
              <w:left w:val="single" w:sz="4" w:space="0" w:color="000000"/>
              <w:bottom w:val="single" w:sz="4" w:space="0" w:color="000000"/>
              <w:right w:val="single" w:sz="4" w:space="0" w:color="C0C0C0"/>
            </w:tcBorders>
            <w:vAlign w:val="center"/>
          </w:tcPr>
          <w:p w:rsidR="008364B5" w:rsidRPr="00DA5658" w:rsidRDefault="008364B5" w:rsidP="00BA0EC4">
            <w:pPr>
              <w:rPr>
                <w:rFonts w:cs="Arial"/>
                <w:sz w:val="20"/>
                <w:szCs w:val="20"/>
              </w:rPr>
            </w:pPr>
          </w:p>
        </w:tc>
        <w:tc>
          <w:tcPr>
            <w:tcW w:w="1517" w:type="dxa"/>
            <w:vMerge w:val="restart"/>
            <w:tcBorders>
              <w:top w:val="single" w:sz="4" w:space="0" w:color="C0C0C0"/>
              <w:left w:val="single" w:sz="4" w:space="0" w:color="C0C0C0"/>
              <w:bottom w:val="single" w:sz="4" w:space="0" w:color="C0C0C0"/>
              <w:right w:val="dashed" w:sz="4" w:space="0" w:color="BFBFBF" w:themeColor="background1" w:themeShade="BF"/>
            </w:tcBorders>
            <w:vAlign w:val="center"/>
          </w:tcPr>
          <w:p w:rsidR="008364B5" w:rsidRPr="00DA5658" w:rsidRDefault="008364B5" w:rsidP="00D27651">
            <w:pPr>
              <w:jc w:val="left"/>
              <w:rPr>
                <w:rFonts w:cs="Arial"/>
                <w:sz w:val="20"/>
                <w:szCs w:val="20"/>
              </w:rPr>
            </w:pPr>
            <w:r w:rsidRPr="00DA5658">
              <w:rPr>
                <w:rFonts w:cs="Arial"/>
                <w:sz w:val="20"/>
                <w:szCs w:val="20"/>
              </w:rPr>
              <w:t>Plan Development</w:t>
            </w:r>
          </w:p>
        </w:tc>
        <w:tc>
          <w:tcPr>
            <w:tcW w:w="2790" w:type="dxa"/>
            <w:vMerge/>
            <w:tcBorders>
              <w:left w:val="dashed" w:sz="4" w:space="0" w:color="BFBFBF" w:themeColor="background1" w:themeShade="BF"/>
              <w:right w:val="dashed" w:sz="4" w:space="0" w:color="BFBFBF" w:themeColor="background1" w:themeShade="BF"/>
            </w:tcBorders>
            <w:vAlign w:val="center"/>
          </w:tcPr>
          <w:p w:rsidR="008364B5" w:rsidRPr="00DA5658" w:rsidRDefault="008364B5" w:rsidP="00D27651">
            <w:pPr>
              <w:jc w:val="left"/>
              <w:rPr>
                <w:rFonts w:cs="Arial"/>
                <w:sz w:val="20"/>
                <w:szCs w:val="20"/>
              </w:rPr>
            </w:pPr>
          </w:p>
        </w:tc>
        <w:tc>
          <w:tcPr>
            <w:tcW w:w="3386" w:type="dxa"/>
            <w:vMerge w:val="restart"/>
            <w:tcBorders>
              <w:top w:val="single" w:sz="4" w:space="0" w:color="C0C0C0"/>
              <w:left w:val="dashed" w:sz="4" w:space="0" w:color="BFBFBF" w:themeColor="background1" w:themeShade="BF"/>
              <w:bottom w:val="single" w:sz="4" w:space="0" w:color="C0C0C0"/>
              <w:right w:val="single" w:sz="4" w:space="0" w:color="C0C0C0"/>
            </w:tcBorders>
            <w:vAlign w:val="center"/>
          </w:tcPr>
          <w:p w:rsidR="008364B5" w:rsidRPr="00DA5658" w:rsidRDefault="008364B5" w:rsidP="00D27651">
            <w:pPr>
              <w:jc w:val="left"/>
              <w:rPr>
                <w:rFonts w:cs="Arial"/>
                <w:sz w:val="20"/>
                <w:szCs w:val="20"/>
              </w:rPr>
            </w:pPr>
            <w:r w:rsidRPr="00DA5658">
              <w:rPr>
                <w:rFonts w:cs="Arial"/>
                <w:sz w:val="20"/>
                <w:szCs w:val="20"/>
              </w:rPr>
              <w:t>Diagram development</w:t>
            </w:r>
          </w:p>
        </w:tc>
      </w:tr>
      <w:tr w:rsidR="008364B5" w:rsidRPr="00DA5658" w:rsidTr="008B25C8">
        <w:trPr>
          <w:jc w:val="center"/>
        </w:trPr>
        <w:tc>
          <w:tcPr>
            <w:tcW w:w="810" w:type="dxa"/>
            <w:vMerge/>
            <w:tcBorders>
              <w:left w:val="single" w:sz="4" w:space="0" w:color="000000"/>
              <w:right w:val="single" w:sz="4" w:space="0" w:color="000000"/>
            </w:tcBorders>
            <w:tcMar>
              <w:left w:w="0" w:type="dxa"/>
              <w:right w:w="0" w:type="dxa"/>
            </w:tcMar>
            <w:textDirection w:val="btLr"/>
            <w:vAlign w:val="center"/>
          </w:tcPr>
          <w:p w:rsidR="008364B5" w:rsidRPr="00DA5658" w:rsidRDefault="008364B5" w:rsidP="008364B5">
            <w:pPr>
              <w:ind w:left="113" w:right="113"/>
              <w:jc w:val="center"/>
              <w:rPr>
                <w:rFonts w:cs="Arial"/>
                <w:b/>
                <w:sz w:val="20"/>
                <w:szCs w:val="20"/>
              </w:rPr>
            </w:pPr>
          </w:p>
        </w:tc>
        <w:tc>
          <w:tcPr>
            <w:tcW w:w="270" w:type="dxa"/>
            <w:tcBorders>
              <w:top w:val="single" w:sz="4" w:space="0" w:color="000000"/>
              <w:left w:val="single" w:sz="4" w:space="0" w:color="000000"/>
              <w:bottom w:val="single" w:sz="4" w:space="0" w:color="FFFFFF"/>
              <w:right w:val="single" w:sz="4" w:space="0" w:color="C0C0C0"/>
            </w:tcBorders>
            <w:vAlign w:val="center"/>
          </w:tcPr>
          <w:p w:rsidR="008364B5" w:rsidRPr="00DA5658" w:rsidRDefault="008364B5" w:rsidP="00BA0EC4">
            <w:pPr>
              <w:rPr>
                <w:rFonts w:cs="Arial"/>
                <w:sz w:val="20"/>
                <w:szCs w:val="20"/>
              </w:rPr>
            </w:pPr>
          </w:p>
        </w:tc>
        <w:tc>
          <w:tcPr>
            <w:tcW w:w="1517" w:type="dxa"/>
            <w:vMerge/>
            <w:tcBorders>
              <w:top w:val="single" w:sz="4" w:space="0" w:color="C0C0C0"/>
              <w:left w:val="single" w:sz="4" w:space="0" w:color="C0C0C0"/>
              <w:bottom w:val="single" w:sz="4" w:space="0" w:color="C0C0C0"/>
              <w:right w:val="dashed" w:sz="4" w:space="0" w:color="BFBFBF" w:themeColor="background1" w:themeShade="BF"/>
            </w:tcBorders>
            <w:vAlign w:val="center"/>
          </w:tcPr>
          <w:p w:rsidR="008364B5" w:rsidRPr="00DA5658" w:rsidRDefault="008364B5" w:rsidP="00D27651">
            <w:pPr>
              <w:jc w:val="left"/>
              <w:rPr>
                <w:rFonts w:cs="Arial"/>
                <w:sz w:val="20"/>
                <w:szCs w:val="20"/>
              </w:rPr>
            </w:pPr>
          </w:p>
        </w:tc>
        <w:tc>
          <w:tcPr>
            <w:tcW w:w="2790" w:type="dxa"/>
            <w:vMerge/>
            <w:tcBorders>
              <w:left w:val="dashed" w:sz="4" w:space="0" w:color="BFBFBF" w:themeColor="background1" w:themeShade="BF"/>
              <w:bottom w:val="single" w:sz="4" w:space="0" w:color="C0C0C0"/>
              <w:right w:val="dashed" w:sz="4" w:space="0" w:color="BFBFBF" w:themeColor="background1" w:themeShade="BF"/>
            </w:tcBorders>
            <w:vAlign w:val="center"/>
          </w:tcPr>
          <w:p w:rsidR="008364B5" w:rsidRPr="00DA5658" w:rsidRDefault="008364B5" w:rsidP="00D27651">
            <w:pPr>
              <w:jc w:val="left"/>
              <w:rPr>
                <w:rFonts w:cs="Arial"/>
                <w:sz w:val="20"/>
                <w:szCs w:val="20"/>
              </w:rPr>
            </w:pPr>
          </w:p>
        </w:tc>
        <w:tc>
          <w:tcPr>
            <w:tcW w:w="3386" w:type="dxa"/>
            <w:vMerge/>
            <w:tcBorders>
              <w:top w:val="single" w:sz="4" w:space="0" w:color="C0C0C0"/>
              <w:left w:val="dashed" w:sz="4" w:space="0" w:color="BFBFBF" w:themeColor="background1" w:themeShade="BF"/>
              <w:bottom w:val="single" w:sz="4" w:space="0" w:color="C0C0C0"/>
              <w:right w:val="single" w:sz="4" w:space="0" w:color="C0C0C0"/>
            </w:tcBorders>
            <w:vAlign w:val="center"/>
          </w:tcPr>
          <w:p w:rsidR="008364B5" w:rsidRPr="00DA5658" w:rsidRDefault="008364B5" w:rsidP="00D27651">
            <w:pPr>
              <w:jc w:val="left"/>
              <w:rPr>
                <w:rFonts w:cs="Arial"/>
                <w:sz w:val="20"/>
                <w:szCs w:val="20"/>
              </w:rPr>
            </w:pPr>
          </w:p>
        </w:tc>
      </w:tr>
      <w:tr w:rsidR="008364B5" w:rsidRPr="00DA5658" w:rsidTr="008B25C8">
        <w:trPr>
          <w:jc w:val="center"/>
        </w:trPr>
        <w:tc>
          <w:tcPr>
            <w:tcW w:w="810" w:type="dxa"/>
            <w:vMerge/>
            <w:tcBorders>
              <w:left w:val="single" w:sz="4" w:space="0" w:color="000000"/>
              <w:right w:val="single" w:sz="4" w:space="0" w:color="000000"/>
            </w:tcBorders>
            <w:tcMar>
              <w:left w:w="0" w:type="dxa"/>
              <w:right w:w="0" w:type="dxa"/>
            </w:tcMar>
            <w:textDirection w:val="btLr"/>
            <w:vAlign w:val="center"/>
          </w:tcPr>
          <w:p w:rsidR="008364B5" w:rsidRPr="00DA5658" w:rsidRDefault="008364B5" w:rsidP="008364B5">
            <w:pPr>
              <w:ind w:left="113" w:right="113"/>
              <w:jc w:val="center"/>
              <w:rPr>
                <w:rFonts w:cs="Arial"/>
                <w:b/>
                <w:sz w:val="20"/>
                <w:szCs w:val="20"/>
              </w:rPr>
            </w:pPr>
          </w:p>
        </w:tc>
        <w:tc>
          <w:tcPr>
            <w:tcW w:w="270" w:type="dxa"/>
            <w:tcBorders>
              <w:top w:val="single" w:sz="4" w:space="0" w:color="FFFFFF"/>
              <w:left w:val="single" w:sz="4" w:space="0" w:color="000000"/>
              <w:bottom w:val="single" w:sz="4" w:space="0" w:color="000000"/>
              <w:right w:val="single" w:sz="4" w:space="0" w:color="C0C0C0"/>
            </w:tcBorders>
            <w:vAlign w:val="center"/>
          </w:tcPr>
          <w:p w:rsidR="008364B5" w:rsidRPr="00DA5658" w:rsidRDefault="008364B5" w:rsidP="00BA0EC4">
            <w:pPr>
              <w:rPr>
                <w:rFonts w:cs="Arial"/>
                <w:sz w:val="20"/>
                <w:szCs w:val="20"/>
              </w:rPr>
            </w:pPr>
          </w:p>
        </w:tc>
        <w:tc>
          <w:tcPr>
            <w:tcW w:w="1517" w:type="dxa"/>
            <w:vMerge w:val="restart"/>
            <w:tcBorders>
              <w:top w:val="single" w:sz="4" w:space="0" w:color="C0C0C0"/>
              <w:left w:val="single" w:sz="4" w:space="0" w:color="C0C0C0"/>
              <w:bottom w:val="single" w:sz="4" w:space="0" w:color="C0C0C0"/>
              <w:right w:val="dashed" w:sz="4" w:space="0" w:color="BFBFBF" w:themeColor="background1" w:themeShade="BF"/>
            </w:tcBorders>
            <w:vAlign w:val="center"/>
          </w:tcPr>
          <w:p w:rsidR="008364B5" w:rsidRPr="00DA5658" w:rsidRDefault="008364B5" w:rsidP="00D27651">
            <w:pPr>
              <w:jc w:val="left"/>
              <w:rPr>
                <w:rFonts w:cs="Arial"/>
                <w:sz w:val="20"/>
                <w:szCs w:val="20"/>
              </w:rPr>
            </w:pPr>
            <w:r w:rsidRPr="00DA5658">
              <w:rPr>
                <w:rFonts w:cs="Arial"/>
                <w:sz w:val="20"/>
                <w:szCs w:val="20"/>
              </w:rPr>
              <w:t>Plan Review</w:t>
            </w:r>
          </w:p>
        </w:tc>
        <w:tc>
          <w:tcPr>
            <w:tcW w:w="2790" w:type="dxa"/>
            <w:tcBorders>
              <w:top w:val="single" w:sz="4" w:space="0" w:color="C0C0C0"/>
              <w:left w:val="dashed" w:sz="4" w:space="0" w:color="BFBFBF" w:themeColor="background1" w:themeShade="BF"/>
              <w:bottom w:val="single" w:sz="4" w:space="0" w:color="C0C0C0"/>
              <w:right w:val="dashed" w:sz="4" w:space="0" w:color="BFBFBF" w:themeColor="background1" w:themeShade="BF"/>
            </w:tcBorders>
            <w:vAlign w:val="center"/>
          </w:tcPr>
          <w:p w:rsidR="008364B5" w:rsidRPr="00DA5658" w:rsidRDefault="008364B5" w:rsidP="00D27651">
            <w:pPr>
              <w:jc w:val="left"/>
              <w:rPr>
                <w:rFonts w:cs="Arial"/>
                <w:sz w:val="20"/>
                <w:szCs w:val="20"/>
              </w:rPr>
            </w:pPr>
            <w:r w:rsidRPr="00DA5658">
              <w:rPr>
                <w:rFonts w:cs="Arial"/>
                <w:sz w:val="20"/>
                <w:szCs w:val="20"/>
              </w:rPr>
              <w:t>Analyze Possible Solutions</w:t>
            </w:r>
          </w:p>
        </w:tc>
        <w:tc>
          <w:tcPr>
            <w:tcW w:w="3386" w:type="dxa"/>
            <w:vMerge w:val="restart"/>
            <w:tcBorders>
              <w:top w:val="single" w:sz="4" w:space="0" w:color="C0C0C0"/>
              <w:left w:val="dashed" w:sz="4" w:space="0" w:color="BFBFBF" w:themeColor="background1" w:themeShade="BF"/>
              <w:bottom w:val="single" w:sz="4" w:space="0" w:color="C0C0C0"/>
              <w:right w:val="single" w:sz="4" w:space="0" w:color="C0C0C0"/>
            </w:tcBorders>
            <w:vAlign w:val="center"/>
          </w:tcPr>
          <w:p w:rsidR="008364B5" w:rsidRPr="00DA5658" w:rsidRDefault="008364B5" w:rsidP="00D27651">
            <w:pPr>
              <w:jc w:val="left"/>
              <w:rPr>
                <w:rFonts w:cs="Arial"/>
                <w:sz w:val="20"/>
                <w:szCs w:val="20"/>
              </w:rPr>
            </w:pPr>
            <w:r w:rsidRPr="00DA5658">
              <w:rPr>
                <w:rFonts w:cs="Arial"/>
                <w:sz w:val="20"/>
                <w:szCs w:val="20"/>
              </w:rPr>
              <w:t>Diagrams used for leader briefings and Rehearsal of Concept (ROC) drills</w:t>
            </w:r>
          </w:p>
        </w:tc>
      </w:tr>
      <w:tr w:rsidR="008364B5" w:rsidRPr="00DA5658" w:rsidTr="008B25C8">
        <w:trPr>
          <w:jc w:val="center"/>
        </w:trPr>
        <w:tc>
          <w:tcPr>
            <w:tcW w:w="810" w:type="dxa"/>
            <w:vMerge/>
            <w:tcBorders>
              <w:left w:val="single" w:sz="4" w:space="0" w:color="000000"/>
              <w:bottom w:val="single" w:sz="4" w:space="0" w:color="000000"/>
              <w:right w:val="single" w:sz="4" w:space="0" w:color="000000"/>
            </w:tcBorders>
            <w:tcMar>
              <w:left w:w="0" w:type="dxa"/>
              <w:right w:w="0" w:type="dxa"/>
            </w:tcMar>
            <w:textDirection w:val="btLr"/>
            <w:vAlign w:val="center"/>
          </w:tcPr>
          <w:p w:rsidR="008364B5" w:rsidRPr="00DA5658" w:rsidRDefault="008364B5" w:rsidP="008364B5">
            <w:pPr>
              <w:ind w:left="113" w:right="113"/>
              <w:jc w:val="center"/>
              <w:rPr>
                <w:rFonts w:cs="Arial"/>
                <w:b/>
                <w:sz w:val="20"/>
                <w:szCs w:val="20"/>
              </w:rPr>
            </w:pPr>
          </w:p>
        </w:tc>
        <w:tc>
          <w:tcPr>
            <w:tcW w:w="270" w:type="dxa"/>
            <w:tcBorders>
              <w:top w:val="single" w:sz="4" w:space="0" w:color="000000"/>
              <w:left w:val="single" w:sz="4" w:space="0" w:color="000000"/>
              <w:bottom w:val="single" w:sz="4" w:space="0" w:color="FFFFFF"/>
              <w:right w:val="single" w:sz="4" w:space="0" w:color="C0C0C0"/>
            </w:tcBorders>
            <w:vAlign w:val="center"/>
          </w:tcPr>
          <w:p w:rsidR="008364B5" w:rsidRPr="00DA5658" w:rsidRDefault="008364B5" w:rsidP="00BA0EC4">
            <w:pPr>
              <w:rPr>
                <w:rFonts w:cs="Arial"/>
                <w:sz w:val="20"/>
                <w:szCs w:val="20"/>
              </w:rPr>
            </w:pPr>
          </w:p>
        </w:tc>
        <w:tc>
          <w:tcPr>
            <w:tcW w:w="1517" w:type="dxa"/>
            <w:vMerge/>
            <w:tcBorders>
              <w:top w:val="single" w:sz="4" w:space="0" w:color="C0C0C0"/>
              <w:left w:val="single" w:sz="4" w:space="0" w:color="C0C0C0"/>
              <w:bottom w:val="single" w:sz="4" w:space="0" w:color="C0C0C0"/>
              <w:right w:val="dashed" w:sz="4" w:space="0" w:color="BFBFBF" w:themeColor="background1" w:themeShade="BF"/>
            </w:tcBorders>
            <w:vAlign w:val="center"/>
          </w:tcPr>
          <w:p w:rsidR="008364B5" w:rsidRPr="00DA5658" w:rsidRDefault="008364B5" w:rsidP="00D27651">
            <w:pPr>
              <w:jc w:val="left"/>
              <w:rPr>
                <w:rFonts w:cs="Arial"/>
                <w:sz w:val="20"/>
                <w:szCs w:val="20"/>
              </w:rPr>
            </w:pPr>
          </w:p>
        </w:tc>
        <w:tc>
          <w:tcPr>
            <w:tcW w:w="2790" w:type="dxa"/>
            <w:tcBorders>
              <w:top w:val="single" w:sz="4" w:space="0" w:color="FFFFFF" w:themeColor="background1"/>
              <w:left w:val="dashed" w:sz="4" w:space="0" w:color="BFBFBF" w:themeColor="background1" w:themeShade="BF"/>
              <w:bottom w:val="single" w:sz="4" w:space="0" w:color="C0C0C0"/>
              <w:right w:val="dashed" w:sz="4" w:space="0" w:color="BFBFBF" w:themeColor="background1" w:themeShade="BF"/>
            </w:tcBorders>
            <w:vAlign w:val="center"/>
          </w:tcPr>
          <w:p w:rsidR="008364B5" w:rsidRPr="00DA5658" w:rsidRDefault="008364B5" w:rsidP="00D27651">
            <w:pPr>
              <w:jc w:val="left"/>
              <w:rPr>
                <w:rFonts w:cs="Arial"/>
                <w:sz w:val="20"/>
                <w:szCs w:val="20"/>
              </w:rPr>
            </w:pPr>
            <w:r w:rsidRPr="00DA5658">
              <w:rPr>
                <w:rFonts w:cs="Arial"/>
                <w:sz w:val="20"/>
                <w:szCs w:val="20"/>
              </w:rPr>
              <w:t>Compare Possible Solutions</w:t>
            </w:r>
          </w:p>
        </w:tc>
        <w:tc>
          <w:tcPr>
            <w:tcW w:w="3386" w:type="dxa"/>
            <w:vMerge/>
            <w:tcBorders>
              <w:top w:val="single" w:sz="4" w:space="0" w:color="FFFFFF" w:themeColor="background1"/>
              <w:left w:val="dashed" w:sz="4" w:space="0" w:color="BFBFBF" w:themeColor="background1" w:themeShade="BF"/>
              <w:bottom w:val="single" w:sz="4" w:space="0" w:color="C0C0C0"/>
              <w:right w:val="single" w:sz="4" w:space="0" w:color="C0C0C0"/>
            </w:tcBorders>
            <w:vAlign w:val="center"/>
          </w:tcPr>
          <w:p w:rsidR="008364B5" w:rsidRPr="00DA5658" w:rsidRDefault="008364B5" w:rsidP="00D27651">
            <w:pPr>
              <w:jc w:val="left"/>
              <w:rPr>
                <w:rFonts w:cs="Arial"/>
                <w:sz w:val="20"/>
                <w:szCs w:val="20"/>
              </w:rPr>
            </w:pPr>
          </w:p>
        </w:tc>
      </w:tr>
      <w:tr w:rsidR="000045E1" w:rsidRPr="00DA5658" w:rsidTr="008B25C8">
        <w:trPr>
          <w:jc w:val="center"/>
        </w:trPr>
        <w:tc>
          <w:tcPr>
            <w:tcW w:w="810" w:type="dxa"/>
            <w:vMerge w:val="restart"/>
            <w:tcBorders>
              <w:top w:val="single" w:sz="4" w:space="0" w:color="000000"/>
              <w:left w:val="single" w:sz="4" w:space="0" w:color="000000"/>
              <w:bottom w:val="single" w:sz="4" w:space="0" w:color="000000"/>
              <w:right w:val="single" w:sz="4" w:space="0" w:color="000000"/>
            </w:tcBorders>
            <w:tcMar>
              <w:left w:w="0" w:type="dxa"/>
              <w:right w:w="0" w:type="dxa"/>
            </w:tcMar>
            <w:textDirection w:val="btLr"/>
            <w:vAlign w:val="center"/>
          </w:tcPr>
          <w:p w:rsidR="000045E1" w:rsidRPr="00DA5658" w:rsidRDefault="000045E1" w:rsidP="008364B5">
            <w:pPr>
              <w:ind w:left="113" w:right="113"/>
              <w:jc w:val="center"/>
              <w:rPr>
                <w:rFonts w:cs="Arial"/>
                <w:b/>
                <w:sz w:val="20"/>
                <w:szCs w:val="20"/>
              </w:rPr>
            </w:pPr>
            <w:r w:rsidRPr="00DA5658">
              <w:rPr>
                <w:rFonts w:cs="Arial"/>
                <w:b/>
                <w:sz w:val="20"/>
                <w:szCs w:val="20"/>
              </w:rPr>
              <w:t>Phase 3</w:t>
            </w:r>
          </w:p>
        </w:tc>
        <w:tc>
          <w:tcPr>
            <w:tcW w:w="270" w:type="dxa"/>
            <w:tcBorders>
              <w:top w:val="single" w:sz="4" w:space="0" w:color="FFFFFF"/>
              <w:left w:val="single" w:sz="4" w:space="0" w:color="000000"/>
              <w:bottom w:val="single" w:sz="4" w:space="0" w:color="000000"/>
              <w:right w:val="single" w:sz="4" w:space="0" w:color="C0C0C0"/>
            </w:tcBorders>
            <w:vAlign w:val="center"/>
          </w:tcPr>
          <w:p w:rsidR="000045E1" w:rsidRPr="00DA5658" w:rsidRDefault="000045E1" w:rsidP="00BA0EC4">
            <w:pPr>
              <w:rPr>
                <w:rFonts w:cs="Arial"/>
                <w:sz w:val="20"/>
                <w:szCs w:val="20"/>
              </w:rPr>
            </w:pPr>
          </w:p>
          <w:p w:rsidR="000045E1" w:rsidRPr="00DA5658" w:rsidRDefault="000045E1" w:rsidP="00BA0EC4">
            <w:pPr>
              <w:rPr>
                <w:rFonts w:cs="Arial"/>
                <w:sz w:val="20"/>
                <w:szCs w:val="20"/>
              </w:rPr>
            </w:pPr>
          </w:p>
        </w:tc>
        <w:tc>
          <w:tcPr>
            <w:tcW w:w="1517" w:type="dxa"/>
            <w:vMerge w:val="restart"/>
            <w:tcBorders>
              <w:top w:val="single" w:sz="4" w:space="0" w:color="C0C0C0"/>
              <w:left w:val="single" w:sz="4" w:space="0" w:color="C0C0C0"/>
              <w:bottom w:val="single" w:sz="4" w:space="0" w:color="C0C0C0"/>
              <w:right w:val="dashed" w:sz="4" w:space="0" w:color="BFBFBF" w:themeColor="background1" w:themeShade="BF"/>
            </w:tcBorders>
            <w:vAlign w:val="center"/>
          </w:tcPr>
          <w:p w:rsidR="000045E1" w:rsidRPr="00DA5658" w:rsidRDefault="000045E1" w:rsidP="00D27651">
            <w:pPr>
              <w:jc w:val="left"/>
              <w:rPr>
                <w:rFonts w:cs="Arial"/>
                <w:sz w:val="20"/>
                <w:szCs w:val="20"/>
              </w:rPr>
            </w:pPr>
            <w:r w:rsidRPr="00DA5658">
              <w:rPr>
                <w:rFonts w:cs="Arial"/>
                <w:sz w:val="20"/>
                <w:szCs w:val="20"/>
              </w:rPr>
              <w:t>StartEx</w:t>
            </w:r>
          </w:p>
        </w:tc>
        <w:tc>
          <w:tcPr>
            <w:tcW w:w="2790" w:type="dxa"/>
            <w:vMerge w:val="restart"/>
            <w:tcBorders>
              <w:top w:val="single" w:sz="4" w:space="0" w:color="C0C0C0"/>
              <w:left w:val="dashed" w:sz="4" w:space="0" w:color="BFBFBF" w:themeColor="background1" w:themeShade="BF"/>
              <w:bottom w:val="single" w:sz="4" w:space="0" w:color="C0C0C0"/>
              <w:right w:val="dashed" w:sz="4" w:space="0" w:color="BFBFBF" w:themeColor="background1" w:themeShade="BF"/>
            </w:tcBorders>
            <w:vAlign w:val="center"/>
          </w:tcPr>
          <w:p w:rsidR="000045E1" w:rsidRPr="00DA5658" w:rsidRDefault="000045E1" w:rsidP="00D27651">
            <w:pPr>
              <w:jc w:val="left"/>
              <w:rPr>
                <w:rFonts w:cs="Arial"/>
                <w:sz w:val="20"/>
                <w:szCs w:val="20"/>
              </w:rPr>
            </w:pPr>
            <w:r w:rsidRPr="00DA5658">
              <w:rPr>
                <w:rFonts w:cs="Arial"/>
                <w:sz w:val="20"/>
                <w:szCs w:val="20"/>
              </w:rPr>
              <w:t>Make and Implement the Decision</w:t>
            </w:r>
          </w:p>
        </w:tc>
        <w:tc>
          <w:tcPr>
            <w:tcW w:w="3386" w:type="dxa"/>
            <w:vMerge w:val="restart"/>
            <w:tcBorders>
              <w:top w:val="single" w:sz="4" w:space="0" w:color="C0C0C0"/>
              <w:left w:val="dashed" w:sz="4" w:space="0" w:color="BFBFBF" w:themeColor="background1" w:themeShade="BF"/>
              <w:bottom w:val="single" w:sz="4" w:space="0" w:color="C0C0C0"/>
              <w:right w:val="single" w:sz="4" w:space="0" w:color="C0C0C0"/>
            </w:tcBorders>
            <w:vAlign w:val="center"/>
          </w:tcPr>
          <w:p w:rsidR="000045E1" w:rsidRPr="00DA5658" w:rsidRDefault="000045E1" w:rsidP="00D27651">
            <w:pPr>
              <w:jc w:val="left"/>
              <w:rPr>
                <w:rFonts w:cs="Arial"/>
                <w:sz w:val="20"/>
                <w:szCs w:val="20"/>
              </w:rPr>
            </w:pPr>
            <w:r w:rsidRPr="00DA5658">
              <w:rPr>
                <w:rFonts w:cs="Arial"/>
                <w:sz w:val="20"/>
                <w:szCs w:val="20"/>
              </w:rPr>
              <w:t>Metadata exported from planning diagrams into format suitable for import into management applications</w:t>
            </w:r>
          </w:p>
        </w:tc>
      </w:tr>
      <w:tr w:rsidR="000045E1" w:rsidRPr="00DA5658" w:rsidTr="008B25C8">
        <w:trPr>
          <w:cantSplit/>
          <w:jc w:val="center"/>
        </w:trPr>
        <w:tc>
          <w:tcPr>
            <w:tcW w:w="810" w:type="dxa"/>
            <w:vMerge/>
            <w:tcBorders>
              <w:top w:val="single" w:sz="4" w:space="0" w:color="000000"/>
              <w:left w:val="single" w:sz="4" w:space="0" w:color="000000"/>
              <w:bottom w:val="single" w:sz="4" w:space="0" w:color="000000"/>
              <w:right w:val="single" w:sz="4" w:space="0" w:color="000000"/>
            </w:tcBorders>
            <w:tcMar>
              <w:left w:w="0" w:type="dxa"/>
              <w:right w:w="0" w:type="dxa"/>
            </w:tcMar>
            <w:vAlign w:val="center"/>
          </w:tcPr>
          <w:p w:rsidR="000045E1" w:rsidRPr="00DA5658" w:rsidRDefault="000045E1" w:rsidP="008364B5">
            <w:pPr>
              <w:jc w:val="center"/>
              <w:rPr>
                <w:rFonts w:cs="Arial"/>
                <w:sz w:val="20"/>
                <w:szCs w:val="20"/>
              </w:rPr>
            </w:pPr>
          </w:p>
        </w:tc>
        <w:tc>
          <w:tcPr>
            <w:tcW w:w="270" w:type="dxa"/>
            <w:tcBorders>
              <w:top w:val="single" w:sz="4" w:space="0" w:color="000000"/>
              <w:left w:val="single" w:sz="4" w:space="0" w:color="000000"/>
              <w:bottom w:val="single" w:sz="4" w:space="0" w:color="FFFFFF"/>
              <w:right w:val="single" w:sz="4" w:space="0" w:color="C0C0C0"/>
            </w:tcBorders>
            <w:vAlign w:val="center"/>
          </w:tcPr>
          <w:p w:rsidR="000045E1" w:rsidRPr="00DA5658" w:rsidRDefault="000045E1" w:rsidP="00BA0EC4">
            <w:pPr>
              <w:rPr>
                <w:rFonts w:cs="Arial"/>
                <w:sz w:val="20"/>
                <w:szCs w:val="20"/>
              </w:rPr>
            </w:pPr>
          </w:p>
        </w:tc>
        <w:tc>
          <w:tcPr>
            <w:tcW w:w="1517" w:type="dxa"/>
            <w:vMerge/>
            <w:tcBorders>
              <w:top w:val="single" w:sz="4" w:space="0" w:color="C0C0C0"/>
              <w:left w:val="single" w:sz="4" w:space="0" w:color="C0C0C0"/>
              <w:bottom w:val="single" w:sz="4" w:space="0" w:color="FFFFFF"/>
              <w:right w:val="dashed" w:sz="4" w:space="0" w:color="BFBFBF" w:themeColor="background1" w:themeShade="BF"/>
            </w:tcBorders>
            <w:vAlign w:val="center"/>
          </w:tcPr>
          <w:p w:rsidR="000045E1" w:rsidRPr="00DA5658" w:rsidRDefault="000045E1" w:rsidP="00D27651">
            <w:pPr>
              <w:jc w:val="left"/>
              <w:rPr>
                <w:rFonts w:cs="Arial"/>
                <w:sz w:val="20"/>
                <w:szCs w:val="20"/>
              </w:rPr>
            </w:pPr>
          </w:p>
        </w:tc>
        <w:tc>
          <w:tcPr>
            <w:tcW w:w="2790" w:type="dxa"/>
            <w:vMerge/>
            <w:tcBorders>
              <w:top w:val="single" w:sz="4" w:space="0" w:color="C0C0C0"/>
              <w:left w:val="dashed" w:sz="4" w:space="0" w:color="BFBFBF" w:themeColor="background1" w:themeShade="BF"/>
              <w:bottom w:val="single" w:sz="4" w:space="0" w:color="C0C0C0"/>
              <w:right w:val="dashed" w:sz="4" w:space="0" w:color="BFBFBF" w:themeColor="background1" w:themeShade="BF"/>
            </w:tcBorders>
            <w:vAlign w:val="center"/>
          </w:tcPr>
          <w:p w:rsidR="000045E1" w:rsidRPr="00DA5658" w:rsidRDefault="000045E1" w:rsidP="00D27651">
            <w:pPr>
              <w:jc w:val="left"/>
              <w:rPr>
                <w:rFonts w:cs="Arial"/>
                <w:sz w:val="20"/>
                <w:szCs w:val="20"/>
              </w:rPr>
            </w:pPr>
          </w:p>
        </w:tc>
        <w:tc>
          <w:tcPr>
            <w:tcW w:w="3386" w:type="dxa"/>
            <w:vMerge/>
            <w:tcBorders>
              <w:top w:val="single" w:sz="4" w:space="0" w:color="C0C0C0"/>
              <w:left w:val="dashed" w:sz="4" w:space="0" w:color="BFBFBF" w:themeColor="background1" w:themeShade="BF"/>
              <w:bottom w:val="single" w:sz="4" w:space="0" w:color="C0C0C0"/>
              <w:right w:val="single" w:sz="4" w:space="0" w:color="C0C0C0"/>
            </w:tcBorders>
            <w:vAlign w:val="center"/>
          </w:tcPr>
          <w:p w:rsidR="000045E1" w:rsidRPr="00DA5658" w:rsidRDefault="000045E1" w:rsidP="00D27651">
            <w:pPr>
              <w:jc w:val="left"/>
              <w:rPr>
                <w:rFonts w:cs="Arial"/>
                <w:sz w:val="20"/>
                <w:szCs w:val="20"/>
              </w:rPr>
            </w:pPr>
          </w:p>
        </w:tc>
      </w:tr>
      <w:tr w:rsidR="000045E1" w:rsidRPr="00DA5658" w:rsidTr="008B25C8">
        <w:trPr>
          <w:cantSplit/>
          <w:jc w:val="center"/>
        </w:trPr>
        <w:tc>
          <w:tcPr>
            <w:tcW w:w="810" w:type="dxa"/>
            <w:vMerge/>
            <w:tcBorders>
              <w:top w:val="single" w:sz="4" w:space="0" w:color="000000"/>
              <w:left w:val="single" w:sz="4" w:space="0" w:color="000000"/>
              <w:bottom w:val="single" w:sz="4" w:space="0" w:color="000000"/>
              <w:right w:val="single" w:sz="4" w:space="0" w:color="000000"/>
            </w:tcBorders>
            <w:tcMar>
              <w:left w:w="0" w:type="dxa"/>
              <w:right w:w="0" w:type="dxa"/>
            </w:tcMar>
            <w:vAlign w:val="center"/>
          </w:tcPr>
          <w:p w:rsidR="000045E1" w:rsidRPr="00DA5658" w:rsidRDefault="000045E1" w:rsidP="008364B5">
            <w:pPr>
              <w:jc w:val="center"/>
              <w:rPr>
                <w:rFonts w:cs="Arial"/>
                <w:sz w:val="20"/>
                <w:szCs w:val="20"/>
              </w:rPr>
            </w:pPr>
          </w:p>
        </w:tc>
        <w:tc>
          <w:tcPr>
            <w:tcW w:w="270" w:type="dxa"/>
            <w:tcBorders>
              <w:top w:val="single" w:sz="4" w:space="0" w:color="FFFFFF"/>
              <w:left w:val="single" w:sz="4" w:space="0" w:color="000000"/>
              <w:bottom w:val="single" w:sz="4" w:space="0" w:color="000000"/>
              <w:right w:val="single" w:sz="4" w:space="0" w:color="C0C0C0"/>
            </w:tcBorders>
            <w:vAlign w:val="center"/>
          </w:tcPr>
          <w:p w:rsidR="000045E1" w:rsidRPr="00DA5658" w:rsidRDefault="000045E1" w:rsidP="00BA0EC4">
            <w:pPr>
              <w:rPr>
                <w:rFonts w:cs="Arial"/>
                <w:sz w:val="20"/>
                <w:szCs w:val="20"/>
              </w:rPr>
            </w:pPr>
          </w:p>
        </w:tc>
        <w:tc>
          <w:tcPr>
            <w:tcW w:w="1517" w:type="dxa"/>
            <w:vMerge w:val="restart"/>
            <w:tcBorders>
              <w:top w:val="single" w:sz="4" w:space="0" w:color="C0C0C0"/>
              <w:left w:val="single" w:sz="4" w:space="0" w:color="C0C0C0"/>
              <w:bottom w:val="single" w:sz="4" w:space="0" w:color="C0C0C0"/>
              <w:right w:val="dashed" w:sz="4" w:space="0" w:color="BFBFBF" w:themeColor="background1" w:themeShade="BF"/>
            </w:tcBorders>
            <w:vAlign w:val="center"/>
          </w:tcPr>
          <w:p w:rsidR="000045E1" w:rsidRPr="00DA5658" w:rsidRDefault="000045E1" w:rsidP="00D27651">
            <w:pPr>
              <w:jc w:val="left"/>
              <w:rPr>
                <w:rFonts w:cs="Arial"/>
                <w:sz w:val="20"/>
                <w:szCs w:val="20"/>
              </w:rPr>
            </w:pPr>
            <w:r w:rsidRPr="00DA5658">
              <w:rPr>
                <w:rFonts w:cs="Arial"/>
                <w:sz w:val="20"/>
                <w:szCs w:val="20"/>
              </w:rPr>
              <w:t>Mission Execution</w:t>
            </w:r>
          </w:p>
        </w:tc>
        <w:tc>
          <w:tcPr>
            <w:tcW w:w="2790" w:type="dxa"/>
            <w:vMerge/>
            <w:tcBorders>
              <w:top w:val="single" w:sz="4" w:space="0" w:color="C0C0C0"/>
              <w:left w:val="dashed" w:sz="4" w:space="0" w:color="BFBFBF" w:themeColor="background1" w:themeShade="BF"/>
              <w:bottom w:val="single" w:sz="4" w:space="0" w:color="C0C0C0"/>
              <w:right w:val="dashed" w:sz="4" w:space="0" w:color="BFBFBF" w:themeColor="background1" w:themeShade="BF"/>
            </w:tcBorders>
            <w:vAlign w:val="center"/>
          </w:tcPr>
          <w:p w:rsidR="000045E1" w:rsidRPr="00DA5658" w:rsidRDefault="000045E1" w:rsidP="00D27651">
            <w:pPr>
              <w:jc w:val="left"/>
              <w:rPr>
                <w:rFonts w:cs="Arial"/>
                <w:sz w:val="20"/>
                <w:szCs w:val="20"/>
              </w:rPr>
            </w:pPr>
          </w:p>
        </w:tc>
        <w:tc>
          <w:tcPr>
            <w:tcW w:w="3386" w:type="dxa"/>
            <w:vMerge w:val="restart"/>
            <w:tcBorders>
              <w:top w:val="single" w:sz="4" w:space="0" w:color="C0C0C0"/>
              <w:left w:val="dashed" w:sz="4" w:space="0" w:color="BFBFBF" w:themeColor="background1" w:themeShade="BF"/>
              <w:bottom w:val="single" w:sz="4" w:space="0" w:color="C0C0C0"/>
              <w:right w:val="single" w:sz="4" w:space="0" w:color="C0C0C0"/>
            </w:tcBorders>
            <w:vAlign w:val="center"/>
          </w:tcPr>
          <w:p w:rsidR="000045E1" w:rsidRPr="00DA5658" w:rsidRDefault="000045E1" w:rsidP="00D27651">
            <w:pPr>
              <w:jc w:val="left"/>
              <w:rPr>
                <w:rFonts w:cs="Arial"/>
                <w:sz w:val="20"/>
                <w:szCs w:val="20"/>
              </w:rPr>
            </w:pPr>
            <w:r w:rsidRPr="00DA5658">
              <w:rPr>
                <w:rFonts w:cs="Arial"/>
                <w:sz w:val="20"/>
                <w:szCs w:val="20"/>
              </w:rPr>
              <w:t>Diagrams used for status tracking and FRAGO planning</w:t>
            </w:r>
          </w:p>
        </w:tc>
      </w:tr>
      <w:tr w:rsidR="000045E1" w:rsidRPr="00DA5658" w:rsidTr="008B25C8">
        <w:trPr>
          <w:cantSplit/>
          <w:jc w:val="center"/>
        </w:trPr>
        <w:tc>
          <w:tcPr>
            <w:tcW w:w="810" w:type="dxa"/>
            <w:vMerge/>
            <w:tcBorders>
              <w:top w:val="single" w:sz="4" w:space="0" w:color="000000"/>
              <w:left w:val="single" w:sz="4" w:space="0" w:color="000000"/>
              <w:bottom w:val="single" w:sz="4" w:space="0" w:color="000000"/>
              <w:right w:val="single" w:sz="4" w:space="0" w:color="000000"/>
            </w:tcBorders>
            <w:tcMar>
              <w:left w:w="0" w:type="dxa"/>
              <w:right w:w="0" w:type="dxa"/>
            </w:tcMar>
            <w:vAlign w:val="center"/>
          </w:tcPr>
          <w:p w:rsidR="000045E1" w:rsidRPr="00DA5658" w:rsidRDefault="000045E1" w:rsidP="008364B5">
            <w:pPr>
              <w:jc w:val="center"/>
              <w:rPr>
                <w:rFonts w:cs="Arial"/>
                <w:sz w:val="20"/>
                <w:szCs w:val="20"/>
              </w:rPr>
            </w:pPr>
          </w:p>
        </w:tc>
        <w:tc>
          <w:tcPr>
            <w:tcW w:w="270" w:type="dxa"/>
            <w:tcBorders>
              <w:top w:val="single" w:sz="4" w:space="0" w:color="000000"/>
              <w:left w:val="single" w:sz="4" w:space="0" w:color="000000"/>
              <w:right w:val="single" w:sz="4" w:space="0" w:color="C0C0C0"/>
            </w:tcBorders>
            <w:vAlign w:val="center"/>
          </w:tcPr>
          <w:p w:rsidR="000045E1" w:rsidRPr="00DA5658" w:rsidRDefault="000045E1" w:rsidP="00BA0EC4">
            <w:pPr>
              <w:rPr>
                <w:rFonts w:cs="Arial"/>
                <w:sz w:val="20"/>
                <w:szCs w:val="20"/>
              </w:rPr>
            </w:pPr>
          </w:p>
        </w:tc>
        <w:tc>
          <w:tcPr>
            <w:tcW w:w="1517" w:type="dxa"/>
            <w:vMerge/>
            <w:tcBorders>
              <w:top w:val="single" w:sz="4" w:space="0" w:color="C0C0C0"/>
              <w:left w:val="single" w:sz="4" w:space="0" w:color="C0C0C0"/>
              <w:bottom w:val="single" w:sz="4" w:space="0" w:color="C0C0C0"/>
              <w:right w:val="dashed" w:sz="4" w:space="0" w:color="BFBFBF" w:themeColor="background1" w:themeShade="BF"/>
            </w:tcBorders>
            <w:vAlign w:val="center"/>
          </w:tcPr>
          <w:p w:rsidR="000045E1" w:rsidRPr="00DA5658" w:rsidRDefault="000045E1" w:rsidP="00BA0EC4">
            <w:pPr>
              <w:rPr>
                <w:rFonts w:cs="Arial"/>
                <w:sz w:val="20"/>
                <w:szCs w:val="20"/>
              </w:rPr>
            </w:pPr>
          </w:p>
        </w:tc>
        <w:tc>
          <w:tcPr>
            <w:tcW w:w="2790" w:type="dxa"/>
            <w:vMerge/>
            <w:tcBorders>
              <w:top w:val="single" w:sz="4" w:space="0" w:color="C0C0C0"/>
              <w:left w:val="dashed" w:sz="4" w:space="0" w:color="BFBFBF" w:themeColor="background1" w:themeShade="BF"/>
              <w:bottom w:val="single" w:sz="4" w:space="0" w:color="C0C0C0"/>
              <w:right w:val="dashed" w:sz="4" w:space="0" w:color="BFBFBF" w:themeColor="background1" w:themeShade="BF"/>
            </w:tcBorders>
            <w:vAlign w:val="center"/>
          </w:tcPr>
          <w:p w:rsidR="000045E1" w:rsidRPr="00DA5658" w:rsidRDefault="000045E1" w:rsidP="000045E1">
            <w:pPr>
              <w:jc w:val="left"/>
              <w:rPr>
                <w:rFonts w:cs="Arial"/>
                <w:sz w:val="20"/>
                <w:szCs w:val="20"/>
              </w:rPr>
            </w:pPr>
          </w:p>
        </w:tc>
        <w:tc>
          <w:tcPr>
            <w:tcW w:w="3386" w:type="dxa"/>
            <w:vMerge/>
            <w:tcBorders>
              <w:top w:val="single" w:sz="4" w:space="0" w:color="C0C0C0"/>
              <w:left w:val="dashed" w:sz="4" w:space="0" w:color="BFBFBF" w:themeColor="background1" w:themeShade="BF"/>
              <w:bottom w:val="single" w:sz="4" w:space="0" w:color="C0C0C0"/>
              <w:right w:val="single" w:sz="4" w:space="0" w:color="C0C0C0"/>
            </w:tcBorders>
            <w:vAlign w:val="center"/>
          </w:tcPr>
          <w:p w:rsidR="000045E1" w:rsidRPr="00DA5658" w:rsidRDefault="000045E1" w:rsidP="00BA0EC4">
            <w:pPr>
              <w:rPr>
                <w:rFonts w:cs="Arial"/>
                <w:sz w:val="20"/>
                <w:szCs w:val="20"/>
              </w:rPr>
            </w:pPr>
          </w:p>
        </w:tc>
      </w:tr>
    </w:tbl>
    <w:p w:rsidR="00BA0EC4" w:rsidRPr="00270E5E" w:rsidRDefault="004717D9" w:rsidP="00270E5E">
      <w:pPr>
        <w:pStyle w:val="Caption"/>
      </w:pPr>
      <w:bookmarkStart w:id="28" w:name="_Toc199683086"/>
      <w:r w:rsidRPr="00270E5E">
        <w:t xml:space="preserve">Figure </w:t>
      </w:r>
      <w:fldSimple w:instr=" SEQ Figure \* ARABIC ">
        <w:r w:rsidR="00D963A2">
          <w:rPr>
            <w:noProof/>
          </w:rPr>
          <w:t>1</w:t>
        </w:r>
      </w:fldSimple>
      <w:r w:rsidRPr="00270E5E">
        <w:t>: Deliberate Planning Process, MDMP, VIRD-AP</w:t>
      </w:r>
      <w:bookmarkEnd w:id="28"/>
    </w:p>
    <w:p w:rsidR="00774D10" w:rsidRDefault="00774D10" w:rsidP="00774D10">
      <w:pPr>
        <w:pStyle w:val="BodyText"/>
      </w:pPr>
    </w:p>
    <w:p w:rsidR="00774D10" w:rsidRDefault="00774D10">
      <w:pPr>
        <w:rPr>
          <w:rFonts w:ascii="Cambria" w:hAnsi="Cambria"/>
          <w:bCs/>
          <w:sz w:val="22"/>
          <w:szCs w:val="22"/>
        </w:rPr>
      </w:pPr>
      <w:r>
        <w:br w:type="page"/>
      </w: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pPr>
    </w:p>
    <w:p w:rsidR="00D963A2" w:rsidRDefault="00D963A2" w:rsidP="00D963A2">
      <w:pPr>
        <w:pStyle w:val="BodyText"/>
        <w:jc w:val="center"/>
      </w:pPr>
      <w:r>
        <w:t>This page intentionally left blank.</w:t>
      </w:r>
    </w:p>
    <w:p w:rsidR="00D963A2" w:rsidRDefault="00D963A2" w:rsidP="00D963A2">
      <w:pPr>
        <w:pStyle w:val="BodyText"/>
      </w:pPr>
    </w:p>
    <w:p w:rsidR="00774D10" w:rsidRPr="00774D10" w:rsidRDefault="00774D10" w:rsidP="00774D10">
      <w:pPr>
        <w:pStyle w:val="BodyText"/>
        <w:sectPr w:rsidR="00774D10" w:rsidRPr="00774D10" w:rsidSect="00CA6BE7">
          <w:endnotePr>
            <w:numFmt w:val="decimal"/>
          </w:endnotePr>
          <w:pgSz w:w="12240" w:h="15840" w:code="1"/>
          <w:pgMar w:top="1440" w:right="1440" w:bottom="1440" w:left="1440" w:header="720" w:footer="720" w:gutter="0"/>
          <w:pgNumType w:start="1" w:chapStyle="1"/>
          <w:cols w:space="720"/>
          <w:docGrid w:linePitch="360"/>
        </w:sectPr>
      </w:pPr>
    </w:p>
    <w:p w:rsidR="0063552B" w:rsidRPr="00DA5658" w:rsidRDefault="0063552B" w:rsidP="00270E5E">
      <w:pPr>
        <w:pStyle w:val="Heading1"/>
      </w:pPr>
      <w:bookmarkStart w:id="29" w:name="_Toc199683022"/>
      <w:r w:rsidRPr="00DA5658">
        <w:lastRenderedPageBreak/>
        <w:t>VIRD-AP Features</w:t>
      </w:r>
      <w:bookmarkEnd w:id="29"/>
    </w:p>
    <w:p w:rsidR="0063552B" w:rsidRPr="00DA5658" w:rsidRDefault="0063552B" w:rsidP="00270E5E">
      <w:pPr>
        <w:pStyle w:val="Heading2"/>
      </w:pPr>
      <w:bookmarkStart w:id="30" w:name="_Toc199683023"/>
      <w:r w:rsidRPr="00DA5658">
        <w:t>Custom Icons</w:t>
      </w:r>
      <w:r w:rsidR="00390700" w:rsidRPr="00DA5658">
        <w:t>/Shapes</w:t>
      </w:r>
      <w:r w:rsidRPr="00DA5658">
        <w:t>, Stencils, and Super-Icon Sets</w:t>
      </w:r>
      <w:bookmarkEnd w:id="30"/>
    </w:p>
    <w:p w:rsidR="00390700" w:rsidRDefault="004F0BDD" w:rsidP="007720CF">
      <w:pPr>
        <w:pStyle w:val="BodyText"/>
      </w:pPr>
      <w:r w:rsidRPr="00DA5658">
        <w:t>There are currently 39 icons</w:t>
      </w:r>
      <w:r w:rsidR="007720CF" w:rsidRPr="00DA5658">
        <w:rPr>
          <w:rStyle w:val="FootnoteReference"/>
        </w:rPr>
        <w:footnoteReference w:id="27"/>
      </w:r>
      <w:r w:rsidRPr="00DA5658">
        <w:t xml:space="preserve"> that represent 83 different Communication Packages, Network Devices, Links, Capabilities, and Boundaries.  The Service icon can represent 69 defined network services bringing the total representation to 151 objects.</w:t>
      </w:r>
      <w:r w:rsidR="007720CF" w:rsidRPr="00DA5658">
        <w:t xml:space="preserve">  </w:t>
      </w:r>
      <w:r w:rsidR="006B2B15" w:rsidRPr="00DA5658">
        <w:t xml:space="preserve">When possible, </w:t>
      </w:r>
      <w:r w:rsidR="007720CF" w:rsidRPr="00DA5658">
        <w:t>Field Manuals</w:t>
      </w:r>
      <w:r w:rsidR="006B2B15" w:rsidRPr="00DA5658">
        <w:t xml:space="preserve"> (FM)</w:t>
      </w:r>
      <w:r w:rsidR="007720CF" w:rsidRPr="00DA5658">
        <w:t>, Technical Manuals</w:t>
      </w:r>
      <w:r w:rsidR="006B2B15" w:rsidRPr="00DA5658">
        <w:t xml:space="preserve"> (TM)</w:t>
      </w:r>
      <w:r w:rsidR="007720CF" w:rsidRPr="00DA5658">
        <w:t>, Standard Operating Procedures</w:t>
      </w:r>
      <w:r w:rsidR="006B2B15" w:rsidRPr="00DA5658">
        <w:t xml:space="preserve"> (SOP)</w:t>
      </w:r>
      <w:r w:rsidR="007720CF" w:rsidRPr="00DA5658">
        <w:t xml:space="preserve">, and </w:t>
      </w:r>
      <w:r w:rsidR="006B2B15" w:rsidRPr="00DA5658">
        <w:t>industry recognized s</w:t>
      </w:r>
      <w:r w:rsidR="007720CF" w:rsidRPr="00DA5658">
        <w:t>ymbols provided the reference for many of the icons.  However, current Army doctrine</w:t>
      </w:r>
      <w:r w:rsidR="007720CF" w:rsidRPr="00DA5658">
        <w:rPr>
          <w:rStyle w:val="FootnoteReference"/>
        </w:rPr>
        <w:footnoteReference w:id="28"/>
      </w:r>
      <w:r w:rsidR="007720CF" w:rsidRPr="00DA5658">
        <w:t xml:space="preserve"> does not adequately address standardized symbols for signal communication equipment.  </w:t>
      </w:r>
      <w:r w:rsidR="009763A7" w:rsidRPr="00DA5658">
        <w:t>This required many of the symbols to inherit visual styles</w:t>
      </w:r>
      <w:r w:rsidR="007720CF" w:rsidRPr="00DA5658">
        <w:t xml:space="preserve"> based on older MSE symbols and many </w:t>
      </w:r>
      <w:r w:rsidR="009763A7" w:rsidRPr="00DA5658">
        <w:t>to have</w:t>
      </w:r>
      <w:r w:rsidR="007720CF" w:rsidRPr="00DA5658">
        <w:t xml:space="preserve"> no supporting reference.</w:t>
      </w:r>
    </w:p>
    <w:p w:rsidR="00D963A2" w:rsidRPr="00DA5658" w:rsidRDefault="00D963A2" w:rsidP="007720CF">
      <w:pPr>
        <w:pStyle w:val="BodyText"/>
      </w:pPr>
    </w:p>
    <w:p w:rsidR="006B2B15" w:rsidRPr="00DA5658" w:rsidRDefault="006B2B15" w:rsidP="00270E5E">
      <w:pPr>
        <w:pStyle w:val="Heading3"/>
      </w:pPr>
      <w:bookmarkStart w:id="31" w:name="_Toc199683024"/>
      <w:r w:rsidRPr="00DA5658">
        <w:t>Custom Icons/Shapes</w:t>
      </w:r>
      <w:bookmarkEnd w:id="31"/>
    </w:p>
    <w:p w:rsidR="006B2B15" w:rsidRPr="00DA5658" w:rsidRDefault="006B2B15" w:rsidP="007720CF">
      <w:pPr>
        <w:pStyle w:val="BodyText"/>
      </w:pPr>
      <w:r w:rsidRPr="00DA5658">
        <w:t>The following is a short list of features built-into the VIRD-AP icons:</w:t>
      </w:r>
    </w:p>
    <w:p w:rsidR="006B2B15" w:rsidRPr="00DA5658" w:rsidRDefault="006B2B15" w:rsidP="006B2B15">
      <w:pPr>
        <w:pStyle w:val="BodyText"/>
        <w:numPr>
          <w:ilvl w:val="0"/>
          <w:numId w:val="31"/>
        </w:numPr>
      </w:pPr>
      <w:r w:rsidRPr="00DA5658">
        <w:t>Specific icons include visual indicators that display status information based on unit SOPs.</w:t>
      </w:r>
    </w:p>
    <w:p w:rsidR="006B2B15" w:rsidRPr="00DA5658" w:rsidRDefault="00FF624C" w:rsidP="006B2B15">
      <w:pPr>
        <w:pStyle w:val="BodyText"/>
        <w:numPr>
          <w:ilvl w:val="0"/>
          <w:numId w:val="31"/>
        </w:numPr>
      </w:pPr>
      <w:r w:rsidRPr="00DA5658">
        <w:t>Applicable icons have classification color markers</w:t>
      </w:r>
      <w:r w:rsidR="006B2B15" w:rsidRPr="00DA5658">
        <w:t xml:space="preserve"> built</w:t>
      </w:r>
      <w:r w:rsidRPr="00DA5658">
        <w:t>-in</w:t>
      </w:r>
      <w:r w:rsidR="006B2B15" w:rsidRPr="00DA5658">
        <w:t>.</w:t>
      </w:r>
    </w:p>
    <w:p w:rsidR="006B2B15" w:rsidRPr="00DA5658" w:rsidRDefault="006B2B15" w:rsidP="006B2B15">
      <w:pPr>
        <w:pStyle w:val="BodyText"/>
        <w:numPr>
          <w:ilvl w:val="0"/>
          <w:numId w:val="31"/>
        </w:numPr>
      </w:pPr>
      <w:r w:rsidRPr="00DA5658">
        <w:t>A single icon can represent numerous equipment types such as different Communication Packages, Network Devices, or Services</w:t>
      </w:r>
      <w:r w:rsidR="006C0B2D" w:rsidRPr="00DA5658">
        <w:t>; this</w:t>
      </w:r>
      <w:r w:rsidRPr="00DA5658">
        <w:t xml:space="preserve"> reduces the amount of development work and icon maintenance while increasing standardization of symbols. </w:t>
      </w:r>
    </w:p>
    <w:p w:rsidR="006B2B15" w:rsidRPr="00DA5658" w:rsidRDefault="006B2B15" w:rsidP="006B2B15">
      <w:pPr>
        <w:pStyle w:val="BodyText"/>
        <w:numPr>
          <w:ilvl w:val="0"/>
          <w:numId w:val="31"/>
        </w:numPr>
      </w:pPr>
      <w:r w:rsidRPr="00DA5658">
        <w:t>Some icons include special markers to visually display device capabilities.</w:t>
      </w:r>
    </w:p>
    <w:p w:rsidR="006B2B15" w:rsidRDefault="00980523" w:rsidP="006B2B15">
      <w:pPr>
        <w:pStyle w:val="BodyText"/>
        <w:numPr>
          <w:ilvl w:val="0"/>
          <w:numId w:val="31"/>
        </w:numPr>
      </w:pPr>
      <w:r w:rsidRPr="00DA5658">
        <w:t>All icons include custom properties that are specific to</w:t>
      </w:r>
      <w:r w:rsidR="006B2B15" w:rsidRPr="00DA5658">
        <w:t xml:space="preserve"> military </w:t>
      </w:r>
      <w:r w:rsidRPr="00DA5658">
        <w:t xml:space="preserve">planning </w:t>
      </w:r>
      <w:r w:rsidR="006B2B15" w:rsidRPr="00DA5658">
        <w:t>needs.</w:t>
      </w:r>
    </w:p>
    <w:p w:rsidR="00D963A2" w:rsidRPr="00DA5658" w:rsidRDefault="00D963A2" w:rsidP="00D963A2">
      <w:pPr>
        <w:pStyle w:val="BodyText"/>
      </w:pPr>
    </w:p>
    <w:p w:rsidR="006B2B15" w:rsidRPr="00DA5658" w:rsidRDefault="006B2B15" w:rsidP="00270E5E">
      <w:pPr>
        <w:pStyle w:val="Heading3"/>
      </w:pPr>
      <w:bookmarkStart w:id="32" w:name="_Toc199683025"/>
      <w:r w:rsidRPr="00DA5658">
        <w:t>Stencils</w:t>
      </w:r>
      <w:bookmarkEnd w:id="32"/>
    </w:p>
    <w:p w:rsidR="006B2B15" w:rsidRPr="00DA5658" w:rsidRDefault="006B2B15" w:rsidP="008E4174">
      <w:pPr>
        <w:pStyle w:val="BodyText"/>
      </w:pPr>
      <w:r w:rsidRPr="00DA5658">
        <w:t xml:space="preserve">A “Stencil” is a grouping of master icons.  Stencils provide an effective means of grouping, storing, distributing, and using Visio icons.  By using the master icons in a stencil, Visio can keep the individual diagram icons linked to master </w:t>
      </w:r>
      <w:r w:rsidR="008E4174" w:rsidRPr="00DA5658">
        <w:t xml:space="preserve">icons on a page </w:t>
      </w:r>
      <w:r w:rsidRPr="00DA5658">
        <w:t>and only store differences between a single icon instance in the diagram and the master.  This reduces file sizes and presents some other opportunities for easily modifying all of the same icons in a diagram in batch.</w:t>
      </w:r>
      <w:r w:rsidR="008E4174" w:rsidRPr="00DA5658">
        <w:t xml:space="preserve">  The VIRD-AP includes three stencils</w:t>
      </w:r>
      <w:r w:rsidR="00AE6FD9" w:rsidRPr="00DA5658">
        <w:t xml:space="preserve"> to facilitate grouping, managing, distributing, and using the various icons</w:t>
      </w:r>
      <w:r w:rsidR="008E4174" w:rsidRPr="00DA5658">
        <w:t>:</w:t>
      </w:r>
    </w:p>
    <w:p w:rsidR="006B2B15" w:rsidRPr="00DA5658" w:rsidRDefault="006B2B15" w:rsidP="008E4174">
      <w:pPr>
        <w:pStyle w:val="BodyText"/>
        <w:numPr>
          <w:ilvl w:val="0"/>
          <w:numId w:val="32"/>
        </w:numPr>
      </w:pPr>
      <w:r w:rsidRPr="00DA5658">
        <w:t>Communication Packages</w:t>
      </w:r>
    </w:p>
    <w:p w:rsidR="006B2B15" w:rsidRPr="00DA5658" w:rsidRDefault="006B2B15" w:rsidP="008E4174">
      <w:pPr>
        <w:pStyle w:val="BodyText"/>
        <w:numPr>
          <w:ilvl w:val="0"/>
          <w:numId w:val="32"/>
        </w:numPr>
      </w:pPr>
      <w:r w:rsidRPr="00DA5658">
        <w:t>Network Diagram Symbols</w:t>
      </w:r>
    </w:p>
    <w:p w:rsidR="006B2B15" w:rsidRPr="00DA5658" w:rsidRDefault="006B2B15" w:rsidP="008E4174">
      <w:pPr>
        <w:pStyle w:val="BodyText"/>
        <w:numPr>
          <w:ilvl w:val="0"/>
          <w:numId w:val="32"/>
        </w:numPr>
      </w:pPr>
      <w:r w:rsidRPr="00DA5658">
        <w:t>Information Systems, Services, and Miscellaneous</w:t>
      </w:r>
    </w:p>
    <w:p w:rsidR="00E54E3A" w:rsidRDefault="00E54E3A" w:rsidP="006B2B15">
      <w:pPr>
        <w:pStyle w:val="BodyText"/>
      </w:pPr>
      <w:r>
        <w:t xml:space="preserve">See </w:t>
      </w:r>
      <w:hyperlink w:anchor="_Stencils_1" w:history="1">
        <w:r w:rsidRPr="00E54E3A">
          <w:rPr>
            <w:rStyle w:val="Hyperlink"/>
            <w:u w:val="none"/>
          </w:rPr>
          <w:t xml:space="preserve">Section </w:t>
        </w:r>
        <w:fldSimple w:instr=" REF _Ref199651873 \r \h  \* MERGEFORMAT ">
          <w:r w:rsidR="00D963A2">
            <w:rPr>
              <w:rStyle w:val="Hyperlink"/>
              <w:u w:val="none"/>
            </w:rPr>
            <w:t>4.2.2</w:t>
          </w:r>
        </w:fldSimple>
      </w:hyperlink>
      <w:r>
        <w:t xml:space="preserve"> for information on how to load and use the VIRD-AP stencils.</w:t>
      </w:r>
    </w:p>
    <w:p w:rsidR="008E4174" w:rsidRDefault="00E12131" w:rsidP="006B2B15">
      <w:pPr>
        <w:pStyle w:val="BodyText"/>
      </w:pPr>
      <w:r w:rsidRPr="00DA5658">
        <w:t xml:space="preserve">See </w:t>
      </w:r>
      <w:hyperlink w:anchor="_Product_References" w:history="1">
        <w:r w:rsidR="00802934" w:rsidRPr="00802934">
          <w:rPr>
            <w:rStyle w:val="Hyperlink"/>
            <w:u w:val="none"/>
          </w:rPr>
          <w:t xml:space="preserve">Chapter </w:t>
        </w:r>
        <w:r w:rsidR="006110EA" w:rsidRPr="00802934">
          <w:rPr>
            <w:rStyle w:val="Hyperlink"/>
            <w:u w:val="none"/>
          </w:rPr>
          <w:fldChar w:fldCharType="begin"/>
        </w:r>
        <w:r w:rsidR="00802934" w:rsidRPr="00802934">
          <w:rPr>
            <w:rStyle w:val="Hyperlink"/>
            <w:u w:val="none"/>
          </w:rPr>
          <w:instrText xml:space="preserve"> REF _Ref199238704 \r \h </w:instrText>
        </w:r>
        <w:r w:rsidR="006110EA" w:rsidRPr="00802934">
          <w:rPr>
            <w:rStyle w:val="Hyperlink"/>
            <w:u w:val="none"/>
          </w:rPr>
        </w:r>
        <w:r w:rsidR="006110EA" w:rsidRPr="00802934">
          <w:rPr>
            <w:rStyle w:val="Hyperlink"/>
            <w:u w:val="none"/>
          </w:rPr>
          <w:fldChar w:fldCharType="separate"/>
        </w:r>
        <w:r w:rsidR="00D963A2">
          <w:rPr>
            <w:rStyle w:val="Hyperlink"/>
            <w:u w:val="none"/>
          </w:rPr>
          <w:t>5</w:t>
        </w:r>
        <w:r w:rsidR="006110EA" w:rsidRPr="00802934">
          <w:rPr>
            <w:rStyle w:val="Hyperlink"/>
            <w:u w:val="none"/>
          </w:rPr>
          <w:fldChar w:fldCharType="end"/>
        </w:r>
      </w:hyperlink>
      <w:r w:rsidR="00802934">
        <w:t xml:space="preserve"> </w:t>
      </w:r>
      <w:r w:rsidRPr="00DA5658">
        <w:t>for a list of the icons in each stencil.</w:t>
      </w:r>
    </w:p>
    <w:p w:rsidR="00D963A2" w:rsidRPr="00DA5658" w:rsidRDefault="00D963A2" w:rsidP="006B2B15">
      <w:pPr>
        <w:pStyle w:val="BodyText"/>
      </w:pPr>
    </w:p>
    <w:p w:rsidR="008E4174" w:rsidRPr="00DA5658" w:rsidRDefault="008E4174" w:rsidP="00270E5E">
      <w:pPr>
        <w:pStyle w:val="Heading3"/>
      </w:pPr>
      <w:bookmarkStart w:id="33" w:name="_Toc199683026"/>
      <w:r w:rsidRPr="00DA5658">
        <w:lastRenderedPageBreak/>
        <w:t>Super-Icon Sets</w:t>
      </w:r>
      <w:bookmarkEnd w:id="33"/>
    </w:p>
    <w:p w:rsidR="008E4174" w:rsidRPr="00DA5658" w:rsidRDefault="008E4174" w:rsidP="008E4174">
      <w:pPr>
        <w:pStyle w:val="BodyText"/>
      </w:pPr>
      <w:r w:rsidRPr="00DA5658">
        <w:t>Super-Icon Sets take time saving one step further for the military signal planner.  These sets combine individual icons into a predefined group to represent all of the elements of a Communication Package.  The following image is an example of what a Super-Icon Set looks like:</w:t>
      </w:r>
    </w:p>
    <w:p w:rsidR="00975D80" w:rsidRPr="00DA5658" w:rsidRDefault="00C7257E" w:rsidP="00975D80">
      <w:pPr>
        <w:pStyle w:val="BodyText"/>
        <w:keepNext/>
        <w:jc w:val="center"/>
      </w:pPr>
      <w:r w:rsidRPr="00DA5658">
        <w:rPr>
          <w:noProof/>
        </w:rPr>
        <w:drawing>
          <wp:inline distT="0" distB="0" distL="0" distR="0">
            <wp:extent cx="4261104" cy="5733288"/>
            <wp:effectExtent l="19050" t="0" r="6096" b="0"/>
            <wp:docPr id="1" name="Picture 0" descr="JN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NN.tif"/>
                    <pic:cNvPicPr/>
                  </pic:nvPicPr>
                  <pic:blipFill>
                    <a:blip r:embed="rId18"/>
                    <a:stretch>
                      <a:fillRect/>
                    </a:stretch>
                  </pic:blipFill>
                  <pic:spPr>
                    <a:xfrm>
                      <a:off x="0" y="0"/>
                      <a:ext cx="4261104" cy="5733288"/>
                    </a:xfrm>
                    <a:prstGeom prst="rect">
                      <a:avLst/>
                    </a:prstGeom>
                  </pic:spPr>
                </pic:pic>
              </a:graphicData>
            </a:graphic>
          </wp:inline>
        </w:drawing>
      </w:r>
    </w:p>
    <w:p w:rsidR="008E4174" w:rsidRPr="00DA5658" w:rsidRDefault="00975D80" w:rsidP="00270E5E">
      <w:pPr>
        <w:pStyle w:val="Caption"/>
      </w:pPr>
      <w:bookmarkStart w:id="34" w:name="_Toc199683087"/>
      <w:r w:rsidRPr="00DA5658">
        <w:t xml:space="preserve">Figure </w:t>
      </w:r>
      <w:fldSimple w:instr=" SEQ Figure \* ARABIC ">
        <w:r w:rsidR="00D963A2">
          <w:rPr>
            <w:noProof/>
          </w:rPr>
          <w:t>2</w:t>
        </w:r>
      </w:fldSimple>
      <w:r w:rsidRPr="00DA5658">
        <w:t>: Example Super-Icon Set</w:t>
      </w:r>
      <w:bookmarkEnd w:id="34"/>
    </w:p>
    <w:p w:rsidR="00AB5C8A" w:rsidRPr="00DA5658" w:rsidRDefault="00AB5C8A" w:rsidP="006B2B15">
      <w:pPr>
        <w:pStyle w:val="BodyText"/>
      </w:pPr>
    </w:p>
    <w:p w:rsidR="006C0B2D" w:rsidRPr="00DA5658" w:rsidRDefault="006C0B2D" w:rsidP="006B2B15">
      <w:pPr>
        <w:pStyle w:val="BodyText"/>
      </w:pPr>
      <w:r w:rsidRPr="00DA5658">
        <w:t xml:space="preserve">When building network diagrams, the planner need only copy and paste an entire communication package (Super-Icon Set) onto the diagram, thereby eliminating the need to create an entire “mini-diagram” from scratch.  The planner </w:t>
      </w:r>
      <w:r w:rsidR="00E12131" w:rsidRPr="00DA5658">
        <w:t>can then</w:t>
      </w:r>
      <w:r w:rsidRPr="00DA5658">
        <w:t xml:space="preserve"> make minor corrections based on the mission requirements.</w:t>
      </w:r>
    </w:p>
    <w:p w:rsidR="006B2B15" w:rsidRPr="00DA5658" w:rsidRDefault="006B2B15" w:rsidP="006B2B15">
      <w:pPr>
        <w:pStyle w:val="BodyText"/>
      </w:pPr>
      <w:r w:rsidRPr="00DA5658">
        <w:lastRenderedPageBreak/>
        <w:t xml:space="preserve">To preserve custom properties and master relationships, Super-Icons </w:t>
      </w:r>
      <w:r w:rsidR="008E4174" w:rsidRPr="00DA5658">
        <w:t xml:space="preserve">come packaged as a diagram library with each super-icon residing on a separate page of a single Visio </w:t>
      </w:r>
      <w:r w:rsidR="006C0B2D" w:rsidRPr="00DA5658">
        <w:t>document</w:t>
      </w:r>
      <w:r w:rsidR="008E4174" w:rsidRPr="00DA5658">
        <w:t>.  If the sup</w:t>
      </w:r>
      <w:r w:rsidR="00AB5C8A" w:rsidRPr="00DA5658">
        <w:t>er-icons are stored in stencils</w:t>
      </w:r>
      <w:r w:rsidR="008E4174" w:rsidRPr="00DA5658">
        <w:t xml:space="preserve"> Visio automatically groups the component icons.  When the </w:t>
      </w:r>
      <w:r w:rsidR="0012787E" w:rsidRPr="00DA5658">
        <w:t xml:space="preserve">user drags the </w:t>
      </w:r>
      <w:r w:rsidR="008E4174" w:rsidRPr="00DA5658">
        <w:t xml:space="preserve">group onto the diagram Visio creates a master of the group rather than masters for each of the individual icons.  This is problematic for the user as it makes it difficult or impossible to manipulate the icons unless the icons are ungrouped.  However, once ungrouped the relationship to the master is broken.  The solution is to </w:t>
      </w:r>
      <w:r w:rsidR="00D30E1E">
        <w:t xml:space="preserve">store the </w:t>
      </w:r>
      <w:r w:rsidR="00D30E1E" w:rsidRPr="00DA5658">
        <w:t>super-icon</w:t>
      </w:r>
      <w:r w:rsidR="00D30E1E">
        <w:t xml:space="preserve">s in a </w:t>
      </w:r>
      <w:r w:rsidR="008E4174" w:rsidRPr="00DA5658">
        <w:t xml:space="preserve">diagram library and </w:t>
      </w:r>
      <w:r w:rsidR="00D30E1E">
        <w:t>use a copy/</w:t>
      </w:r>
      <w:r w:rsidR="008E4174" w:rsidRPr="00DA5658">
        <w:t xml:space="preserve">paste </w:t>
      </w:r>
      <w:r w:rsidR="00D30E1E">
        <w:t xml:space="preserve">operation to place the </w:t>
      </w:r>
      <w:r w:rsidR="00D30E1E" w:rsidRPr="00DA5658">
        <w:t xml:space="preserve">super-icon </w:t>
      </w:r>
      <w:r w:rsidR="00D30E1E">
        <w:t xml:space="preserve">onto </w:t>
      </w:r>
      <w:r w:rsidR="008E4174" w:rsidRPr="00DA5658">
        <w:t>a new diagram.</w:t>
      </w:r>
    </w:p>
    <w:p w:rsidR="008E4174" w:rsidRPr="00DA5658" w:rsidRDefault="008E4174" w:rsidP="006B2B15">
      <w:pPr>
        <w:pStyle w:val="BodyText"/>
      </w:pPr>
      <w:r w:rsidRPr="00DA5658">
        <w:t xml:space="preserve">The following super-icon sets are </w:t>
      </w:r>
      <w:r w:rsidR="006C0B2D" w:rsidRPr="00DA5658">
        <w:t>available in the VIRD-AP</w:t>
      </w:r>
      <w:r w:rsidRPr="00DA5658">
        <w:t>:</w:t>
      </w:r>
    </w:p>
    <w:p w:rsidR="00A733D7" w:rsidRDefault="00A733D7" w:rsidP="00C7257E">
      <w:pPr>
        <w:pStyle w:val="BodyText"/>
        <w:numPr>
          <w:ilvl w:val="0"/>
          <w:numId w:val="33"/>
        </w:numPr>
      </w:pPr>
      <w:r>
        <w:t>S</w:t>
      </w:r>
      <w:r w:rsidR="00B048C7">
        <w:t>ATCOM Gateway</w:t>
      </w:r>
    </w:p>
    <w:p w:rsidR="006B2B15" w:rsidRPr="00DA5658" w:rsidRDefault="0012787E" w:rsidP="00C7257E">
      <w:pPr>
        <w:pStyle w:val="BodyText"/>
        <w:numPr>
          <w:ilvl w:val="0"/>
          <w:numId w:val="33"/>
        </w:numPr>
      </w:pPr>
      <w:r w:rsidRPr="00DA5658">
        <w:t>Joint Network Node (JNN)</w:t>
      </w:r>
    </w:p>
    <w:p w:rsidR="0012787E" w:rsidRPr="00DA5658" w:rsidRDefault="0012787E" w:rsidP="00C7257E">
      <w:pPr>
        <w:pStyle w:val="BodyText"/>
        <w:numPr>
          <w:ilvl w:val="0"/>
          <w:numId w:val="33"/>
        </w:numPr>
      </w:pPr>
      <w:r w:rsidRPr="00DA5658">
        <w:t>Single Shelter Switch (SSS)</w:t>
      </w:r>
    </w:p>
    <w:p w:rsidR="0012787E" w:rsidRPr="00DA5658" w:rsidRDefault="0012787E" w:rsidP="00C7257E">
      <w:pPr>
        <w:pStyle w:val="BodyText"/>
        <w:numPr>
          <w:ilvl w:val="0"/>
          <w:numId w:val="33"/>
        </w:numPr>
      </w:pPr>
      <w:r w:rsidRPr="00DA5658">
        <w:t xml:space="preserve">Battalion </w:t>
      </w:r>
      <w:r w:rsidR="00C7257E" w:rsidRPr="00DA5658">
        <w:t>Command Post Node (</w:t>
      </w:r>
      <w:r w:rsidRPr="00DA5658">
        <w:t>BnCPN</w:t>
      </w:r>
      <w:r w:rsidR="00C7257E" w:rsidRPr="00DA5658">
        <w:t>)</w:t>
      </w:r>
    </w:p>
    <w:p w:rsidR="0012787E" w:rsidRPr="00DA5658" w:rsidRDefault="00C7257E" w:rsidP="00C7257E">
      <w:pPr>
        <w:pStyle w:val="BodyText"/>
        <w:numPr>
          <w:ilvl w:val="0"/>
          <w:numId w:val="33"/>
        </w:numPr>
      </w:pPr>
      <w:r w:rsidRPr="00DA5658">
        <w:t>Coalition Wide Area Network (CWAN)</w:t>
      </w:r>
    </w:p>
    <w:p w:rsidR="0012787E" w:rsidRPr="00DA5658" w:rsidRDefault="0012787E" w:rsidP="00C7257E">
      <w:pPr>
        <w:pStyle w:val="BodyText"/>
        <w:numPr>
          <w:ilvl w:val="0"/>
          <w:numId w:val="33"/>
        </w:numPr>
      </w:pPr>
      <w:r w:rsidRPr="00DA5658">
        <w:t>AN/TYQ-127</w:t>
      </w:r>
    </w:p>
    <w:p w:rsidR="0012787E" w:rsidRPr="00DA5658" w:rsidRDefault="0012787E" w:rsidP="00C7257E">
      <w:pPr>
        <w:pStyle w:val="BodyText"/>
        <w:numPr>
          <w:ilvl w:val="0"/>
          <w:numId w:val="33"/>
        </w:numPr>
      </w:pPr>
      <w:r w:rsidRPr="00DA5658">
        <w:t>NETOPS Package 4NM and 21NM</w:t>
      </w:r>
    </w:p>
    <w:p w:rsidR="0012787E" w:rsidRPr="00DA5658" w:rsidRDefault="0012787E" w:rsidP="00C7257E">
      <w:pPr>
        <w:pStyle w:val="BodyText"/>
        <w:numPr>
          <w:ilvl w:val="0"/>
          <w:numId w:val="33"/>
        </w:numPr>
      </w:pPr>
      <w:r w:rsidRPr="00DA5658">
        <w:t>NETOPS Package 4IA and 21IA</w:t>
      </w:r>
    </w:p>
    <w:p w:rsidR="00A733D7" w:rsidRPr="00DA5658" w:rsidRDefault="00A733D7" w:rsidP="00A733D7">
      <w:pPr>
        <w:pStyle w:val="BodyText"/>
        <w:numPr>
          <w:ilvl w:val="0"/>
          <w:numId w:val="33"/>
        </w:numPr>
      </w:pPr>
      <w:r w:rsidRPr="00DA5658">
        <w:t>NETOPS Package 6</w:t>
      </w:r>
    </w:p>
    <w:p w:rsidR="00A733D7" w:rsidRPr="00DA5658" w:rsidRDefault="00A733D7" w:rsidP="00A733D7">
      <w:pPr>
        <w:pStyle w:val="BodyText"/>
        <w:numPr>
          <w:ilvl w:val="0"/>
          <w:numId w:val="33"/>
        </w:numPr>
      </w:pPr>
      <w:r w:rsidRPr="00DA5658">
        <w:t>NETOPS Package 10</w:t>
      </w:r>
    </w:p>
    <w:p w:rsidR="00A733D7" w:rsidRPr="00DA5658" w:rsidRDefault="00A733D7" w:rsidP="00A733D7">
      <w:pPr>
        <w:pStyle w:val="BodyText"/>
        <w:numPr>
          <w:ilvl w:val="0"/>
          <w:numId w:val="33"/>
        </w:numPr>
      </w:pPr>
      <w:r>
        <w:t>NETOPS Package 12</w:t>
      </w:r>
    </w:p>
    <w:p w:rsidR="0012787E" w:rsidRPr="00DA5658" w:rsidRDefault="0012787E" w:rsidP="00C7257E">
      <w:pPr>
        <w:pStyle w:val="BodyText"/>
        <w:numPr>
          <w:ilvl w:val="0"/>
          <w:numId w:val="33"/>
        </w:numPr>
      </w:pPr>
      <w:r w:rsidRPr="00DA5658">
        <w:t>NETOPS Package 22</w:t>
      </w:r>
    </w:p>
    <w:p w:rsidR="0012787E" w:rsidRPr="00DA5658" w:rsidRDefault="0012787E" w:rsidP="00C7257E">
      <w:pPr>
        <w:pStyle w:val="BodyText"/>
        <w:numPr>
          <w:ilvl w:val="0"/>
          <w:numId w:val="33"/>
        </w:numPr>
      </w:pPr>
      <w:r w:rsidRPr="00DA5658">
        <w:t>NETOPS Package 24</w:t>
      </w:r>
    </w:p>
    <w:p w:rsidR="0012787E" w:rsidRPr="00DA5658" w:rsidRDefault="0012787E" w:rsidP="00C7257E">
      <w:pPr>
        <w:pStyle w:val="BodyText"/>
        <w:numPr>
          <w:ilvl w:val="0"/>
          <w:numId w:val="33"/>
        </w:numPr>
      </w:pPr>
      <w:r w:rsidRPr="00DA5658">
        <w:t>NETOPS Package Laptop Platforms</w:t>
      </w:r>
    </w:p>
    <w:p w:rsidR="0012787E" w:rsidRPr="00DA5658" w:rsidRDefault="0012787E" w:rsidP="00C7257E">
      <w:pPr>
        <w:pStyle w:val="BodyText"/>
        <w:numPr>
          <w:ilvl w:val="0"/>
          <w:numId w:val="33"/>
        </w:numPr>
      </w:pPr>
      <w:r w:rsidRPr="00DA5658">
        <w:t>NETOPS Other Components</w:t>
      </w:r>
    </w:p>
    <w:p w:rsidR="00574F28" w:rsidRDefault="006C0B2D" w:rsidP="00390700">
      <w:pPr>
        <w:pStyle w:val="BodyText"/>
      </w:pPr>
      <w:r w:rsidRPr="00DA5658">
        <w:rPr>
          <w:b/>
        </w:rPr>
        <w:t>NOTE</w:t>
      </w:r>
      <w:r w:rsidRPr="00DA5658">
        <w:t>: These Super-Icon Sets are specific to 7</w:t>
      </w:r>
      <w:r w:rsidRPr="00DA5658">
        <w:rPr>
          <w:vertAlign w:val="superscript"/>
        </w:rPr>
        <w:t>th</w:t>
      </w:r>
      <w:r w:rsidRPr="00DA5658">
        <w:t xml:space="preserve"> Signal Brigade and may need modification for use by other units.</w:t>
      </w:r>
    </w:p>
    <w:p w:rsidR="00D30E1E" w:rsidRDefault="00D30E1E" w:rsidP="00390700">
      <w:pPr>
        <w:pStyle w:val="BodyText"/>
      </w:pPr>
    </w:p>
    <w:p w:rsidR="00D30E1E" w:rsidRDefault="00D30E1E" w:rsidP="00D30E1E">
      <w:pPr>
        <w:pStyle w:val="BodyText"/>
      </w:pPr>
      <w:r>
        <w:t xml:space="preserve">See </w:t>
      </w:r>
      <w:hyperlink w:anchor="_Super-Icons" w:history="1">
        <w:r w:rsidRPr="0095418E">
          <w:rPr>
            <w:rStyle w:val="Hyperlink"/>
            <w:u w:val="none"/>
          </w:rPr>
          <w:t xml:space="preserve">Section </w:t>
        </w:r>
        <w:fldSimple w:instr=" REF _Ref199652339 \r \h  \* MERGEFORMAT ">
          <w:r w:rsidR="00D963A2">
            <w:rPr>
              <w:rStyle w:val="Hyperlink"/>
            </w:rPr>
            <w:t>4.2.3</w:t>
          </w:r>
        </w:fldSimple>
      </w:hyperlink>
      <w:r>
        <w:t xml:space="preserve"> for information on how to access and use the VIRD-AP super-icons.</w:t>
      </w:r>
    </w:p>
    <w:p w:rsidR="00F12739" w:rsidRPr="00DA5658" w:rsidRDefault="00F12739" w:rsidP="00390700">
      <w:pPr>
        <w:pStyle w:val="BodyText"/>
      </w:pPr>
    </w:p>
    <w:p w:rsidR="00774D10" w:rsidRDefault="00774D10">
      <w:pPr>
        <w:rPr>
          <w:rFonts w:ascii="Cambria" w:hAnsi="Cambria"/>
          <w:bCs/>
          <w:sz w:val="22"/>
          <w:szCs w:val="22"/>
        </w:rPr>
      </w:pPr>
      <w:r>
        <w:br w:type="page"/>
      </w:r>
    </w:p>
    <w:p w:rsidR="0063552B" w:rsidRPr="00DA5658" w:rsidRDefault="0063552B" w:rsidP="00270E5E">
      <w:pPr>
        <w:pStyle w:val="Heading2"/>
      </w:pPr>
      <w:bookmarkStart w:id="35" w:name="_Toc199683027"/>
      <w:r w:rsidRPr="00DA5658">
        <w:lastRenderedPageBreak/>
        <w:t>Custom Properties</w:t>
      </w:r>
      <w:r w:rsidR="00393E00" w:rsidRPr="00DA5658">
        <w:t>/</w:t>
      </w:r>
      <w:r w:rsidR="00471872" w:rsidRPr="00DA5658">
        <w:t>Shape Data</w:t>
      </w:r>
      <w:bookmarkEnd w:id="35"/>
    </w:p>
    <w:p w:rsidR="00C06515" w:rsidRPr="00DA5658" w:rsidRDefault="00C06515" w:rsidP="00C06515">
      <w:pPr>
        <w:pStyle w:val="BodyText"/>
      </w:pPr>
      <w:r w:rsidRPr="00DA5658">
        <w:rPr>
          <w:b/>
        </w:rPr>
        <w:t>NOTE</w:t>
      </w:r>
      <w:r w:rsidRPr="00DA5658">
        <w:t>: The Microsoft Visio team changed the Microsoft Office Visio 2003 term “Custom Properties” to “Shape Data” in Microsoft Office Visio 2007.</w:t>
      </w:r>
    </w:p>
    <w:p w:rsidR="00F90BE4" w:rsidRPr="00DA5658" w:rsidRDefault="00C06515" w:rsidP="00C06515">
      <w:pPr>
        <w:pStyle w:val="BodyText"/>
      </w:pPr>
      <w:r w:rsidRPr="00DA5658">
        <w:t>Users can access Custom Properties/Shape Data for each icon in several ways.  Each icon will present the most critical custom properties when dropped onto the page.  This includes new icons from stencils and copy/paste operations.  However, the Custom Property editor that Visio presents to the user during these operations can only display a finite number of properties and will not update the icon after each value change</w:t>
      </w:r>
      <w:r w:rsidR="000618D7">
        <w:t xml:space="preserve"> in real time.</w:t>
      </w:r>
      <w:r w:rsidRPr="00DA5658">
        <w:t xml:space="preserve">  Icon data will only update after the user presses the “OK” button.</w:t>
      </w:r>
    </w:p>
    <w:p w:rsidR="00C06515" w:rsidRPr="00DA5658" w:rsidRDefault="00C06515" w:rsidP="00C06515">
      <w:pPr>
        <w:pStyle w:val="BodyText"/>
      </w:pPr>
      <w:r w:rsidRPr="00DA5658">
        <w:t>The preferred method for editing all of the Custom Properties is by using the Custom Properties window in Visio 2003 or the Shape Data window in Visio 2007.</w:t>
      </w:r>
      <w:r w:rsidR="00F90BE4" w:rsidRPr="00DA5658">
        <w:t xml:space="preserve">  Planners can access this window by using the </w:t>
      </w:r>
      <w:bookmarkStart w:id="36" w:name="_Hlk199158545"/>
      <w:r w:rsidR="00F90BE4" w:rsidRPr="00DA5658">
        <w:t>“View [Menu] -&gt; Custom Properties Window [Menu Item]” in Visio 2003</w:t>
      </w:r>
      <w:bookmarkEnd w:id="36"/>
      <w:r w:rsidR="00F90BE4" w:rsidRPr="00DA5658">
        <w:t xml:space="preserve"> or the “View [Menu] -&gt; Shape Data Window [Menu Item]” in Visio 2007.  Visio will allow the user to float or dock the window.</w:t>
      </w:r>
      <w:r w:rsidR="00F07AEF" w:rsidRPr="00DA5658">
        <w:t xml:space="preserve">  For a full list of all the custom properties defined for each icon, please refer to the custom property tables in </w:t>
      </w:r>
      <w:hyperlink w:anchor="_Product_References" w:history="1">
        <w:proofErr w:type="gramStart"/>
        <w:r w:rsidR="00802934" w:rsidRPr="00802934">
          <w:rPr>
            <w:rStyle w:val="Hyperlink"/>
            <w:u w:val="none"/>
          </w:rPr>
          <w:t xml:space="preserve">Chapter </w:t>
        </w:r>
        <w:proofErr w:type="gramEnd"/>
        <w:r w:rsidR="006110EA">
          <w:fldChar w:fldCharType="begin"/>
        </w:r>
        <w:r w:rsidR="00A63756">
          <w:instrText xml:space="preserve"> REF _Ref199238774 \r \h  \* MERGEFORMAT </w:instrText>
        </w:r>
        <w:r w:rsidR="006110EA">
          <w:fldChar w:fldCharType="separate"/>
        </w:r>
        <w:r w:rsidR="00D963A2" w:rsidRPr="00D963A2">
          <w:rPr>
            <w:rStyle w:val="Hyperlink"/>
            <w:u w:val="none"/>
          </w:rPr>
          <w:t>5</w:t>
        </w:r>
        <w:r w:rsidR="006110EA">
          <w:fldChar w:fldCharType="end"/>
        </w:r>
      </w:hyperlink>
      <w:r w:rsidR="00F07AEF" w:rsidRPr="00DA5658">
        <w:t>.</w:t>
      </w:r>
    </w:p>
    <w:p w:rsidR="00F12739" w:rsidRPr="00DA5658" w:rsidRDefault="00F12739" w:rsidP="00492C2D">
      <w:pPr>
        <w:pStyle w:val="BodyText"/>
      </w:pPr>
    </w:p>
    <w:p w:rsidR="0003337F" w:rsidRPr="00DA5658" w:rsidRDefault="00F12739" w:rsidP="0003337F">
      <w:pPr>
        <w:pStyle w:val="BodyText"/>
        <w:keepNext/>
        <w:jc w:val="center"/>
      </w:pPr>
      <w:r w:rsidRPr="00DA5658">
        <w:rPr>
          <w:noProof/>
        </w:rPr>
        <w:drawing>
          <wp:inline distT="0" distB="0" distL="0" distR="0">
            <wp:extent cx="4084674" cy="1813717"/>
            <wp:effectExtent l="19050" t="0" r="0" b="0"/>
            <wp:docPr id="9"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9" cstate="print"/>
                    <a:srcRect/>
                    <a:stretch>
                      <a:fillRect/>
                    </a:stretch>
                  </pic:blipFill>
                  <pic:spPr bwMode="auto">
                    <a:xfrm>
                      <a:off x="0" y="0"/>
                      <a:ext cx="4084674" cy="1813717"/>
                    </a:xfrm>
                    <a:prstGeom prst="rect">
                      <a:avLst/>
                    </a:prstGeom>
                    <a:noFill/>
                  </pic:spPr>
                </pic:pic>
              </a:graphicData>
            </a:graphic>
          </wp:inline>
        </w:drawing>
      </w:r>
    </w:p>
    <w:p w:rsidR="00F12739" w:rsidRPr="00DA5658" w:rsidRDefault="0003337F" w:rsidP="00270E5E">
      <w:pPr>
        <w:pStyle w:val="Caption"/>
      </w:pPr>
      <w:bookmarkStart w:id="37" w:name="_Toc199683088"/>
      <w:r w:rsidRPr="00DA5658">
        <w:t xml:space="preserve">Figure </w:t>
      </w:r>
      <w:fldSimple w:instr=" SEQ Figure \* ARABIC ">
        <w:r w:rsidR="00D963A2">
          <w:rPr>
            <w:noProof/>
          </w:rPr>
          <w:t>3</w:t>
        </w:r>
      </w:fldSimple>
      <w:r w:rsidRPr="00DA5658">
        <w:t>: Icon Custom Properties Example</w:t>
      </w:r>
      <w:bookmarkEnd w:id="37"/>
    </w:p>
    <w:p w:rsidR="00C06515" w:rsidRPr="00DA5658" w:rsidRDefault="00C06515" w:rsidP="00492C2D">
      <w:pPr>
        <w:pStyle w:val="BodyText"/>
      </w:pPr>
    </w:p>
    <w:p w:rsidR="00F90BE4" w:rsidRPr="00DA5658" w:rsidRDefault="00F90BE4" w:rsidP="00270E5E">
      <w:pPr>
        <w:pStyle w:val="Heading3"/>
      </w:pPr>
      <w:bookmarkStart w:id="38" w:name="_Toc199683028"/>
      <w:r w:rsidRPr="00DA5658">
        <w:t>Standardization and Visual Behavior</w:t>
      </w:r>
      <w:bookmarkEnd w:id="38"/>
    </w:p>
    <w:p w:rsidR="00492C2D" w:rsidRPr="00DA5658" w:rsidRDefault="00492C2D" w:rsidP="00492C2D">
      <w:pPr>
        <w:pStyle w:val="BodyText"/>
      </w:pPr>
      <w:r w:rsidRPr="00DA5658">
        <w:t xml:space="preserve">Custom properties for all VIRD-AP icons are military specific and standardized across the shapes.  This permits the diagram maker to select multiple homogeneous or heterogeneous shapes and modify the properties in bulk.  For example, if all of the icons selected have the “Configuration - Classification” property in common the classification can be changed and all of the icons will receive the update.  Visio will only display the properties that are common among the shapes.  Only modified values update on the selected objects.  This is important if selected shapes have common properties, but must have some uncommon values.  </w:t>
      </w:r>
      <w:r w:rsidR="0091757F" w:rsidRPr="00DA5658">
        <w:t xml:space="preserve">For example, </w:t>
      </w:r>
      <w:r w:rsidRPr="00DA5658">
        <w:t>“Configuration - Classification” and “Device - Manufacturer” may both be common, but the planner can update the classification on all selected shapes wit</w:t>
      </w:r>
      <w:r w:rsidR="00B60A9D" w:rsidRPr="00DA5658">
        <w:t>hout destroying the m</w:t>
      </w:r>
      <w:r w:rsidRPr="00DA5658">
        <w:t>anufacturer values.</w:t>
      </w:r>
    </w:p>
    <w:p w:rsidR="00492C2D" w:rsidRPr="00DA5658" w:rsidRDefault="0091757F" w:rsidP="00492C2D">
      <w:pPr>
        <w:pStyle w:val="BodyText"/>
      </w:pPr>
      <w:r w:rsidRPr="00DA5658">
        <w:t>Custom property values can also modify the icon without further interaction required from the user.  This reduces planning t</w:t>
      </w:r>
      <w:r w:rsidR="00492C2D" w:rsidRPr="00DA5658">
        <w:t>ime</w:t>
      </w:r>
      <w:r w:rsidRPr="00DA5658">
        <w:t xml:space="preserve"> and increases effectiveness by allowing the planner to concentrate on the plan, rather than how to manipulate the images to convey an idea.  </w:t>
      </w:r>
      <w:r w:rsidR="00F12739" w:rsidRPr="00DA5658">
        <w:t xml:space="preserve">Two examples of how the icons react to custom property values are ID numbers and </w:t>
      </w:r>
      <w:r w:rsidR="00E12131" w:rsidRPr="00DA5658">
        <w:t xml:space="preserve">Personnel, </w:t>
      </w:r>
      <w:r w:rsidR="00E12131" w:rsidRPr="00DA5658">
        <w:lastRenderedPageBreak/>
        <w:t>Equipment, Training (</w:t>
      </w:r>
      <w:r w:rsidR="00F12739" w:rsidRPr="00DA5658">
        <w:t>PET</w:t>
      </w:r>
      <w:r w:rsidR="00E12131" w:rsidRPr="00DA5658">
        <w:t>)</w:t>
      </w:r>
      <w:r w:rsidR="00F12739" w:rsidRPr="00DA5658">
        <w:t xml:space="preserve"> values for Communication Packages</w:t>
      </w:r>
      <w:r w:rsidR="00B6634E">
        <w:rPr>
          <w:rStyle w:val="FootnoteReference"/>
        </w:rPr>
        <w:footnoteReference w:id="29"/>
      </w:r>
      <w:r w:rsidR="00F12739" w:rsidRPr="00DA5658">
        <w:t xml:space="preserve">.  The screenshots below demonstrate this behavior.  </w:t>
      </w:r>
      <w:r w:rsidRPr="00DA5658">
        <w:t>Providing the intelligence in the shape to modify certain visual attributes of the icon provides consistency</w:t>
      </w:r>
      <w:r w:rsidR="00B6634E">
        <w:t xml:space="preserve"> and reduces the planner’s time to complete a finished product</w:t>
      </w:r>
      <w:r w:rsidRPr="00DA5658">
        <w:t>.</w:t>
      </w:r>
    </w:p>
    <w:p w:rsidR="00D61E93" w:rsidRPr="00DA5658" w:rsidRDefault="00D61E93" w:rsidP="00492C2D">
      <w:pPr>
        <w:pStyle w:val="BodyText"/>
      </w:pPr>
    </w:p>
    <w:p w:rsidR="0003337F" w:rsidRPr="00DA5658" w:rsidRDefault="00ED19DA" w:rsidP="0003337F">
      <w:pPr>
        <w:pStyle w:val="BodyText"/>
        <w:keepNext/>
        <w:jc w:val="center"/>
      </w:pPr>
      <w:r w:rsidRPr="00DA5658">
        <w:rPr>
          <w:noProof/>
        </w:rPr>
        <w:drawing>
          <wp:inline distT="0" distB="0" distL="0" distR="0">
            <wp:extent cx="4084674" cy="1813717"/>
            <wp:effectExtent l="1905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0" cstate="print"/>
                    <a:srcRect/>
                    <a:stretch>
                      <a:fillRect/>
                    </a:stretch>
                  </pic:blipFill>
                  <pic:spPr bwMode="auto">
                    <a:xfrm>
                      <a:off x="0" y="0"/>
                      <a:ext cx="4084674" cy="1813717"/>
                    </a:xfrm>
                    <a:prstGeom prst="rect">
                      <a:avLst/>
                    </a:prstGeom>
                    <a:noFill/>
                  </pic:spPr>
                </pic:pic>
              </a:graphicData>
            </a:graphic>
          </wp:inline>
        </w:drawing>
      </w:r>
    </w:p>
    <w:p w:rsidR="00D61E93" w:rsidRPr="00DA5658" w:rsidRDefault="0003337F" w:rsidP="00270E5E">
      <w:pPr>
        <w:pStyle w:val="Caption"/>
      </w:pPr>
      <w:bookmarkStart w:id="39" w:name="_Toc199683089"/>
      <w:r w:rsidRPr="00DA5658">
        <w:t xml:space="preserve">Figure </w:t>
      </w:r>
      <w:fldSimple w:instr=" SEQ Figure \* ARABIC ">
        <w:r w:rsidR="00D963A2">
          <w:rPr>
            <w:noProof/>
          </w:rPr>
          <w:t>4</w:t>
        </w:r>
      </w:fldSimple>
      <w:r w:rsidRPr="00DA5658">
        <w:t>: Example 1 of Icon Custom Properties Visual Change Behavior</w:t>
      </w:r>
      <w:bookmarkEnd w:id="39"/>
    </w:p>
    <w:p w:rsidR="00ED19DA" w:rsidRPr="00DA5658" w:rsidRDefault="00ED19DA" w:rsidP="00ED19DA">
      <w:pPr>
        <w:pStyle w:val="BodyText"/>
        <w:jc w:val="center"/>
      </w:pPr>
    </w:p>
    <w:p w:rsidR="0003337F" w:rsidRPr="00DA5658" w:rsidRDefault="00ED19DA" w:rsidP="0003337F">
      <w:pPr>
        <w:pStyle w:val="BodyText"/>
        <w:keepNext/>
        <w:jc w:val="center"/>
      </w:pPr>
      <w:r w:rsidRPr="00DA5658">
        <w:rPr>
          <w:noProof/>
        </w:rPr>
        <w:drawing>
          <wp:inline distT="0" distB="0" distL="0" distR="0">
            <wp:extent cx="4084674" cy="1813717"/>
            <wp:effectExtent l="1905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1" cstate="print"/>
                    <a:srcRect/>
                    <a:stretch>
                      <a:fillRect/>
                    </a:stretch>
                  </pic:blipFill>
                  <pic:spPr bwMode="auto">
                    <a:xfrm>
                      <a:off x="0" y="0"/>
                      <a:ext cx="4084674" cy="1813717"/>
                    </a:xfrm>
                    <a:prstGeom prst="rect">
                      <a:avLst/>
                    </a:prstGeom>
                    <a:noFill/>
                  </pic:spPr>
                </pic:pic>
              </a:graphicData>
            </a:graphic>
          </wp:inline>
        </w:drawing>
      </w:r>
    </w:p>
    <w:p w:rsidR="00ED19DA" w:rsidRPr="00DA5658" w:rsidRDefault="0003337F" w:rsidP="00270E5E">
      <w:pPr>
        <w:pStyle w:val="Caption"/>
      </w:pPr>
      <w:bookmarkStart w:id="40" w:name="_Toc199683090"/>
      <w:r w:rsidRPr="00DA5658">
        <w:t xml:space="preserve">Figure </w:t>
      </w:r>
      <w:fldSimple w:instr=" SEQ Figure \* ARABIC ">
        <w:r w:rsidR="00D963A2">
          <w:rPr>
            <w:noProof/>
          </w:rPr>
          <w:t>5</w:t>
        </w:r>
      </w:fldSimple>
      <w:r w:rsidRPr="00DA5658">
        <w:t>: Example 2 of Icon Custom Properties Visual Change Behavior</w:t>
      </w:r>
      <w:bookmarkEnd w:id="40"/>
    </w:p>
    <w:p w:rsidR="0003337F" w:rsidRPr="00DA5658" w:rsidRDefault="0003337F" w:rsidP="00492C2D">
      <w:pPr>
        <w:pStyle w:val="BodyText"/>
      </w:pPr>
    </w:p>
    <w:p w:rsidR="00F90BE4" w:rsidRPr="00DA5658" w:rsidRDefault="00F90BE4" w:rsidP="00270E5E">
      <w:pPr>
        <w:pStyle w:val="Heading3"/>
      </w:pPr>
      <w:bookmarkStart w:id="41" w:name="_Toc199683029"/>
      <w:r w:rsidRPr="00DA5658">
        <w:t>Database Integration</w:t>
      </w:r>
      <w:bookmarkEnd w:id="41"/>
    </w:p>
    <w:p w:rsidR="00492C2D" w:rsidRPr="00DA5658" w:rsidRDefault="0091757F" w:rsidP="00492C2D">
      <w:pPr>
        <w:pStyle w:val="BodyText"/>
      </w:pPr>
      <w:r w:rsidRPr="00DA5658">
        <w:t>The custom properties for the VIRD-AP icons provide</w:t>
      </w:r>
      <w:r w:rsidR="00492C2D" w:rsidRPr="00DA5658">
        <w:t xml:space="preserve"> </w:t>
      </w:r>
      <w:r w:rsidRPr="00DA5658">
        <w:t>the possibility for further database integration.  The VIRD-AP currently stores all data inside of Visio.  However, integrating the custom properties with database table columns could provide opportunities for mashups that c</w:t>
      </w:r>
      <w:r w:rsidR="00F90BE4" w:rsidRPr="00DA5658">
        <w:t>an</w:t>
      </w:r>
      <w:r w:rsidRPr="00DA5658">
        <w:t xml:space="preserve"> provide even more utility and effectiveness for the military signal planner and commander.</w:t>
      </w:r>
      <w:r w:rsidR="00FA067B" w:rsidRPr="00DA5658">
        <w:t xml:space="preserve">  An example of this would be for the shapes to pull current PET data from a database that platoon leaders populate through a web form.  The icon could not only update the PET data, but provide an audit trail as well.</w:t>
      </w:r>
    </w:p>
    <w:p w:rsidR="00A201AB" w:rsidRPr="00DA5658" w:rsidRDefault="00A201AB" w:rsidP="00492C2D">
      <w:pPr>
        <w:pStyle w:val="BodyText"/>
      </w:pPr>
    </w:p>
    <w:p w:rsidR="00F07AEF" w:rsidRPr="00DA5658" w:rsidRDefault="00F07AEF" w:rsidP="00F07AEF">
      <w:pPr>
        <w:pStyle w:val="BodyText"/>
        <w:keepNext/>
        <w:jc w:val="center"/>
      </w:pPr>
      <w:r w:rsidRPr="00DA5658">
        <w:object w:dxaOrig="7130" w:dyaOrig="19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6.3pt;height:97.85pt" o:ole="">
            <v:imagedata r:id="rId22" o:title=""/>
          </v:shape>
          <o:OLEObject Type="Embed" ProgID="Visio.Drawing.11" ShapeID="_x0000_i1025" DrawAspect="Content" ObjectID="_1274687215" r:id="rId23"/>
        </w:object>
      </w:r>
    </w:p>
    <w:p w:rsidR="00F07AEF" w:rsidRPr="00DA5658" w:rsidRDefault="00F07AEF" w:rsidP="00270E5E">
      <w:pPr>
        <w:pStyle w:val="Caption"/>
      </w:pPr>
      <w:bookmarkStart w:id="42" w:name="_Toc199683091"/>
      <w:r w:rsidRPr="00DA5658">
        <w:t xml:space="preserve">Figure </w:t>
      </w:r>
      <w:fldSimple w:instr=" SEQ Figure \* ARABIC ">
        <w:r w:rsidR="00D963A2">
          <w:rPr>
            <w:noProof/>
          </w:rPr>
          <w:t>6</w:t>
        </w:r>
      </w:fldSimple>
      <w:r w:rsidRPr="00DA5658">
        <w:t>: Database Integration Data Flow (Future)</w:t>
      </w:r>
      <w:bookmarkEnd w:id="42"/>
    </w:p>
    <w:p w:rsidR="00F07AEF" w:rsidRPr="00DA5658" w:rsidRDefault="00F07AEF" w:rsidP="00492C2D">
      <w:pPr>
        <w:pStyle w:val="BodyText"/>
      </w:pPr>
    </w:p>
    <w:p w:rsidR="00F07AEF" w:rsidRPr="00DA5658" w:rsidRDefault="00F07AEF" w:rsidP="00270E5E">
      <w:pPr>
        <w:pStyle w:val="Heading3"/>
      </w:pPr>
      <w:bookmarkStart w:id="43" w:name="_Toc199683030"/>
      <w:r w:rsidRPr="00DA5658">
        <w:t>Audit Data</w:t>
      </w:r>
      <w:bookmarkEnd w:id="43"/>
    </w:p>
    <w:p w:rsidR="00F07AEF" w:rsidRPr="00DA5658" w:rsidRDefault="00F07AEF" w:rsidP="00492C2D">
      <w:pPr>
        <w:pStyle w:val="BodyText"/>
      </w:pPr>
    </w:p>
    <w:p w:rsidR="0003337F" w:rsidRPr="00DA5658" w:rsidRDefault="00FA067B" w:rsidP="0003337F">
      <w:pPr>
        <w:pStyle w:val="BodyText"/>
        <w:keepNext/>
        <w:jc w:val="center"/>
      </w:pPr>
      <w:r w:rsidRPr="00DA5658">
        <w:rPr>
          <w:noProof/>
        </w:rPr>
        <w:drawing>
          <wp:inline distT="0" distB="0" distL="0" distR="0">
            <wp:extent cx="4084674" cy="1813717"/>
            <wp:effectExtent l="19050" t="0" r="0" b="0"/>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4" cstate="print"/>
                    <a:srcRect/>
                    <a:stretch>
                      <a:fillRect/>
                    </a:stretch>
                  </pic:blipFill>
                  <pic:spPr bwMode="auto">
                    <a:xfrm>
                      <a:off x="0" y="0"/>
                      <a:ext cx="4084674" cy="1813717"/>
                    </a:xfrm>
                    <a:prstGeom prst="rect">
                      <a:avLst/>
                    </a:prstGeom>
                    <a:noFill/>
                  </pic:spPr>
                </pic:pic>
              </a:graphicData>
            </a:graphic>
          </wp:inline>
        </w:drawing>
      </w:r>
    </w:p>
    <w:p w:rsidR="00FA067B" w:rsidRPr="00DA5658" w:rsidRDefault="0003337F" w:rsidP="00270E5E">
      <w:pPr>
        <w:pStyle w:val="Caption"/>
      </w:pPr>
      <w:bookmarkStart w:id="44" w:name="_Toc199683092"/>
      <w:r w:rsidRPr="00DA5658">
        <w:t xml:space="preserve">Figure </w:t>
      </w:r>
      <w:fldSimple w:instr=" SEQ Figure \* ARABIC ">
        <w:r w:rsidR="00D963A2">
          <w:rPr>
            <w:noProof/>
          </w:rPr>
          <w:t>7</w:t>
        </w:r>
      </w:fldSimple>
      <w:r w:rsidRPr="00DA5658">
        <w:t>: Custom Property Audit Fields</w:t>
      </w:r>
      <w:bookmarkEnd w:id="44"/>
    </w:p>
    <w:p w:rsidR="00E12131" w:rsidRPr="00DA5658" w:rsidRDefault="00E12131" w:rsidP="00492C2D">
      <w:pPr>
        <w:pStyle w:val="BodyText"/>
      </w:pPr>
    </w:p>
    <w:p w:rsidR="0003337F" w:rsidRPr="00DA5658" w:rsidRDefault="00E12131" w:rsidP="00393E00">
      <w:pPr>
        <w:pStyle w:val="BodyText"/>
      </w:pPr>
      <w:r w:rsidRPr="00DA5658">
        <w:t>Most all VIRD-AP icons include audit properties</w:t>
      </w:r>
      <w:r w:rsidR="00F07AEF" w:rsidRPr="00DA5658">
        <w:t xml:space="preserve"> for maintaining accountability for data input and updates</w:t>
      </w:r>
      <w:r w:rsidRPr="00DA5658">
        <w:t xml:space="preserve">.  </w:t>
      </w:r>
      <w:r w:rsidR="00F07AEF" w:rsidRPr="00DA5658">
        <w:t>This is currently a manual update process.  However, as mentioned previously, icons have consistent and standard custom property definitions, so the users can update audit data in bulk by selecting multiple shapes and modifying the audit properties once.</w:t>
      </w:r>
    </w:p>
    <w:p w:rsidR="00F07AEF" w:rsidRPr="00DA5658" w:rsidRDefault="00F07AEF" w:rsidP="00393E00">
      <w:pPr>
        <w:pStyle w:val="BodyText"/>
      </w:pPr>
    </w:p>
    <w:p w:rsidR="00F767BF" w:rsidRDefault="00F767BF">
      <w:pPr>
        <w:rPr>
          <w:rFonts w:ascii="Cambria" w:hAnsi="Cambria"/>
          <w:bCs/>
          <w:sz w:val="22"/>
          <w:szCs w:val="22"/>
        </w:rPr>
      </w:pPr>
      <w:r>
        <w:br w:type="page"/>
      </w:r>
    </w:p>
    <w:p w:rsidR="00F57E76" w:rsidRPr="00DA5658" w:rsidRDefault="00F57E76" w:rsidP="00270E5E">
      <w:pPr>
        <w:pStyle w:val="Heading2"/>
      </w:pPr>
      <w:bookmarkStart w:id="45" w:name="_Hyperlinks"/>
      <w:bookmarkStart w:id="46" w:name="_Ref199238342"/>
      <w:bookmarkStart w:id="47" w:name="_Toc199683031"/>
      <w:bookmarkEnd w:id="45"/>
      <w:r w:rsidRPr="00DA5658">
        <w:lastRenderedPageBreak/>
        <w:t>Hyperlinks</w:t>
      </w:r>
      <w:bookmarkEnd w:id="46"/>
      <w:bookmarkEnd w:id="47"/>
    </w:p>
    <w:p w:rsidR="00F57E76" w:rsidRPr="00DA5658" w:rsidRDefault="00F57E76" w:rsidP="00F57E76">
      <w:pPr>
        <w:pStyle w:val="BodyText"/>
      </w:pPr>
      <w:r w:rsidRPr="00DA5658">
        <w:t>The user can assign one or more hyperlinks to any icon by simply selecting the icon and pressing “CTRL+K” or by using the menu option “Insert -&gt; Hyperlinks…”  However, many of the icons have a pre-built shortcut menu that the user can access by right-clicking the icon and choosing “Edit Hyperlink…”  Online documents,</w:t>
      </w:r>
      <w:r w:rsidR="00846190" w:rsidRPr="00DA5658">
        <w:t xml:space="preserve"> websites, and even other Visio diagrams are all possible targets for hyperlinks.</w:t>
      </w:r>
      <w:r w:rsidR="00330151" w:rsidRPr="00DA5658">
        <w:t xml:space="preserve">  </w:t>
      </w:r>
      <w:r w:rsidR="00846190" w:rsidRPr="00DA5658">
        <w:t>Many of the icons have pre-built hyperlinks for the convenience of the user.  The three primary types of pre-built hyperlinks are for diagram linking, reference manual access, and geographic data access.</w:t>
      </w:r>
    </w:p>
    <w:p w:rsidR="00574F28" w:rsidRPr="00DA5658" w:rsidRDefault="00574F28" w:rsidP="00F57E76">
      <w:pPr>
        <w:pStyle w:val="BodyText"/>
      </w:pPr>
    </w:p>
    <w:p w:rsidR="00574F28" w:rsidRPr="00DA5658" w:rsidRDefault="00943D8C" w:rsidP="00270E5E">
      <w:pPr>
        <w:pStyle w:val="Heading3"/>
      </w:pPr>
      <w:bookmarkStart w:id="48" w:name="_Toc199683032"/>
      <w:r>
        <w:t xml:space="preserve">Diagram </w:t>
      </w:r>
      <w:r w:rsidR="00574F28" w:rsidRPr="00DA5658">
        <w:t>Hierarchies</w:t>
      </w:r>
      <w:bookmarkEnd w:id="48"/>
    </w:p>
    <w:p w:rsidR="00330151" w:rsidRDefault="00330151" w:rsidP="00F57E76">
      <w:pPr>
        <w:pStyle w:val="BodyText"/>
      </w:pPr>
      <w:r w:rsidRPr="00DA5658">
        <w:t xml:space="preserve">The “Diagram Link” icon provides visual indicators for links to other diagrams and </w:t>
      </w:r>
      <w:r w:rsidR="000F4934" w:rsidRPr="00DA5658">
        <w:t xml:space="preserve">planning </w:t>
      </w:r>
      <w:r w:rsidRPr="00DA5658">
        <w:t xml:space="preserve">documents.  For example, the network planner can create a hierarchical network plan in a single Visio document by creating separate diagrams in separate “pages” of the Visio document.  </w:t>
      </w:r>
      <w:r w:rsidR="000F4934" w:rsidRPr="00DA5658">
        <w:t xml:space="preserve">The first page could be a JNN with its network stacks and the second and third pages different TOCs that get network access from the JNN.  </w:t>
      </w:r>
      <w:r w:rsidRPr="00DA5658">
        <w:t xml:space="preserve">Using the “Diagram Link” icon, the user can then assign the Visio document as the hyperlink address </w:t>
      </w:r>
      <w:r w:rsidR="000618D7">
        <w:t xml:space="preserve">(leave blank) </w:t>
      </w:r>
      <w:r w:rsidRPr="00DA5658">
        <w:t>and a “page” as the sub-address.</w:t>
      </w:r>
      <w:r w:rsidR="000F4934" w:rsidRPr="00DA5658">
        <w:t xml:space="preserve">  The first page </w:t>
      </w:r>
      <w:r w:rsidR="001D445F">
        <w:t xml:space="preserve">of the Visio document </w:t>
      </w:r>
      <w:r w:rsidR="000F4934" w:rsidRPr="00DA5658">
        <w:t>could have two “Diagram Link” icons, on</w:t>
      </w:r>
      <w:r w:rsidR="00D57A1B" w:rsidRPr="00DA5658">
        <w:t>e for each TOC, which link</w:t>
      </w:r>
      <w:r w:rsidR="000F4934" w:rsidRPr="00DA5658">
        <w:t xml:space="preserve"> to page 2 and page 3, respectively.  The “Configuration - Link Direction” value would be “</w:t>
      </w:r>
      <w:r w:rsidR="00CE74AF" w:rsidRPr="00DA5658">
        <w:t>Lower Level Diagram</w:t>
      </w:r>
      <w:r w:rsidR="000F4934" w:rsidRPr="00DA5658">
        <w:t>” and show a downward arrow.  Pages 2 and 3</w:t>
      </w:r>
      <w:r w:rsidR="00CE74AF" w:rsidRPr="00DA5658">
        <w:t xml:space="preserve"> would each have a “Diagram Link” icon that is linked back to page 1 and a “Configuration - Link Direction” value of “Higher Level Diagram” to show an upward arrow.</w:t>
      </w:r>
      <w:r w:rsidR="00D57A1B" w:rsidRPr="00DA5658">
        <w:t xml:space="preserve">  “Configuration - Link Direction” can also be set to a value of “Reference Document” and the icon linked to a document such as an OPORD, annex, or additional technical data.</w:t>
      </w:r>
    </w:p>
    <w:p w:rsidR="00770B8C" w:rsidRPr="00DA5658" w:rsidRDefault="00770B8C" w:rsidP="00F57E76">
      <w:pPr>
        <w:pStyle w:val="BodyText"/>
      </w:pPr>
    </w:p>
    <w:tbl>
      <w:tblPr>
        <w:tblStyle w:val="TableGrid"/>
        <w:tblW w:w="0" w:type="auto"/>
        <w:jc w:val="center"/>
        <w:tblInd w:w="-5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4972"/>
        <w:gridCol w:w="4907"/>
      </w:tblGrid>
      <w:tr w:rsidR="001D445F" w:rsidTr="00770B8C">
        <w:trPr>
          <w:jc w:val="center"/>
        </w:trPr>
        <w:tc>
          <w:tcPr>
            <w:tcW w:w="4978" w:type="dxa"/>
            <w:noWrap/>
          </w:tcPr>
          <w:p w:rsidR="001D445F" w:rsidRDefault="001D445F" w:rsidP="00F57E76">
            <w:pPr>
              <w:pStyle w:val="BodyText"/>
            </w:pPr>
            <w:r>
              <w:rPr>
                <w:noProof/>
              </w:rPr>
              <w:drawing>
                <wp:inline distT="0" distB="0" distL="0" distR="0">
                  <wp:extent cx="3109913" cy="3057525"/>
                  <wp:effectExtent l="19050" t="0" r="0" b="0"/>
                  <wp:docPr id="5" name="Picture 4" descr="HighLev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ghLevel.tif"/>
                          <pic:cNvPicPr/>
                        </pic:nvPicPr>
                        <pic:blipFill>
                          <a:blip r:embed="rId25"/>
                          <a:stretch>
                            <a:fillRect/>
                          </a:stretch>
                        </pic:blipFill>
                        <pic:spPr>
                          <a:xfrm>
                            <a:off x="0" y="0"/>
                            <a:ext cx="3109913" cy="3057525"/>
                          </a:xfrm>
                          <a:prstGeom prst="rect">
                            <a:avLst/>
                          </a:prstGeom>
                        </pic:spPr>
                      </pic:pic>
                    </a:graphicData>
                  </a:graphic>
                </wp:inline>
              </w:drawing>
            </w:r>
          </w:p>
        </w:tc>
        <w:tc>
          <w:tcPr>
            <w:tcW w:w="0" w:type="auto"/>
            <w:noWrap/>
          </w:tcPr>
          <w:p w:rsidR="001D445F" w:rsidRDefault="001D445F" w:rsidP="00770B8C">
            <w:pPr>
              <w:pStyle w:val="BodyText"/>
              <w:keepNext/>
            </w:pPr>
            <w:r>
              <w:rPr>
                <w:noProof/>
              </w:rPr>
              <w:drawing>
                <wp:inline distT="0" distB="0" distL="0" distR="0">
                  <wp:extent cx="3109913" cy="3057525"/>
                  <wp:effectExtent l="19050" t="0" r="0" b="0"/>
                  <wp:docPr id="6" name="Picture 5" descr="TOC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C1.tif"/>
                          <pic:cNvPicPr/>
                        </pic:nvPicPr>
                        <pic:blipFill>
                          <a:blip r:embed="rId26"/>
                          <a:stretch>
                            <a:fillRect/>
                          </a:stretch>
                        </pic:blipFill>
                        <pic:spPr>
                          <a:xfrm>
                            <a:off x="0" y="0"/>
                            <a:ext cx="3109913" cy="3057525"/>
                          </a:xfrm>
                          <a:prstGeom prst="rect">
                            <a:avLst/>
                          </a:prstGeom>
                        </pic:spPr>
                      </pic:pic>
                    </a:graphicData>
                  </a:graphic>
                </wp:inline>
              </w:drawing>
            </w:r>
          </w:p>
        </w:tc>
      </w:tr>
    </w:tbl>
    <w:p w:rsidR="00574F28" w:rsidRPr="00DA5658" w:rsidRDefault="00770B8C" w:rsidP="00770B8C">
      <w:pPr>
        <w:pStyle w:val="Caption"/>
      </w:pPr>
      <w:bookmarkStart w:id="49" w:name="_Toc199683093"/>
      <w:r>
        <w:t xml:space="preserve">Figure </w:t>
      </w:r>
      <w:fldSimple w:instr=" SEQ Figure \* ARABIC ">
        <w:r w:rsidR="00D963A2">
          <w:rPr>
            <w:noProof/>
          </w:rPr>
          <w:t>8</w:t>
        </w:r>
      </w:fldSimple>
      <w:r>
        <w:t>: Example Hierarchical Diagram</w:t>
      </w:r>
      <w:bookmarkEnd w:id="49"/>
    </w:p>
    <w:p w:rsidR="00574F28" w:rsidRPr="00DA5658" w:rsidRDefault="00574F28" w:rsidP="00270E5E">
      <w:pPr>
        <w:pStyle w:val="Heading3"/>
      </w:pPr>
      <w:bookmarkStart w:id="50" w:name="_Toc199683033"/>
      <w:r w:rsidRPr="00DA5658">
        <w:lastRenderedPageBreak/>
        <w:t>References</w:t>
      </w:r>
      <w:bookmarkEnd w:id="50"/>
    </w:p>
    <w:p w:rsidR="00CE74AF" w:rsidRPr="00DA5658" w:rsidRDefault="00D93D4B" w:rsidP="00F57E76">
      <w:pPr>
        <w:pStyle w:val="BodyText"/>
      </w:pPr>
      <w:r w:rsidRPr="00DA5658">
        <w:t xml:space="preserve">Most all icons include two pre-built custom properties called “Reference - URL0” and “Reference - URL1” for use as hyperlink assignments to technical reference documents.  These could be Technical Manuals, vendor documentation, or additional technical data.  “Reference - URL0” </w:t>
      </w:r>
      <w:r w:rsidR="00290E46" w:rsidRPr="00DA5658">
        <w:t>should</w:t>
      </w:r>
      <w:r w:rsidRPr="00DA5658">
        <w:t xml:space="preserve"> link to external sources such as Microsoft, Cisco, or ETM online documents while “Reference - URL1” is for internal network sources such as documents on a SharePoint site.</w:t>
      </w:r>
      <w:r w:rsidR="003912EE" w:rsidRPr="00DA5658">
        <w:t xml:space="preserve">  The URLs are edited by accessing the hyperlink editor using one of the methods described in paragraph one.</w:t>
      </w:r>
      <w:r w:rsidR="007273E5" w:rsidRPr="00DA5658">
        <w:t xml:space="preserve">  Once the URLs are input, Visio displays them as custom property values so the user can manually access them for use in other applications or use them as output in Visio reports.</w:t>
      </w:r>
    </w:p>
    <w:p w:rsidR="00574F28" w:rsidRPr="00DA5658" w:rsidRDefault="00574F28" w:rsidP="00F57E76">
      <w:pPr>
        <w:pStyle w:val="BodyText"/>
      </w:pPr>
    </w:p>
    <w:p w:rsidR="00574F28" w:rsidRPr="00DA5658" w:rsidRDefault="00574F28" w:rsidP="00270E5E">
      <w:pPr>
        <w:pStyle w:val="Heading3"/>
      </w:pPr>
      <w:bookmarkStart w:id="51" w:name="_Toc199683034"/>
      <w:r w:rsidRPr="00DA5658">
        <w:t>Geographical Data</w:t>
      </w:r>
      <w:bookmarkEnd w:id="51"/>
    </w:p>
    <w:p w:rsidR="00E06772" w:rsidRDefault="003912EE" w:rsidP="00E06772">
      <w:pPr>
        <w:pStyle w:val="BodyText"/>
      </w:pPr>
      <w:r w:rsidRPr="00DA5658">
        <w:t xml:space="preserve">A few select icons include custom properties for storing geographical data in the form of latitude and longitude data.  </w:t>
      </w:r>
      <w:r w:rsidR="00290E46" w:rsidRPr="00DA5658">
        <w:t>Visio uses this data</w:t>
      </w:r>
      <w:r w:rsidRPr="00DA5658">
        <w:t xml:space="preserve"> to construct special URLs to access geographical locations on Google Maps and Google Ear</w:t>
      </w:r>
      <w:r w:rsidR="00D57A1B" w:rsidRPr="00DA5658">
        <w:t>th.  Values must be input in Decimal D</w:t>
      </w:r>
      <w:r w:rsidRPr="00DA5658">
        <w:t>egrees</w:t>
      </w:r>
      <w:r w:rsidR="00D57A1B" w:rsidRPr="00DA5658">
        <w:t xml:space="preserve"> (DD)</w:t>
      </w:r>
      <w:r w:rsidR="00D57A1B" w:rsidRPr="00DA5658">
        <w:rPr>
          <w:rStyle w:val="FootnoteReference"/>
        </w:rPr>
        <w:footnoteReference w:id="30"/>
      </w:r>
      <w:r w:rsidR="00D57A1B" w:rsidRPr="00DA5658">
        <w:t xml:space="preserve"> not Military Grid Reference System (MGRS)</w:t>
      </w:r>
      <w:r w:rsidR="00D57A1B" w:rsidRPr="00DA5658">
        <w:rPr>
          <w:rStyle w:val="FootnoteReference"/>
        </w:rPr>
        <w:footnoteReference w:id="31"/>
      </w:r>
      <w:r w:rsidR="00D57A1B" w:rsidRPr="00DA5658">
        <w:t xml:space="preserve"> format.  </w:t>
      </w:r>
      <w:r w:rsidR="007273E5" w:rsidRPr="00DA5658">
        <w:t xml:space="preserve">The “SATCOM Gateway” icon contains pre-populated values for latitude and longitude, while other icons permit manual input.  Once the position values are entered </w:t>
      </w:r>
      <w:r w:rsidR="00290E46" w:rsidRPr="00DA5658">
        <w:t>Google Maps and Google Earth can be accessed by right-clicking the icon and selecting either “Google Maps Location” or “Google Earth Location</w:t>
      </w:r>
      <w:r w:rsidR="007273E5" w:rsidRPr="00DA5658">
        <w:t>.</w:t>
      </w:r>
      <w:r w:rsidR="00290E46" w:rsidRPr="00DA5658">
        <w:t>”</w:t>
      </w:r>
    </w:p>
    <w:p w:rsidR="007273E5" w:rsidRPr="00270E5E" w:rsidRDefault="007273E5" w:rsidP="00E06772">
      <w:pPr>
        <w:pStyle w:val="BodyText"/>
      </w:pPr>
      <w:r w:rsidRPr="00270E5E">
        <w:t>The custom property</w:t>
      </w:r>
      <w:r w:rsidRPr="00DA5658">
        <w:t xml:space="preserve"> values for latitude and longitude must be in Decimal Degrees</w:t>
      </w:r>
      <w:r w:rsidR="002B4F62" w:rsidRPr="00DA5658">
        <w:t xml:space="preserve"> (DD)</w:t>
      </w:r>
      <w:r w:rsidRPr="00DA5658">
        <w:t>.</w:t>
      </w:r>
      <w:r w:rsidR="00B46F79" w:rsidRPr="00DA5658">
        <w:t xml:space="preserve">  </w:t>
      </w:r>
      <w:r w:rsidR="00296CFC" w:rsidRPr="00DA5658">
        <w:t>The Defense Advanced GPS Receiver (DAGR), AN/PSN-13, is capable of displaying DD; the Coordinate/Grid System ID is listed as “L/L Deg” under the Display Setup -&gt; Units menu</w:t>
      </w:r>
      <w:r w:rsidR="00296CFC" w:rsidRPr="00DA5658">
        <w:rPr>
          <w:rStyle w:val="FootnoteReference"/>
        </w:rPr>
        <w:footnoteReference w:id="32"/>
      </w:r>
      <w:r w:rsidR="00296CFC" w:rsidRPr="00DA5658">
        <w:t xml:space="preserve">.  However, the legacy Precision Lightweight GPS Receiver (PLGR), AN/PSN-11, is not capable of displaying DD.  </w:t>
      </w:r>
      <w:r w:rsidR="00B46F79" w:rsidRPr="00DA5658">
        <w:t>Several tools are freely available t</w:t>
      </w:r>
      <w:r w:rsidRPr="00DA5658">
        <w:t xml:space="preserve">o </w:t>
      </w:r>
      <w:r w:rsidR="00EE3DF0" w:rsidRPr="00DA5658">
        <w:t xml:space="preserve">manually </w:t>
      </w:r>
      <w:r w:rsidRPr="00DA5658">
        <w:t>convert from</w:t>
      </w:r>
      <w:r w:rsidR="002B4F62" w:rsidRPr="00DA5658">
        <w:t xml:space="preserve"> </w:t>
      </w:r>
      <w:r w:rsidR="00B46F79" w:rsidRPr="00DA5658">
        <w:t xml:space="preserve">one coordinate system, such as </w:t>
      </w:r>
      <w:r w:rsidR="002B4F62" w:rsidRPr="00DA5658">
        <w:t>Military Grid Reference System (</w:t>
      </w:r>
      <w:r w:rsidRPr="00DA5658">
        <w:t>MGRS</w:t>
      </w:r>
      <w:r w:rsidR="002B4F62" w:rsidRPr="00DA5658">
        <w:t>)</w:t>
      </w:r>
      <w:r w:rsidR="00B46F79" w:rsidRPr="00DA5658">
        <w:t>,</w:t>
      </w:r>
      <w:r w:rsidR="00D57A1B" w:rsidRPr="00DA5658">
        <w:t xml:space="preserve"> </w:t>
      </w:r>
      <w:r w:rsidR="00B46F79" w:rsidRPr="00DA5658">
        <w:t>to DD</w:t>
      </w:r>
      <w:r w:rsidR="00DE473F" w:rsidRPr="00DA5658">
        <w:t>.  The following tools are only examples</w:t>
      </w:r>
      <w:r w:rsidR="00361B02">
        <w:t>;</w:t>
      </w:r>
      <w:r w:rsidR="00DE473F" w:rsidRPr="00DA5658">
        <w:t xml:space="preserve"> </w:t>
      </w:r>
      <w:r w:rsidR="00361B02">
        <w:t xml:space="preserve">the author of this manual has </w:t>
      </w:r>
      <w:r w:rsidR="00DE473F" w:rsidRPr="00DA5658">
        <w:t xml:space="preserve">not tested </w:t>
      </w:r>
      <w:r w:rsidR="00361B02">
        <w:t xml:space="preserve">these tools </w:t>
      </w:r>
      <w:r w:rsidR="00DE473F" w:rsidRPr="00DA5658">
        <w:t xml:space="preserve">for accuracy or </w:t>
      </w:r>
      <w:r w:rsidR="00DE473F" w:rsidRPr="00270E5E">
        <w:t>robustness:</w:t>
      </w:r>
    </w:p>
    <w:p w:rsidR="00C8648E" w:rsidRPr="00270E5E" w:rsidRDefault="00C8648E" w:rsidP="00E06772">
      <w:pPr>
        <w:pStyle w:val="BodyText"/>
        <w:numPr>
          <w:ilvl w:val="0"/>
          <w:numId w:val="43"/>
        </w:numPr>
      </w:pPr>
      <w:r w:rsidRPr="00E06772">
        <w:rPr>
          <w:b/>
        </w:rPr>
        <w:t>Developer</w:t>
      </w:r>
      <w:r w:rsidRPr="00270E5E">
        <w:t>: National Geospatial Intelligence Agency (NGA) of the United States Department of Defense</w:t>
      </w:r>
    </w:p>
    <w:p w:rsidR="002B4F62" w:rsidRPr="00270E5E" w:rsidRDefault="00C8648E" w:rsidP="00E06772">
      <w:pPr>
        <w:pStyle w:val="BodyText"/>
        <w:ind w:left="720"/>
      </w:pPr>
      <w:r w:rsidRPr="00E06772">
        <w:rPr>
          <w:b/>
        </w:rPr>
        <w:t>Package</w:t>
      </w:r>
      <w:r w:rsidRPr="00270E5E">
        <w:t xml:space="preserve">: </w:t>
      </w:r>
      <w:r w:rsidR="002B4F62" w:rsidRPr="00270E5E">
        <w:t>Geographic Translator (GEOTRANS)</w:t>
      </w:r>
    </w:p>
    <w:p w:rsidR="002B4F62" w:rsidRPr="00270E5E" w:rsidRDefault="00C8648E" w:rsidP="00E06772">
      <w:pPr>
        <w:pStyle w:val="BodyText"/>
        <w:ind w:left="720"/>
      </w:pPr>
      <w:r w:rsidRPr="00E06772">
        <w:rPr>
          <w:b/>
        </w:rPr>
        <w:t>Download URL</w:t>
      </w:r>
      <w:r w:rsidRPr="00270E5E">
        <w:t xml:space="preserve">: </w:t>
      </w:r>
      <w:hyperlink r:id="rId27" w:history="1">
        <w:r w:rsidR="002B4F62" w:rsidRPr="00270E5E">
          <w:rPr>
            <w:rStyle w:val="Hyperlink"/>
            <w:color w:val="auto"/>
            <w:u w:val="none"/>
          </w:rPr>
          <w:t>http://earth-info.nga.mil/GandG/geotrans/index.html</w:t>
        </w:r>
      </w:hyperlink>
    </w:p>
    <w:p w:rsidR="009C2BAA" w:rsidRPr="00270E5E" w:rsidRDefault="009C2BAA" w:rsidP="00E06772">
      <w:pPr>
        <w:pStyle w:val="BodyText"/>
        <w:ind w:left="720"/>
      </w:pPr>
      <w:r w:rsidRPr="00E06772">
        <w:rPr>
          <w:b/>
        </w:rPr>
        <w:t>NOTE</w:t>
      </w:r>
      <w:r w:rsidRPr="00270E5E">
        <w:t>: Be sure to change the default geodetic units from “Degrees/Minutes/Seconds” to “Degrees” by using the menu “Options -&gt; Geodetic Units”</w:t>
      </w:r>
    </w:p>
    <w:p w:rsidR="00C8648E" w:rsidRPr="00270E5E" w:rsidRDefault="00C8648E" w:rsidP="00E06772">
      <w:pPr>
        <w:pStyle w:val="BodyText"/>
        <w:numPr>
          <w:ilvl w:val="0"/>
          <w:numId w:val="43"/>
        </w:numPr>
      </w:pPr>
      <w:r w:rsidRPr="00E06772">
        <w:rPr>
          <w:b/>
        </w:rPr>
        <w:t>Developer</w:t>
      </w:r>
      <w:r w:rsidRPr="00270E5E">
        <w:t>:</w:t>
      </w:r>
      <w:r w:rsidR="00917E53" w:rsidRPr="00270E5E">
        <w:t xml:space="preserve"> (c)2005-2006 Barry Hunter</w:t>
      </w:r>
    </w:p>
    <w:p w:rsidR="002B4F62" w:rsidRPr="00270E5E" w:rsidRDefault="00C8648E" w:rsidP="00E06772">
      <w:pPr>
        <w:pStyle w:val="BodyText"/>
        <w:ind w:left="720"/>
      </w:pPr>
      <w:r w:rsidRPr="00E06772">
        <w:rPr>
          <w:b/>
        </w:rPr>
        <w:t>Package</w:t>
      </w:r>
      <w:r w:rsidRPr="00270E5E">
        <w:t xml:space="preserve">: </w:t>
      </w:r>
      <w:r w:rsidR="008B3124" w:rsidRPr="00270E5E">
        <w:t>Worldwide MGRS Gridlines Layer (06-07-06)</w:t>
      </w:r>
    </w:p>
    <w:p w:rsidR="002B4F62" w:rsidRPr="00270E5E" w:rsidRDefault="00C8648E" w:rsidP="00E06772">
      <w:pPr>
        <w:pStyle w:val="BodyText"/>
        <w:ind w:left="720"/>
      </w:pPr>
      <w:r w:rsidRPr="00E06772">
        <w:rPr>
          <w:b/>
        </w:rPr>
        <w:t>Download URL</w:t>
      </w:r>
      <w:r w:rsidRPr="00270E5E">
        <w:t xml:space="preserve">: </w:t>
      </w:r>
      <w:hyperlink r:id="rId28" w:anchor="17" w:history="1">
        <w:r w:rsidR="002B4F62" w:rsidRPr="00270E5E">
          <w:rPr>
            <w:rStyle w:val="Hyperlink"/>
            <w:color w:val="auto"/>
            <w:u w:val="none"/>
          </w:rPr>
          <w:t>http://www.nearby.org.uk/google.html#17</w:t>
        </w:r>
      </w:hyperlink>
    </w:p>
    <w:p w:rsidR="00C8648E" w:rsidRPr="00270E5E" w:rsidRDefault="00C8648E" w:rsidP="00E06772">
      <w:pPr>
        <w:pStyle w:val="BodyText"/>
        <w:numPr>
          <w:ilvl w:val="0"/>
          <w:numId w:val="43"/>
        </w:numPr>
      </w:pPr>
      <w:r w:rsidRPr="00E06772">
        <w:rPr>
          <w:b/>
        </w:rPr>
        <w:t>Developer</w:t>
      </w:r>
      <w:r w:rsidRPr="00270E5E">
        <w:t xml:space="preserve">: </w:t>
      </w:r>
      <w:r w:rsidR="00917E53" w:rsidRPr="00270E5E">
        <w:t>(c)2005-2006 Barry Hunter</w:t>
      </w:r>
    </w:p>
    <w:p w:rsidR="008B3124" w:rsidRPr="00270E5E" w:rsidRDefault="00C8648E" w:rsidP="00E06772">
      <w:pPr>
        <w:pStyle w:val="BodyText"/>
        <w:ind w:left="720"/>
      </w:pPr>
      <w:r w:rsidRPr="00E06772">
        <w:rPr>
          <w:b/>
        </w:rPr>
        <w:t>Package</w:t>
      </w:r>
      <w:r w:rsidRPr="00270E5E">
        <w:t xml:space="preserve">: </w:t>
      </w:r>
      <w:r w:rsidR="008B3124" w:rsidRPr="00270E5E">
        <w:t>MGRS Layer for Google Earth - Offline</w:t>
      </w:r>
      <w:proofErr w:type="gramStart"/>
      <w:r w:rsidR="008B3124" w:rsidRPr="00270E5E">
        <w:t xml:space="preserve">! </w:t>
      </w:r>
      <w:proofErr w:type="gramEnd"/>
      <w:r w:rsidR="008B3124" w:rsidRPr="00270E5E">
        <w:t>(19-06-07)</w:t>
      </w:r>
    </w:p>
    <w:p w:rsidR="002B4F62" w:rsidRPr="00270E5E" w:rsidRDefault="00C8648E" w:rsidP="00E06772">
      <w:pPr>
        <w:pStyle w:val="BodyText"/>
        <w:ind w:left="720"/>
      </w:pPr>
      <w:r w:rsidRPr="00E06772">
        <w:rPr>
          <w:b/>
        </w:rPr>
        <w:t>Download URL</w:t>
      </w:r>
      <w:r w:rsidRPr="00270E5E">
        <w:t xml:space="preserve">: </w:t>
      </w:r>
      <w:hyperlink r:id="rId29" w:anchor="21" w:history="1">
        <w:r w:rsidR="002B4F62" w:rsidRPr="00270E5E">
          <w:rPr>
            <w:rStyle w:val="Hyperlink"/>
            <w:color w:val="auto"/>
            <w:u w:val="none"/>
          </w:rPr>
          <w:t>http://www.nearby.org.uk/google.html#21</w:t>
        </w:r>
      </w:hyperlink>
    </w:p>
    <w:p w:rsidR="00270E5E" w:rsidRDefault="00270E5E" w:rsidP="00270E5E">
      <w:pPr>
        <w:pStyle w:val="BodyText"/>
      </w:pPr>
    </w:p>
    <w:p w:rsidR="00270E5E" w:rsidRPr="00DA5658" w:rsidRDefault="00270E5E" w:rsidP="00270E5E">
      <w:pPr>
        <w:pStyle w:val="Heading3"/>
      </w:pPr>
      <w:bookmarkStart w:id="52" w:name="_Toc199683035"/>
      <w:r>
        <w:t>Troubleshooting</w:t>
      </w:r>
      <w:bookmarkEnd w:id="52"/>
    </w:p>
    <w:p w:rsidR="00EE3DF0" w:rsidRDefault="00EE3DF0" w:rsidP="00270E5E">
      <w:pPr>
        <w:pStyle w:val="BodyText"/>
      </w:pPr>
      <w:r w:rsidRPr="00DA5658">
        <w:t xml:space="preserve">When using hyperlinks in Visio that are linked to external </w:t>
      </w:r>
      <w:r w:rsidR="00EC2BA0">
        <w:t xml:space="preserve">online </w:t>
      </w:r>
      <w:r w:rsidRPr="00DA5658">
        <w:t xml:space="preserve">documents, such as the dynamically generated </w:t>
      </w:r>
      <w:r w:rsidR="00B46F79" w:rsidRPr="00DA5658">
        <w:t>Keyhole Markup Language (</w:t>
      </w:r>
      <w:r w:rsidRPr="00DA5658">
        <w:t>KML</w:t>
      </w:r>
      <w:r w:rsidR="00B46F79" w:rsidRPr="00DA5658">
        <w:t>)</w:t>
      </w:r>
      <w:r w:rsidR="00B46F79" w:rsidRPr="00DA5658">
        <w:rPr>
          <w:rStyle w:val="FootnoteReference"/>
        </w:rPr>
        <w:footnoteReference w:id="33"/>
      </w:r>
      <w:r w:rsidRPr="00DA5658">
        <w:t xml:space="preserve"> files for Google Earth, there are certain system configurations that may cause the links to fail.  </w:t>
      </w:r>
      <w:r w:rsidR="000D6F53" w:rsidRPr="00DA5658">
        <w:t xml:space="preserve">This is a Windows/Internet Explorer/Visio issue, not an icon formula issue.  </w:t>
      </w:r>
      <w:r w:rsidRPr="00DA5658">
        <w:t>During testing one particular configuration caused a failure, but has an easy work around if the user cannot or should not modify the system configuration.</w:t>
      </w:r>
    </w:p>
    <w:p w:rsidR="00D963A2" w:rsidRPr="00DA5658" w:rsidRDefault="00D963A2" w:rsidP="00270E5E">
      <w:pPr>
        <w:pStyle w:val="BodyText"/>
      </w:pPr>
    </w:p>
    <w:p w:rsidR="00945BD0" w:rsidRPr="00E06772" w:rsidRDefault="00E06772" w:rsidP="00E06772">
      <w:pPr>
        <w:pStyle w:val="Heading4"/>
      </w:pPr>
      <w:bookmarkStart w:id="53" w:name="_Toc199683036"/>
      <w:r>
        <w:t>Conditions</w:t>
      </w:r>
      <w:bookmarkEnd w:id="53"/>
    </w:p>
    <w:p w:rsidR="00945BD0" w:rsidRPr="00E06772" w:rsidRDefault="00945BD0" w:rsidP="00E06772">
      <w:pPr>
        <w:pStyle w:val="BodyText"/>
        <w:numPr>
          <w:ilvl w:val="0"/>
          <w:numId w:val="43"/>
        </w:numPr>
      </w:pPr>
      <w:r w:rsidRPr="00E06772">
        <w:t>Internet Explorer is the default browser</w:t>
      </w:r>
    </w:p>
    <w:p w:rsidR="000A3114" w:rsidRPr="00E06772" w:rsidRDefault="000A3114" w:rsidP="00E06772">
      <w:pPr>
        <w:pStyle w:val="BodyText"/>
        <w:numPr>
          <w:ilvl w:val="0"/>
          <w:numId w:val="43"/>
        </w:numPr>
      </w:pPr>
      <w:r w:rsidRPr="00E06772">
        <w:t>No Internet Explorer windows are open (“iexplore.exe” process is not running)</w:t>
      </w:r>
    </w:p>
    <w:p w:rsidR="00945BD0" w:rsidRDefault="000D6F53" w:rsidP="00E06772">
      <w:pPr>
        <w:pStyle w:val="BodyText"/>
        <w:numPr>
          <w:ilvl w:val="0"/>
          <w:numId w:val="43"/>
        </w:numPr>
      </w:pPr>
      <w:r w:rsidRPr="00E06772">
        <w:t>“</w:t>
      </w:r>
      <w:r w:rsidR="008D594B" w:rsidRPr="00E06772">
        <w:t xml:space="preserve">Clear </w:t>
      </w:r>
      <w:r w:rsidRPr="00E06772">
        <w:t>cache</w:t>
      </w:r>
      <w:r w:rsidR="008D594B" w:rsidRPr="00E06772">
        <w:t xml:space="preserve"> </w:t>
      </w:r>
      <w:r w:rsidRPr="00E06772">
        <w:t xml:space="preserve">on exit” </w:t>
      </w:r>
      <w:r w:rsidR="008D594B" w:rsidRPr="00E06772">
        <w:t xml:space="preserve">is enabled: </w:t>
      </w:r>
      <w:r w:rsidR="00945BD0" w:rsidRPr="00E06772">
        <w:t>Internet Properties [Control Panel]-&gt; Advanced [Tab] -&gt; Settings [Section] -&gt; Security [Sub-Section] -&gt; Empty Temporary Internet Files folder when browser is closed [Option]</w:t>
      </w:r>
      <w:r w:rsidR="008D594B" w:rsidRPr="00E06772">
        <w:t xml:space="preserve"> -&gt; Checked [Check Box]</w:t>
      </w:r>
    </w:p>
    <w:p w:rsidR="00E06772" w:rsidRPr="00E06772" w:rsidRDefault="00E06772" w:rsidP="00E06772">
      <w:pPr>
        <w:pStyle w:val="BodyText"/>
      </w:pPr>
    </w:p>
    <w:p w:rsidR="00E06772" w:rsidRPr="00E06772" w:rsidRDefault="00E06772" w:rsidP="00E06772">
      <w:pPr>
        <w:pStyle w:val="Heading4"/>
      </w:pPr>
      <w:bookmarkStart w:id="54" w:name="_Toc199683037"/>
      <w:r>
        <w:t>Symptoms</w:t>
      </w:r>
      <w:bookmarkEnd w:id="54"/>
    </w:p>
    <w:p w:rsidR="00BF3738" w:rsidRDefault="00BF3738" w:rsidP="00E06772">
      <w:pPr>
        <w:pStyle w:val="BodyText"/>
      </w:pPr>
      <w:r w:rsidRPr="00E06772">
        <w:t>The user activates a hyperlink on a Visio icon</w:t>
      </w:r>
      <w:r w:rsidR="00EC2BA0">
        <w:t xml:space="preserve"> to an online document</w:t>
      </w:r>
      <w:r w:rsidRPr="00E06772">
        <w:t xml:space="preserve">, Visio attempts to open the linked document, Internet Explorer displays the </w:t>
      </w:r>
      <w:r w:rsidR="000A3114" w:rsidRPr="00E06772">
        <w:t>“File Download”</w:t>
      </w:r>
      <w:r w:rsidRPr="00E06772">
        <w:t xml:space="preserve"> dialog box, and the user chooses “Open” and nothing happens or chooses “Save” and</w:t>
      </w:r>
      <w:r w:rsidR="000A3114" w:rsidRPr="00E06772">
        <w:t xml:space="preserve"> </w:t>
      </w:r>
      <w:r w:rsidRPr="00E06772">
        <w:t xml:space="preserve">is presented with </w:t>
      </w:r>
      <w:r w:rsidR="000A3114" w:rsidRPr="00E06772">
        <w:t xml:space="preserve">a dialog </w:t>
      </w:r>
      <w:r w:rsidR="00E230B8" w:rsidRPr="00E06772">
        <w:t xml:space="preserve">box </w:t>
      </w:r>
      <w:r w:rsidR="000A3114" w:rsidRPr="00E06772">
        <w:t xml:space="preserve">titled “Error Copying File or Folder” and </w:t>
      </w:r>
      <w:r w:rsidRPr="00E06772">
        <w:t>the error message, “</w:t>
      </w:r>
      <w:r w:rsidR="000A3114" w:rsidRPr="00E06772">
        <w:t>Cannot copy file: Cannot read from the source file or disk.</w:t>
      </w:r>
      <w:r w:rsidRPr="00E06772">
        <w:t>”</w:t>
      </w:r>
    </w:p>
    <w:p w:rsidR="00E06772" w:rsidRPr="00E06772" w:rsidRDefault="00E06772" w:rsidP="00E06772">
      <w:pPr>
        <w:pStyle w:val="BodyText"/>
      </w:pPr>
    </w:p>
    <w:p w:rsidR="00E06772" w:rsidRPr="00E06772" w:rsidRDefault="00E06772" w:rsidP="00E06772">
      <w:pPr>
        <w:pStyle w:val="Heading4"/>
      </w:pPr>
      <w:bookmarkStart w:id="55" w:name="_Toc199683038"/>
      <w:r>
        <w:t>Workarounds</w:t>
      </w:r>
      <w:bookmarkEnd w:id="55"/>
    </w:p>
    <w:p w:rsidR="000A3114" w:rsidRPr="00E06772" w:rsidRDefault="000A3114" w:rsidP="00E06772">
      <w:pPr>
        <w:pStyle w:val="BodyText"/>
        <w:numPr>
          <w:ilvl w:val="0"/>
          <w:numId w:val="44"/>
        </w:numPr>
      </w:pPr>
      <w:r w:rsidRPr="00E06772">
        <w:t xml:space="preserve">Disable </w:t>
      </w:r>
      <w:r w:rsidR="000D6F53" w:rsidRPr="00E06772">
        <w:t>“</w:t>
      </w:r>
      <w:r w:rsidRPr="00E06772">
        <w:t>clear cach</w:t>
      </w:r>
      <w:r w:rsidR="000D6F53" w:rsidRPr="00E06772">
        <w:t>e on exit” feature of Internet Explorer</w:t>
      </w:r>
    </w:p>
    <w:p w:rsidR="000A3114" w:rsidRPr="00E06772" w:rsidRDefault="000A3114" w:rsidP="00E06772">
      <w:pPr>
        <w:pStyle w:val="BodyText"/>
        <w:numPr>
          <w:ilvl w:val="0"/>
          <w:numId w:val="44"/>
        </w:numPr>
      </w:pPr>
      <w:r w:rsidRPr="00E06772">
        <w:t>-OR-</w:t>
      </w:r>
    </w:p>
    <w:p w:rsidR="000A3114" w:rsidRPr="00E06772" w:rsidRDefault="000A3114" w:rsidP="00E06772">
      <w:pPr>
        <w:pStyle w:val="BodyText"/>
        <w:numPr>
          <w:ilvl w:val="0"/>
          <w:numId w:val="44"/>
        </w:numPr>
      </w:pPr>
      <w:r w:rsidRPr="00E06772">
        <w:t xml:space="preserve">Open Internet Explorer and keep the </w:t>
      </w:r>
      <w:r w:rsidR="000D6F53" w:rsidRPr="00E06772">
        <w:t>“</w:t>
      </w:r>
      <w:r w:rsidRPr="00E06772">
        <w:t>iexplorer.exe</w:t>
      </w:r>
      <w:r w:rsidR="000D6F53" w:rsidRPr="00E06772">
        <w:t>”</w:t>
      </w:r>
      <w:r w:rsidRPr="00E06772">
        <w:t xml:space="preserve"> process open while using Visio.  The </w:t>
      </w:r>
      <w:r w:rsidR="00E230B8" w:rsidRPr="00E06772">
        <w:t xml:space="preserve">user can minimize the </w:t>
      </w:r>
      <w:r w:rsidR="000D6F53" w:rsidRPr="00E06772">
        <w:t xml:space="preserve">Internet Explorer </w:t>
      </w:r>
      <w:r w:rsidRPr="00E06772">
        <w:t>window; the process just needs to be running</w:t>
      </w:r>
      <w:r w:rsidR="000D6F53" w:rsidRPr="00E06772">
        <w:t xml:space="preserve"> to keep the downloaded file in the cache long enough </w:t>
      </w:r>
      <w:r w:rsidR="00DA5658" w:rsidRPr="00E06772">
        <w:t xml:space="preserve">for the operating system to </w:t>
      </w:r>
      <w:r w:rsidR="000D6F53" w:rsidRPr="00E06772">
        <w:t>save or open</w:t>
      </w:r>
      <w:r w:rsidR="00DA5658" w:rsidRPr="00E06772">
        <w:t xml:space="preserve"> the file</w:t>
      </w:r>
      <w:r w:rsidRPr="00E06772">
        <w:t>.</w:t>
      </w:r>
    </w:p>
    <w:p w:rsidR="002B4F62" w:rsidRPr="00DA5658" w:rsidRDefault="002B4F62" w:rsidP="008B3124">
      <w:pPr>
        <w:pStyle w:val="BodyText"/>
      </w:pPr>
    </w:p>
    <w:p w:rsidR="0063552B" w:rsidRDefault="0063552B" w:rsidP="00270E5E">
      <w:pPr>
        <w:pStyle w:val="Heading2"/>
      </w:pPr>
      <w:bookmarkStart w:id="56" w:name="_Toc199683039"/>
      <w:r w:rsidRPr="00DA5658">
        <w:t>Layers</w:t>
      </w:r>
      <w:bookmarkEnd w:id="56"/>
    </w:p>
    <w:p w:rsidR="00615581" w:rsidRDefault="00615581" w:rsidP="00615581">
      <w:pPr>
        <w:pStyle w:val="BodyText"/>
      </w:pPr>
      <w:r>
        <w:t>"A layer is a named category of shapes.  By assigning shapes to different layers, you can selectively view, print, color, and lock different categories of shapes, as well as control whether you can snap to or glue to shapes on a layer.</w:t>
      </w:r>
      <w:proofErr w:type="gramStart"/>
      <w:r>
        <w:t xml:space="preserve">" </w:t>
      </w:r>
      <w:proofErr w:type="gramEnd"/>
      <w:r>
        <w:t>– Microsoft Office Visio 2003 Help (About layers)</w:t>
      </w:r>
    </w:p>
    <w:p w:rsidR="000576D1" w:rsidRDefault="00615581" w:rsidP="000576D1">
      <w:pPr>
        <w:pStyle w:val="BodyText"/>
      </w:pPr>
      <w:r>
        <w:t xml:space="preserve">VIRD-AP icons are members of one or more layers to assist the planner in creating multiple diagram types in a single file.  Layering </w:t>
      </w:r>
      <w:r w:rsidR="00AA1B52">
        <w:t xml:space="preserve">facilitates diagram creation and </w:t>
      </w:r>
      <w:r>
        <w:t xml:space="preserve">permits the planner and the leadership to view different representations of the communication plan from within a single </w:t>
      </w:r>
      <w:r>
        <w:lastRenderedPageBreak/>
        <w:t xml:space="preserve">document and see the relationship of each layer of the communication system.  There are currently 22 basic layers and 69 network service specific layers defined </w:t>
      </w:r>
      <w:r w:rsidR="008C703C">
        <w:t xml:space="preserve">in VIRD-AP shapes, </w:t>
      </w:r>
      <w:r>
        <w:t>bringing the total to 91 predefined layers.</w:t>
      </w:r>
      <w:r w:rsidR="000576D1">
        <w:t xml:space="preserve">  For a complete list of pre-defined layers</w:t>
      </w:r>
      <w:r w:rsidR="00EB7A93">
        <w:t xml:space="preserve"> please see </w:t>
      </w:r>
      <w:hyperlink w:anchor="_Layer_List" w:history="1">
        <w:proofErr w:type="gramStart"/>
        <w:r w:rsidR="00EB7A93" w:rsidRPr="00EB7A93">
          <w:rPr>
            <w:rStyle w:val="Hyperlink"/>
            <w:u w:val="none"/>
          </w:rPr>
          <w:t xml:space="preserve">Section </w:t>
        </w:r>
        <w:proofErr w:type="gramEnd"/>
        <w:r w:rsidR="006110EA" w:rsidRPr="00EB7A93">
          <w:rPr>
            <w:rStyle w:val="Hyperlink"/>
          </w:rPr>
          <w:fldChar w:fldCharType="begin"/>
        </w:r>
        <w:r w:rsidR="00EB7A93" w:rsidRPr="00EB7A93">
          <w:rPr>
            <w:rStyle w:val="Hyperlink"/>
          </w:rPr>
          <w:instrText xml:space="preserve"> REF _Ref199662431 \r \h </w:instrText>
        </w:r>
        <w:r w:rsidR="006110EA" w:rsidRPr="00EB7A93">
          <w:rPr>
            <w:rStyle w:val="Hyperlink"/>
          </w:rPr>
        </w:r>
        <w:r w:rsidR="006110EA" w:rsidRPr="00EB7A93">
          <w:rPr>
            <w:rStyle w:val="Hyperlink"/>
          </w:rPr>
          <w:fldChar w:fldCharType="separate"/>
        </w:r>
        <w:r w:rsidR="00D963A2">
          <w:rPr>
            <w:rStyle w:val="Hyperlink"/>
          </w:rPr>
          <w:t>5.2.1</w:t>
        </w:r>
        <w:r w:rsidR="006110EA" w:rsidRPr="00EB7A93">
          <w:rPr>
            <w:rStyle w:val="Hyperlink"/>
          </w:rPr>
          <w:fldChar w:fldCharType="end"/>
        </w:r>
      </w:hyperlink>
      <w:r w:rsidR="000576D1" w:rsidRPr="00F67CD5">
        <w:t>.</w:t>
      </w:r>
    </w:p>
    <w:p w:rsidR="00615581" w:rsidRDefault="00615581" w:rsidP="00615581">
      <w:pPr>
        <w:pStyle w:val="BodyText"/>
      </w:pPr>
    </w:p>
    <w:p w:rsidR="000576D1" w:rsidRDefault="000576D1" w:rsidP="000576D1">
      <w:pPr>
        <w:pStyle w:val="Heading3"/>
      </w:pPr>
      <w:bookmarkStart w:id="57" w:name="_Toc199683040"/>
      <w:r>
        <w:t>Layer Assignment</w:t>
      </w:r>
      <w:bookmarkEnd w:id="57"/>
    </w:p>
    <w:p w:rsidR="00525DCE" w:rsidRDefault="00525DCE" w:rsidP="00525DCE">
      <w:pPr>
        <w:pStyle w:val="Heading4"/>
      </w:pPr>
      <w:bookmarkStart w:id="58" w:name="_Toc199683041"/>
      <w:r>
        <w:t>Storing</w:t>
      </w:r>
      <w:bookmarkEnd w:id="58"/>
    </w:p>
    <w:p w:rsidR="00AA1B52" w:rsidRDefault="00AA1B52" w:rsidP="00615581">
      <w:pPr>
        <w:pStyle w:val="BodyText"/>
      </w:pPr>
      <w:r>
        <w:t xml:space="preserve">The </w:t>
      </w:r>
      <w:r w:rsidR="00522E2A">
        <w:t xml:space="preserve">master </w:t>
      </w:r>
      <w:r>
        <w:t xml:space="preserve">page ShapeSheet </w:t>
      </w:r>
      <w:r w:rsidR="00522E2A">
        <w:t xml:space="preserve">of each icon </w:t>
      </w:r>
      <w:r>
        <w:t xml:space="preserve">contains the layer definitions referenced by a number in the ShapeSheet’s “Layers” table; each shape in the icon has a </w:t>
      </w:r>
      <w:r w:rsidR="00522E2A">
        <w:t xml:space="preserve">ShapeSheet table called “Layer Membership” that contains a semicolon delimited list of layer numbers.  When a user drags an icon onto a diagram, </w:t>
      </w:r>
      <w:r w:rsidR="000576D1">
        <w:t xml:space="preserve">Visio adds </w:t>
      </w:r>
      <w:r w:rsidR="00522E2A">
        <w:t>the list of layers on the icon’s master page to the “Layers” table of the diagram’s page.</w:t>
      </w:r>
    </w:p>
    <w:p w:rsidR="005B19B6" w:rsidRDefault="005B19B6" w:rsidP="00615581">
      <w:pPr>
        <w:pStyle w:val="BodyText"/>
      </w:pPr>
    </w:p>
    <w:p w:rsidR="00525DCE" w:rsidRDefault="008A476A" w:rsidP="00525DCE">
      <w:pPr>
        <w:pStyle w:val="Heading4"/>
      </w:pPr>
      <w:bookmarkStart w:id="59" w:name="_Toc199683042"/>
      <w:r>
        <w:t>Creating and Assign</w:t>
      </w:r>
      <w:r w:rsidR="00525DCE">
        <w:t>ing</w:t>
      </w:r>
      <w:bookmarkEnd w:id="59"/>
    </w:p>
    <w:p w:rsidR="00AA1B52" w:rsidRDefault="000576D1" w:rsidP="00615581">
      <w:pPr>
        <w:pStyle w:val="BodyText"/>
      </w:pPr>
      <w:r>
        <w:t>Users can create and assign additional layers or remove existing ones.  To create a new layer, right-click a shape and navigate to “Format [Sub-Menu] -&gt; Layer</w:t>
      </w:r>
      <w:proofErr w:type="gramStart"/>
      <w:r>
        <w:t>… [Menu Item]” to bring up the layer assignment interface.</w:t>
      </w:r>
      <w:proofErr w:type="gramEnd"/>
      <w:r>
        <w:t xml:space="preserve">  The interface displays all available layers in the diagram.  Visio assigns any layer with a checkmark in its checkbox to the shape.  Click </w:t>
      </w:r>
      <w:proofErr w:type="gramStart"/>
      <w:r>
        <w:t>the  “</w:t>
      </w:r>
      <w:proofErr w:type="gramEnd"/>
      <w:r>
        <w:t>New…” button, assign a name to the layer, and click the “OK” button.  To remove a shape from a layer, simply remove the checkmark from the layer’s checkbox.</w:t>
      </w:r>
      <w:r w:rsidR="008C703C">
        <w:t xml:space="preserve">  Since the page’s ShapeSheet stores the layers, a planner can assign any shape to any layer.</w:t>
      </w:r>
    </w:p>
    <w:p w:rsidR="005B19B6" w:rsidRDefault="005B19B6" w:rsidP="00615581">
      <w:pPr>
        <w:pStyle w:val="BodyText"/>
      </w:pPr>
    </w:p>
    <w:p w:rsidR="008A476A" w:rsidRDefault="008A476A" w:rsidP="008A476A">
      <w:pPr>
        <w:pStyle w:val="Heading4"/>
      </w:pPr>
      <w:bookmarkStart w:id="60" w:name="_Toc199683043"/>
      <w:r>
        <w:t>Special Case “Service” Shapes</w:t>
      </w:r>
      <w:bookmarkEnd w:id="60"/>
    </w:p>
    <w:p w:rsidR="00857372" w:rsidRDefault="00DF6A4B" w:rsidP="00D64CA0">
      <w:pPr>
        <w:pStyle w:val="BodyText"/>
      </w:pPr>
      <w:r>
        <w:t>All of the VIRD-AP icons are members of one or more layers created specifically to facilitate different views of a single plan</w:t>
      </w:r>
      <w:r w:rsidR="00F356D0">
        <w:t xml:space="preserve"> and should not require layer membership modification by the planner</w:t>
      </w:r>
      <w:r>
        <w:t>.  The “Service” and “Service Link Connector” icons in the “</w:t>
      </w:r>
      <w:r w:rsidRPr="00DF6A4B">
        <w:t>Information Systems, Services, and Miscellaneous</w:t>
      </w:r>
      <w:r>
        <w:t>” stencil are special cases.</w:t>
      </w:r>
      <w:r w:rsidR="00F356D0">
        <w:t xml:space="preserve">  Due to the number of defined services it is not feasible to create a unique icon and connector for each service.  Since shapes store their layer membership as reference numbers to the page’s “Layers” table </w:t>
      </w:r>
      <w:r w:rsidR="00525DCE">
        <w:t xml:space="preserve">rows </w:t>
      </w:r>
      <w:r w:rsidR="00F356D0">
        <w:t xml:space="preserve">and the </w:t>
      </w:r>
      <w:r w:rsidR="00525DCE">
        <w:t xml:space="preserve">row </w:t>
      </w:r>
      <w:r w:rsidR="00F356D0">
        <w:t>numbers can be unique for each diagram’s page ShapeSheet, it is not currently possible for the VIRD-AP icons to assign their own service layer membership via formulas in the ShapeSheet.</w:t>
      </w:r>
      <w:r w:rsidR="00525DCE">
        <w:t xml:space="preserve">  Therefore, the “Service” icon is a member of all service layers by default so that all of the service layers are available to the diagram when a service icon is fi</w:t>
      </w:r>
      <w:r w:rsidR="00C65163">
        <w:t>rst dropped o</w:t>
      </w:r>
      <w:r w:rsidR="00857372">
        <w:t>nto the document.</w:t>
      </w:r>
    </w:p>
    <w:p w:rsidR="00D64CA0" w:rsidRDefault="00525DCE" w:rsidP="00D64CA0">
      <w:pPr>
        <w:pStyle w:val="BodyText"/>
      </w:pPr>
      <w:r>
        <w:t xml:space="preserve">After </w:t>
      </w:r>
      <w:r w:rsidR="00857372">
        <w:t>assigning</w:t>
      </w:r>
      <w:r>
        <w:t xml:space="preserve"> a </w:t>
      </w:r>
      <w:r w:rsidR="00DD48F2">
        <w:t xml:space="preserve">value to the “Type - Service” property of the icon, </w:t>
      </w:r>
      <w:r w:rsidR="00857372">
        <w:t>the planner</w:t>
      </w:r>
      <w:r w:rsidR="00DD48F2">
        <w:t xml:space="preserve"> should modify the layer properties of the shape to match the value.</w:t>
      </w:r>
      <w:r w:rsidR="00857372">
        <w:t xml:space="preserve">  The planner should</w:t>
      </w:r>
      <w:r w:rsidR="00DD48F2">
        <w:t xml:space="preserve"> </w:t>
      </w:r>
      <w:r w:rsidR="00857372">
        <w:t>right-click the service icon and navigate to “Format [Sub-Menu] -&gt; Layer</w:t>
      </w:r>
      <w:proofErr w:type="gramStart"/>
      <w:r w:rsidR="00857372">
        <w:t>… [Menu Item]” to bring up the layer assignment inte</w:t>
      </w:r>
      <w:r w:rsidR="00E83A9C">
        <w:t>rface.</w:t>
      </w:r>
      <w:proofErr w:type="gramEnd"/>
      <w:r w:rsidR="00E83A9C">
        <w:t xml:space="preserve">  The user should remove the checkboxes from all of the layers named “Diagram - </w:t>
      </w:r>
      <w:proofErr w:type="gramStart"/>
      <w:r w:rsidR="00E83A9C">
        <w:t>Service  -</w:t>
      </w:r>
      <w:proofErr w:type="gramEnd"/>
      <w:r w:rsidR="00E83A9C">
        <w:t xml:space="preserve"> [Type Abbreviation]” except for the specific service type that the icon represents.  The abbreviation for the service will match the abbreviation displayed on the icon.  Be sure not to remove the other layer assignments such as “Diagram - Service” or “Type - Service.”</w:t>
      </w:r>
    </w:p>
    <w:p w:rsidR="00C65163" w:rsidRDefault="00A34B00" w:rsidP="00A34B00">
      <w:pPr>
        <w:pStyle w:val="BodyText"/>
      </w:pPr>
      <w:r>
        <w:t xml:space="preserve">To simplify maintenance and to ensure that service definitions remain in sync, the “Service Link Connector” is not a member of any service type layer by default.  </w:t>
      </w:r>
      <w:r w:rsidR="00C65163">
        <w:t>O</w:t>
      </w:r>
      <w:r>
        <w:t xml:space="preserve">nce a planner drops a service icon onto the diagram, Visio adds all of the service type layers to the page.  The planner can then </w:t>
      </w:r>
      <w:r>
        <w:lastRenderedPageBreak/>
        <w:t xml:space="preserve">connect </w:t>
      </w:r>
      <w:r w:rsidR="00C65163">
        <w:t>a</w:t>
      </w:r>
      <w:r>
        <w:t xml:space="preserve"> “Service Link Connector” to </w:t>
      </w:r>
      <w:r w:rsidR="00C65163">
        <w:t>a</w:t>
      </w:r>
      <w:r>
        <w:t xml:space="preserve"> “Service” icon and assign the “Service Link Connector” to a service type layer.</w:t>
      </w:r>
    </w:p>
    <w:p w:rsidR="00A34B00" w:rsidRDefault="00C65163" w:rsidP="00A34B00">
      <w:pPr>
        <w:pStyle w:val="BodyText"/>
      </w:pPr>
      <w:r w:rsidRPr="00C65163">
        <w:rPr>
          <w:b/>
        </w:rPr>
        <w:t>NOTE</w:t>
      </w:r>
      <w:r>
        <w:t xml:space="preserve">: </w:t>
      </w:r>
      <w:r w:rsidR="00A34B00">
        <w:t xml:space="preserve">Do </w:t>
      </w:r>
      <w:r>
        <w:t xml:space="preserve">not </w:t>
      </w:r>
      <w:r w:rsidR="00A34B00">
        <w:t xml:space="preserve">select both the “Service Link Connector” and “Service” icon </w:t>
      </w:r>
      <w:r>
        <w:t xml:space="preserve">at the same time </w:t>
      </w:r>
      <w:r w:rsidR="00A34B00">
        <w:t xml:space="preserve">and attempt to assign both to layers simultaneously.  Unlike modifying custom property values where Visio only updates changed values, Visio will modify all layer assignments to match.  The “Service Link Connector” and “Service” icons are members of different layers with only the “Diagram - Service” and “Diagram - </w:t>
      </w:r>
      <w:proofErr w:type="gramStart"/>
      <w:r w:rsidR="00A34B00">
        <w:t>Service  -</w:t>
      </w:r>
      <w:proofErr w:type="gramEnd"/>
      <w:r w:rsidR="00A34B00">
        <w:t xml:space="preserve"> [Type Abbreviation]” layers in common.</w:t>
      </w:r>
    </w:p>
    <w:p w:rsidR="00D64CA0" w:rsidRDefault="00D64CA0" w:rsidP="00615581">
      <w:pPr>
        <w:pStyle w:val="BodyText"/>
      </w:pPr>
    </w:p>
    <w:p w:rsidR="00EB7A93" w:rsidRDefault="00EB7A93" w:rsidP="00EB7A93">
      <w:pPr>
        <w:pStyle w:val="Heading3"/>
      </w:pPr>
      <w:bookmarkStart w:id="61" w:name="_Toc199683044"/>
      <w:r>
        <w:t>How to Use Layers</w:t>
      </w:r>
      <w:bookmarkEnd w:id="61"/>
    </w:p>
    <w:p w:rsidR="00525DCE" w:rsidRDefault="00525DCE" w:rsidP="00525DCE">
      <w:pPr>
        <w:pStyle w:val="Heading4"/>
      </w:pPr>
      <w:bookmarkStart w:id="62" w:name="_Toc199683045"/>
      <w:r>
        <w:t>Locking</w:t>
      </w:r>
      <w:bookmarkEnd w:id="62"/>
    </w:p>
    <w:p w:rsidR="00EB7A93" w:rsidRDefault="00AA1B52" w:rsidP="00615581">
      <w:pPr>
        <w:pStyle w:val="BodyText"/>
      </w:pPr>
      <w:r>
        <w:t>Layers can assist the planner by making it easier to manipulate objects from within Visio.  The first example of this is by utilizing the locking feature.</w:t>
      </w:r>
      <w:r w:rsidR="00AD656A">
        <w:t xml:space="preserve">  The planner can “lock” a set of shapes, such as the VIRD-AP boundary </w:t>
      </w:r>
      <w:r w:rsidR="00677495">
        <w:t>shapes</w:t>
      </w:r>
      <w:r w:rsidR="00AD656A">
        <w:t>, to prevent Visio from including those shapes in “select” operations.  This makes it easier for users to select objects that are on top of other objects without moving or modifying the underlying shapes.  To lock shapes, go to “View [Menu] -&gt; Layer Properties</w:t>
      </w:r>
      <w:proofErr w:type="gramStart"/>
      <w:r w:rsidR="00AD656A">
        <w:t>… [Menu Item]” to bring up the “Layer Properties” interface.</w:t>
      </w:r>
      <w:proofErr w:type="gramEnd"/>
      <w:r w:rsidR="00AD656A">
        <w:t xml:space="preserve">  Place a checkmark in the “Lock” column for each layer that Visio should lock.</w:t>
      </w:r>
    </w:p>
    <w:p w:rsidR="005B19B6" w:rsidRDefault="005B19B6" w:rsidP="00615581">
      <w:pPr>
        <w:pStyle w:val="BodyText"/>
      </w:pPr>
    </w:p>
    <w:p w:rsidR="00525DCE" w:rsidRDefault="00525DCE" w:rsidP="00525DCE">
      <w:pPr>
        <w:pStyle w:val="Heading4"/>
      </w:pPr>
      <w:bookmarkStart w:id="63" w:name="_Toc199683046"/>
      <w:r>
        <w:t>Displaying or Hiding</w:t>
      </w:r>
      <w:bookmarkEnd w:id="63"/>
    </w:p>
    <w:p w:rsidR="0084392D" w:rsidRDefault="0084392D" w:rsidP="00615581">
      <w:pPr>
        <w:pStyle w:val="BodyText"/>
      </w:pPr>
      <w:r>
        <w:t>The</w:t>
      </w:r>
      <w:r w:rsidR="00D64CA0">
        <w:t xml:space="preserve"> same interface </w:t>
      </w:r>
      <w:r>
        <w:t xml:space="preserve">used to lock layers </w:t>
      </w:r>
      <w:r w:rsidR="00D64CA0">
        <w:t xml:space="preserve">provides the capability to display and hide layers.  This is useful for displaying only specific shapes to portray different diagram types.  </w:t>
      </w:r>
      <w:hyperlink w:anchor="_Layers" w:history="1">
        <w:r w:rsidR="00D64CA0" w:rsidRPr="00F67CD5">
          <w:rPr>
            <w:rStyle w:val="Hyperlink"/>
            <w:u w:val="none"/>
          </w:rPr>
          <w:t xml:space="preserve">Section </w:t>
        </w:r>
        <w:fldSimple w:instr=" REF _Ref199245933 \r \h  \* MERGEFORMAT ">
          <w:r w:rsidR="00D963A2" w:rsidRPr="00D963A2">
            <w:rPr>
              <w:rStyle w:val="Hyperlink"/>
              <w:u w:val="none"/>
            </w:rPr>
            <w:t>5.2</w:t>
          </w:r>
        </w:fldSimple>
      </w:hyperlink>
      <w:r w:rsidR="00D64CA0">
        <w:t xml:space="preserve"> lists examples of different diagram types that a planner can create from layered VIRD-AP objects.  In the “Layer Properties” interface uncheck all layers in the “Visible” column</w:t>
      </w:r>
      <w:r>
        <w:t>; Visio will check or uncheck all layers in batch if the user clicks the column heading.  E</w:t>
      </w:r>
      <w:r w:rsidR="00D64CA0">
        <w:t>nable the layers described under each diagram type</w:t>
      </w:r>
      <w:r>
        <w:t xml:space="preserve"> to activate only the shapes needed for that diagram</w:t>
      </w:r>
      <w:r w:rsidR="00D64CA0">
        <w:t>.</w:t>
      </w:r>
    </w:p>
    <w:p w:rsidR="00D64CA0" w:rsidRDefault="00677495" w:rsidP="00615581">
      <w:pPr>
        <w:pStyle w:val="BodyText"/>
      </w:pPr>
      <w:r>
        <w:t>The VIRD-AP comes with an example diagram in the “.\</w:t>
      </w:r>
      <w:r w:rsidRPr="00B13AD9">
        <w:t>Examples</w:t>
      </w:r>
      <w:r w:rsidR="00936EE0">
        <w:t>\</w:t>
      </w:r>
      <w:r>
        <w:t>” folder named “</w:t>
      </w:r>
      <w:r w:rsidRPr="00B13AD9">
        <w:t>VIRD-AP Concept Example 12.vsd</w:t>
      </w:r>
      <w:r>
        <w:t xml:space="preserve">.”  Open this diagram, deactivate all layers, and activate the layers described in the right column of the diagram or in </w:t>
      </w:r>
      <w:hyperlink w:anchor="_Layers" w:history="1">
        <w:r w:rsidRPr="00B13AD9">
          <w:rPr>
            <w:rStyle w:val="Hyperlink"/>
            <w:u w:val="none"/>
          </w:rPr>
          <w:t xml:space="preserve">Section </w:t>
        </w:r>
        <w:fldSimple w:instr=" REF _Ref199245933 \r \h  \* MERGEFORMAT ">
          <w:r w:rsidR="00D963A2">
            <w:rPr>
              <w:rStyle w:val="Hyperlink"/>
            </w:rPr>
            <w:t>5.2</w:t>
          </w:r>
        </w:fldSimple>
      </w:hyperlink>
      <w:r>
        <w:t xml:space="preserve"> of this manual to see how the layer function can be exploited to show relationships and different diagram types from a single document.</w:t>
      </w:r>
    </w:p>
    <w:p w:rsidR="005B19B6" w:rsidRDefault="005B19B6" w:rsidP="00615581">
      <w:pPr>
        <w:pStyle w:val="BodyText"/>
      </w:pPr>
    </w:p>
    <w:p w:rsidR="00525DCE" w:rsidRDefault="00525DCE" w:rsidP="00525DCE">
      <w:pPr>
        <w:pStyle w:val="Heading4"/>
      </w:pPr>
      <w:bookmarkStart w:id="64" w:name="_Toc199683047"/>
      <w:r>
        <w:t>Selecting</w:t>
      </w:r>
      <w:bookmarkEnd w:id="64"/>
    </w:p>
    <w:p w:rsidR="00AA1B52" w:rsidRDefault="00677495" w:rsidP="00615581">
      <w:pPr>
        <w:pStyle w:val="BodyText"/>
      </w:pPr>
      <w:r>
        <w:t>A third useful feature of layers is in the selection options.  Navigate to the “Edit [Menu] -&gt; Select by Type</w:t>
      </w:r>
      <w:proofErr w:type="gramStart"/>
      <w:r>
        <w:t>… [Menu Item]” to bring up the “Select by Type…” interface.</w:t>
      </w:r>
      <w:proofErr w:type="gramEnd"/>
      <w:r>
        <w:t xml:space="preserve">  Activate the “Layer:” radio button and then select the layer or layers that Visio should select.  This makes object selection much easier in large, complex diagrams where the planner needs to modify a large number of objects at once, such as </w:t>
      </w:r>
      <w:r w:rsidR="004D4472">
        <w:t xml:space="preserve">moving icons </w:t>
      </w:r>
      <w:r>
        <w:t>or modifying custom property values.</w:t>
      </w:r>
    </w:p>
    <w:p w:rsidR="00F67CD5" w:rsidRPr="00F67CD5" w:rsidRDefault="00F67CD5" w:rsidP="00F67CD5">
      <w:pPr>
        <w:pStyle w:val="BodyText"/>
      </w:pPr>
    </w:p>
    <w:p w:rsidR="00F57E76" w:rsidRDefault="0063552B" w:rsidP="00270E5E">
      <w:pPr>
        <w:pStyle w:val="Heading2"/>
      </w:pPr>
      <w:bookmarkStart w:id="65" w:name="_Reports_1"/>
      <w:bookmarkStart w:id="66" w:name="_Ref199678867"/>
      <w:bookmarkStart w:id="67" w:name="_Toc199683048"/>
      <w:bookmarkEnd w:id="65"/>
      <w:r w:rsidRPr="00DA5658">
        <w:t>Reports</w:t>
      </w:r>
      <w:bookmarkEnd w:id="66"/>
      <w:bookmarkEnd w:id="67"/>
    </w:p>
    <w:p w:rsidR="00DA32B3" w:rsidRDefault="00695EEC" w:rsidP="00DA32B3">
      <w:pPr>
        <w:pStyle w:val="BodyText"/>
      </w:pPr>
      <w:r>
        <w:t>Visual plans are only a portion of the power gained by using Visio and customized icons.  Metadata stored in each object can provide operational data from the network diagrams.  This reduces the need for planners to display metadata directly on the plan making the diagrams easier to read and provid</w:t>
      </w:r>
      <w:r w:rsidR="00DA32B3">
        <w:t>ing</w:t>
      </w:r>
      <w:r>
        <w:t xml:space="preserve"> a better interface for reusing the data associated with each object.  The VIRD-AP comes </w:t>
      </w:r>
      <w:r>
        <w:lastRenderedPageBreak/>
        <w:t>with 17 pre-defined reports</w:t>
      </w:r>
      <w:r w:rsidR="00DA32B3">
        <w:t>, including</w:t>
      </w:r>
      <w:r>
        <w:t xml:space="preserve"> reports for basic network device configurations, contact lists, status reports, access schedules, and mission site lists.</w:t>
      </w:r>
      <w:r w:rsidR="00DA32B3">
        <w:t xml:space="preserve">  For a complete list of pre-defined reports, please refer to </w:t>
      </w:r>
      <w:hyperlink w:anchor="_Reports" w:history="1">
        <w:proofErr w:type="gramStart"/>
        <w:r w:rsidR="00DA32B3" w:rsidRPr="00F67CD5">
          <w:rPr>
            <w:rStyle w:val="Hyperlink"/>
            <w:u w:val="none"/>
          </w:rPr>
          <w:t xml:space="preserve">Section </w:t>
        </w:r>
        <w:proofErr w:type="gramEnd"/>
        <w:r w:rsidR="006110EA">
          <w:fldChar w:fldCharType="begin"/>
        </w:r>
        <w:r w:rsidR="00DA32B3">
          <w:instrText xml:space="preserve"> REF _Ref199246077 \r \h  \* MERGEFORMAT </w:instrText>
        </w:r>
        <w:r w:rsidR="006110EA">
          <w:fldChar w:fldCharType="separate"/>
        </w:r>
        <w:r w:rsidR="00D963A2" w:rsidRPr="00D963A2">
          <w:rPr>
            <w:rStyle w:val="Hyperlink"/>
            <w:u w:val="none"/>
          </w:rPr>
          <w:t>5.3</w:t>
        </w:r>
        <w:r w:rsidR="006110EA">
          <w:fldChar w:fldCharType="end"/>
        </w:r>
      </w:hyperlink>
      <w:r w:rsidR="00DA32B3">
        <w:t xml:space="preserve">.  See </w:t>
      </w:r>
      <w:hyperlink w:anchor="_Report_Definitions" w:history="1">
        <w:r w:rsidR="00DA32B3" w:rsidRPr="008B7A97">
          <w:rPr>
            <w:rStyle w:val="Hyperlink"/>
            <w:u w:val="none"/>
          </w:rPr>
          <w:t xml:space="preserve">Section </w:t>
        </w:r>
        <w:r w:rsidR="006110EA" w:rsidRPr="008B7A97">
          <w:rPr>
            <w:rStyle w:val="Hyperlink"/>
          </w:rPr>
          <w:fldChar w:fldCharType="begin"/>
        </w:r>
        <w:r w:rsidR="00DA32B3" w:rsidRPr="008B7A97">
          <w:rPr>
            <w:rStyle w:val="Hyperlink"/>
          </w:rPr>
          <w:instrText xml:space="preserve"> REF _Ref199671798 \r \h </w:instrText>
        </w:r>
        <w:r w:rsidR="006110EA" w:rsidRPr="008B7A97">
          <w:rPr>
            <w:rStyle w:val="Hyperlink"/>
          </w:rPr>
        </w:r>
        <w:r w:rsidR="006110EA" w:rsidRPr="008B7A97">
          <w:rPr>
            <w:rStyle w:val="Hyperlink"/>
          </w:rPr>
          <w:fldChar w:fldCharType="separate"/>
        </w:r>
        <w:r w:rsidR="00D963A2">
          <w:rPr>
            <w:rStyle w:val="Hyperlink"/>
          </w:rPr>
          <w:t>4.2.4</w:t>
        </w:r>
        <w:r w:rsidR="006110EA" w:rsidRPr="008B7A97">
          <w:rPr>
            <w:rStyle w:val="Hyperlink"/>
          </w:rPr>
          <w:fldChar w:fldCharType="end"/>
        </w:r>
      </w:hyperlink>
      <w:r w:rsidR="00DA32B3">
        <w:t xml:space="preserve"> for instructions on how to load the pre-defined reports.  To run a report, navigate to Tools [Menu] -&gt; Reports</w:t>
      </w:r>
      <w:proofErr w:type="gramStart"/>
      <w:r w:rsidR="00DA32B3">
        <w:t xml:space="preserve">... </w:t>
      </w:r>
      <w:proofErr w:type="gramEnd"/>
      <w:r w:rsidR="00DA32B3">
        <w:t>[Menu Item]", select a report to run, and press the “Run…” button.</w:t>
      </w:r>
    </w:p>
    <w:p w:rsidR="00695EEC" w:rsidRDefault="00695EEC" w:rsidP="00695EEC">
      <w:pPr>
        <w:pStyle w:val="BodyText"/>
      </w:pPr>
      <w:r>
        <w:t>Planners can generate reports as HTML pages, XML files, Microsoft Excel worksheets, or as Visio shapes.  HTML reports are suitable for posting to portals such as SharePoint.  Other applications can possibly use XML reports as input.  Microsoft Excel worksheets provide a familiar environment for planners to further manipulate data.  Reports can extend the utility of the planning diagram beyond a simple visual representation to storing and providing the cut sheets and technical data required for Rehearsal of Concept (ROC) drills and OPORDs.</w:t>
      </w:r>
    </w:p>
    <w:p w:rsidR="00695EEC" w:rsidRDefault="00695EEC" w:rsidP="00F67CD5">
      <w:pPr>
        <w:pStyle w:val="BodyText"/>
      </w:pPr>
    </w:p>
    <w:p w:rsidR="007806AE" w:rsidRDefault="007806AE" w:rsidP="00270E5E">
      <w:pPr>
        <w:pStyle w:val="Heading2"/>
      </w:pPr>
      <w:bookmarkStart w:id="68" w:name="_Toc199683049"/>
      <w:r w:rsidRPr="007806AE">
        <w:t>Web Presence</w:t>
      </w:r>
      <w:bookmarkEnd w:id="68"/>
    </w:p>
    <w:p w:rsidR="007806AE" w:rsidRDefault="00DA32B3" w:rsidP="007806AE">
      <w:pPr>
        <w:pStyle w:val="BodyText"/>
      </w:pPr>
      <w:r>
        <w:t xml:space="preserve">Microsoft provides a free viewer that is suitable for Windows platforms authorized to install the ActiveX control.  For more information on browser support and Army approval for the free viewer, please read </w:t>
      </w:r>
      <w:hyperlink w:anchor="_Cost_Effectiveness" w:history="1">
        <w:r w:rsidRPr="00DA32B3">
          <w:rPr>
            <w:rStyle w:val="Hyperlink"/>
            <w:u w:val="none"/>
          </w:rPr>
          <w:t>Section</w:t>
        </w:r>
      </w:hyperlink>
      <w:r w:rsidRPr="00DA32B3">
        <w:t xml:space="preserve"> </w:t>
      </w:r>
      <w:r w:rsidR="006110EA">
        <w:fldChar w:fldCharType="begin"/>
      </w:r>
      <w:r>
        <w:instrText xml:space="preserve"> REF _Ref199247130 \r \h </w:instrText>
      </w:r>
      <w:r w:rsidR="006110EA">
        <w:fldChar w:fldCharType="separate"/>
      </w:r>
      <w:r w:rsidR="00D963A2">
        <w:t>1.2.1</w:t>
      </w:r>
      <w:r w:rsidR="006110EA">
        <w:fldChar w:fldCharType="end"/>
      </w:r>
      <w:r>
        <w:t>.  This viewer provides a user with access to the native Visio document format</w:t>
      </w:r>
      <w:r w:rsidR="00595FCC">
        <w:t xml:space="preserve"> from within Internet Explorer</w:t>
      </w:r>
      <w:r>
        <w:t>.  However, Visio can also export diagrams as web documents and even integrate the diagram with reports generated from the Custom Properties of the shapes in the diagram.  Planners can then post these files on web portals to provide access to a wider audience for planning, command, and control purposes.</w:t>
      </w:r>
    </w:p>
    <w:p w:rsidR="00DA32B3" w:rsidRDefault="00660492" w:rsidP="007806AE">
      <w:pPr>
        <w:pStyle w:val="BodyText"/>
      </w:pPr>
      <w:r>
        <w:t xml:space="preserve">For directions on how to generate individual reports from a diagram, please refer to </w:t>
      </w:r>
      <w:hyperlink w:anchor="_Reports_1" w:history="1">
        <w:proofErr w:type="gramStart"/>
        <w:r w:rsidRPr="00660492">
          <w:rPr>
            <w:rStyle w:val="Hyperlink"/>
            <w:u w:val="none"/>
          </w:rPr>
          <w:t xml:space="preserve">Section </w:t>
        </w:r>
        <w:proofErr w:type="gramEnd"/>
        <w:r w:rsidR="006110EA" w:rsidRPr="00660492">
          <w:rPr>
            <w:rStyle w:val="Hyperlink"/>
          </w:rPr>
          <w:fldChar w:fldCharType="begin"/>
        </w:r>
        <w:r w:rsidRPr="00660492">
          <w:rPr>
            <w:rStyle w:val="Hyperlink"/>
          </w:rPr>
          <w:instrText xml:space="preserve"> REF _Ref199678867 \r \h </w:instrText>
        </w:r>
        <w:r w:rsidR="006110EA" w:rsidRPr="00660492">
          <w:rPr>
            <w:rStyle w:val="Hyperlink"/>
          </w:rPr>
        </w:r>
        <w:r w:rsidR="006110EA" w:rsidRPr="00660492">
          <w:rPr>
            <w:rStyle w:val="Hyperlink"/>
          </w:rPr>
          <w:fldChar w:fldCharType="separate"/>
        </w:r>
        <w:r w:rsidR="00D963A2">
          <w:rPr>
            <w:rStyle w:val="Hyperlink"/>
          </w:rPr>
          <w:t>3.5</w:t>
        </w:r>
        <w:r w:rsidR="006110EA" w:rsidRPr="00660492">
          <w:rPr>
            <w:rStyle w:val="Hyperlink"/>
          </w:rPr>
          <w:fldChar w:fldCharType="end"/>
        </w:r>
      </w:hyperlink>
      <w:r>
        <w:t>; be sure to select “HTML” for the report format.  To export a diagram as a web document, select “File [Menu] -&gt; Save as Web Page</w:t>
      </w:r>
      <w:proofErr w:type="gramStart"/>
      <w:r>
        <w:t xml:space="preserve">… </w:t>
      </w:r>
      <w:proofErr w:type="gramEnd"/>
      <w:r>
        <w:t>[Menu Item],” choose a save location, assign a file name, and press the “Save” button.</w:t>
      </w:r>
    </w:p>
    <w:p w:rsidR="00101CAB" w:rsidRPr="00DA5658" w:rsidRDefault="00660492" w:rsidP="008B1CE7">
      <w:pPr>
        <w:pStyle w:val="BodyText"/>
      </w:pPr>
      <w:r>
        <w:t>To export both the diagram and reports into an integrated web interface navigate to “File [Menu] -&gt; Save as Web Page</w:t>
      </w:r>
      <w:proofErr w:type="gramStart"/>
      <w:r>
        <w:t xml:space="preserve">… </w:t>
      </w:r>
      <w:proofErr w:type="gramEnd"/>
      <w:r>
        <w:t>[Menu Item]</w:t>
      </w:r>
      <w:r w:rsidR="004070F0">
        <w:t>,</w:t>
      </w:r>
      <w:r>
        <w:t>”</w:t>
      </w:r>
      <w:r w:rsidR="004070F0">
        <w:t xml:space="preserve"> choose a save location, assign a file name, and press the “Publish…” button.  Under “General [Tab] -&gt; Pages to publish [Section]” select which pages in the Visio document to export.  Under the “General [Tab] -&gt; Publishing options [Section]” select which reports to generate and include with the diagrams.  After pressing the “OK” button Visio will generate a webpage for each page and report selected for export.  All of the pages will be accessible through a single web interface.  The planner can then move these files to a web server or portal.  To see an example of the web output, open the file “</w:t>
      </w:r>
      <w:r w:rsidR="004070F0" w:rsidRPr="004070F0">
        <w:t>VIRD-AP_Concept_Example_12.htm</w:t>
      </w:r>
      <w:r w:rsidR="004070F0">
        <w:t>” in the “.\Examples\Web\” folder of the VIRD-AP installation files.</w:t>
      </w:r>
    </w:p>
    <w:p w:rsidR="00F767BF" w:rsidRDefault="00F767BF">
      <w:pPr>
        <w:rPr>
          <w:rFonts w:ascii="Cambria" w:hAnsi="Cambria"/>
          <w:bCs/>
          <w:sz w:val="22"/>
          <w:szCs w:val="22"/>
        </w:rPr>
      </w:pPr>
    </w:p>
    <w:p w:rsidR="00F57E76" w:rsidRDefault="00F57E76" w:rsidP="008B1CE7">
      <w:pPr>
        <w:pStyle w:val="BodyText"/>
      </w:pPr>
    </w:p>
    <w:p w:rsidR="00F767BF" w:rsidRPr="00DA5658" w:rsidRDefault="00F767BF" w:rsidP="008B1CE7">
      <w:pPr>
        <w:pStyle w:val="BodyText"/>
        <w:sectPr w:rsidR="00F767BF" w:rsidRPr="00DA5658" w:rsidSect="00CA6BE7">
          <w:endnotePr>
            <w:numFmt w:val="decimal"/>
          </w:endnotePr>
          <w:pgSz w:w="12240" w:h="15840" w:code="1"/>
          <w:pgMar w:top="1440" w:right="1440" w:bottom="1440" w:left="1440" w:header="720" w:footer="720" w:gutter="0"/>
          <w:pgNumType w:start="1" w:chapStyle="1"/>
          <w:cols w:space="720"/>
          <w:docGrid w:linePitch="360"/>
        </w:sectPr>
      </w:pPr>
    </w:p>
    <w:p w:rsidR="0063552B" w:rsidRPr="00DA5658" w:rsidRDefault="0063552B" w:rsidP="00270E5E">
      <w:pPr>
        <w:pStyle w:val="Heading1"/>
      </w:pPr>
      <w:bookmarkStart w:id="69" w:name="_User_Environment"/>
      <w:bookmarkStart w:id="70" w:name="_Ref199307154"/>
      <w:bookmarkStart w:id="71" w:name="_Toc199683050"/>
      <w:bookmarkEnd w:id="69"/>
      <w:r w:rsidRPr="00DA5658">
        <w:lastRenderedPageBreak/>
        <w:t>User Environment</w:t>
      </w:r>
      <w:bookmarkEnd w:id="70"/>
      <w:bookmarkEnd w:id="71"/>
    </w:p>
    <w:p w:rsidR="0063552B" w:rsidRDefault="0063552B" w:rsidP="00270E5E">
      <w:pPr>
        <w:pStyle w:val="Heading2"/>
      </w:pPr>
      <w:bookmarkStart w:id="72" w:name="_Toc199683051"/>
      <w:r w:rsidRPr="00DA5658">
        <w:t>Prerequisites</w:t>
      </w:r>
      <w:bookmarkEnd w:id="72"/>
    </w:p>
    <w:p w:rsidR="00F767BF" w:rsidRDefault="00F767BF" w:rsidP="00270E5E">
      <w:pPr>
        <w:pStyle w:val="Heading3"/>
      </w:pPr>
      <w:bookmarkStart w:id="73" w:name="_Toc199683052"/>
      <w:r>
        <w:t>Microsoft Office Visio</w:t>
      </w:r>
      <w:bookmarkEnd w:id="73"/>
    </w:p>
    <w:p w:rsidR="004A468F" w:rsidRDefault="003C0CCC" w:rsidP="003C0CCC">
      <w:pPr>
        <w:pStyle w:val="BodyText"/>
      </w:pPr>
      <w:r>
        <w:t xml:space="preserve">The VIRD-AP requires Microsoft Office Visio 2003 or Microsoft Office Visio 2007.  </w:t>
      </w:r>
      <w:r w:rsidR="004A468F">
        <w:t xml:space="preserve">The U.S. Army Certificate of Networthiness for Microsoft Visio 2003 specifically covers the professional version.  The </w:t>
      </w:r>
      <w:r w:rsidR="008E45AD">
        <w:t xml:space="preserve">Certificate of Networthiness for Microsoft Visio 2007 does not specify professional over standard; however, CHESS only provides purchase item numbers for the professional version.  </w:t>
      </w:r>
      <w:r w:rsidR="008E45AD" w:rsidRPr="008E45AD">
        <w:t xml:space="preserve">The VIRD-AP is developed and tested under Microsoft Office Visio </w:t>
      </w:r>
      <w:r w:rsidR="00521DCF">
        <w:t xml:space="preserve">Professional </w:t>
      </w:r>
      <w:r w:rsidR="008E45AD" w:rsidRPr="008E45AD">
        <w:t>2003</w:t>
      </w:r>
      <w:r w:rsidR="008E45AD">
        <w:t xml:space="preserve">, so there is no guarantee that </w:t>
      </w:r>
      <w:r w:rsidR="00833EFE">
        <w:t>all features</w:t>
      </w:r>
      <w:r w:rsidR="008E45AD">
        <w:t xml:space="preserve"> will work in the standard version.  Future plans for the VIRD-AP will require features known to only exist in the professional version of Microsoft Office Visio.</w:t>
      </w:r>
    </w:p>
    <w:p w:rsidR="00E06772" w:rsidRDefault="00E06772" w:rsidP="003C0CCC">
      <w:pPr>
        <w:pStyle w:val="BodyText"/>
      </w:pPr>
    </w:p>
    <w:p w:rsidR="00F767BF" w:rsidRDefault="00F767BF" w:rsidP="00270E5E">
      <w:pPr>
        <w:pStyle w:val="Heading3"/>
      </w:pPr>
      <w:bookmarkStart w:id="74" w:name="_Toc199683053"/>
      <w:r>
        <w:t>Supporting Applications</w:t>
      </w:r>
      <w:bookmarkEnd w:id="74"/>
    </w:p>
    <w:p w:rsidR="003C0CCC" w:rsidRDefault="003C0CCC" w:rsidP="003C0CCC">
      <w:pPr>
        <w:pStyle w:val="BodyText"/>
      </w:pPr>
      <w:r>
        <w:t xml:space="preserve">To view web output, Microsoft Internet Explorer 7 </w:t>
      </w:r>
      <w:r w:rsidR="004A468F">
        <w:t xml:space="preserve">will provide the most functionality, but Internet Explorer 6 or Mozilla Firefox </w:t>
      </w:r>
      <w:r w:rsidR="008E45AD">
        <w:t>can</w:t>
      </w:r>
      <w:r w:rsidR="004A468F">
        <w:t xml:space="preserve"> also </w:t>
      </w:r>
      <w:r w:rsidR="008E45AD">
        <w:t>display Visio web output</w:t>
      </w:r>
      <w:r w:rsidR="004A468F">
        <w:t>.  Microsoft applications like Office Word, Excel, and PowerPoint can enhance the usefulness of the solution.  Visio can produce VIRD-AP reports in Microsoft Office Excel format</w:t>
      </w:r>
      <w:r w:rsidR="00E55961">
        <w:t>.</w:t>
      </w:r>
      <w:r w:rsidR="004A468F">
        <w:t xml:space="preserve"> </w:t>
      </w:r>
      <w:r w:rsidR="00E55961">
        <w:t xml:space="preserve"> </w:t>
      </w:r>
      <w:r w:rsidR="004A468F">
        <w:t>Microsoft Office Word and PowerPoint can use Visio diagrams as embedded objects or exported images.</w:t>
      </w:r>
    </w:p>
    <w:p w:rsidR="00F767BF" w:rsidRDefault="00F767BF" w:rsidP="003C0CCC">
      <w:pPr>
        <w:pStyle w:val="BodyText"/>
      </w:pPr>
    </w:p>
    <w:p w:rsidR="00F767BF" w:rsidRDefault="00F767BF" w:rsidP="00270E5E">
      <w:pPr>
        <w:pStyle w:val="Heading3"/>
      </w:pPr>
      <w:bookmarkStart w:id="75" w:name="_Toc199683054"/>
      <w:r>
        <w:t>References</w:t>
      </w:r>
      <w:bookmarkEnd w:id="75"/>
    </w:p>
    <w:p w:rsidR="00E55961" w:rsidRDefault="004A468F" w:rsidP="003C0CCC">
      <w:pPr>
        <w:pStyle w:val="BodyText"/>
      </w:pPr>
      <w:r>
        <w:t xml:space="preserve">Please refer to </w:t>
      </w:r>
      <w:hyperlink w:anchor="_Cost_Effectiveness" w:history="1">
        <w:r w:rsidRPr="004A468F">
          <w:rPr>
            <w:rStyle w:val="Hyperlink"/>
            <w:u w:val="none"/>
          </w:rPr>
          <w:t xml:space="preserve">Section </w:t>
        </w:r>
        <w:fldSimple w:instr=" REF _Ref199247212 \r \h  \* MERGEFORMAT ">
          <w:r w:rsidR="00D963A2" w:rsidRPr="00D963A2">
            <w:rPr>
              <w:rStyle w:val="Hyperlink"/>
              <w:u w:val="none"/>
            </w:rPr>
            <w:t>1.2.1</w:t>
          </w:r>
        </w:fldSimple>
      </w:hyperlink>
      <w:r>
        <w:t xml:space="preserve"> for more information on U.S. Army authorization, requirements, and CHESS item numbers to purchase Microsoft Office Visio Professional.</w:t>
      </w:r>
      <w:r w:rsidR="00E12A15">
        <w:t xml:space="preserve">  For information on hardware and systems requirements, please refer to </w:t>
      </w:r>
      <w:r w:rsidR="00E55961">
        <w:t>the following web</w:t>
      </w:r>
      <w:r w:rsidR="00833EFE">
        <w:t xml:space="preserve"> </w:t>
      </w:r>
      <w:r w:rsidR="00E55961">
        <w:t>pages:</w:t>
      </w:r>
    </w:p>
    <w:p w:rsidR="00521DCF" w:rsidRDefault="00521DCF" w:rsidP="003C0CCC">
      <w:pPr>
        <w:pStyle w:val="BodyText"/>
        <w:numPr>
          <w:ilvl w:val="0"/>
          <w:numId w:val="33"/>
        </w:numPr>
      </w:pPr>
      <w:r w:rsidRPr="00521DCF">
        <w:t>Minimum system requirements for Visio 2007 and for Visio 2003</w:t>
      </w:r>
    </w:p>
    <w:p w:rsidR="004A468F" w:rsidRDefault="006110EA" w:rsidP="00521DCF">
      <w:pPr>
        <w:pStyle w:val="BodyText"/>
        <w:ind w:left="720"/>
      </w:pPr>
      <w:hyperlink r:id="rId30" w:history="1">
        <w:r w:rsidR="00521DCF" w:rsidRPr="00A25064">
          <w:rPr>
            <w:rStyle w:val="Hyperlink"/>
          </w:rPr>
          <w:t>http://support.microsoft.com/kb/829913</w:t>
        </w:r>
      </w:hyperlink>
    </w:p>
    <w:p w:rsidR="00833EFE" w:rsidRDefault="00833EFE" w:rsidP="003C0CCC">
      <w:pPr>
        <w:pStyle w:val="BodyText"/>
        <w:numPr>
          <w:ilvl w:val="0"/>
          <w:numId w:val="33"/>
        </w:numPr>
      </w:pPr>
      <w:r w:rsidRPr="00833EFE">
        <w:t>List of system requirements for Microsoft Office 2003</w:t>
      </w:r>
    </w:p>
    <w:p w:rsidR="00833EFE" w:rsidRDefault="006110EA" w:rsidP="00833EFE">
      <w:pPr>
        <w:pStyle w:val="BodyText"/>
        <w:ind w:left="720"/>
      </w:pPr>
      <w:hyperlink r:id="rId31" w:history="1">
        <w:r w:rsidR="00833EFE" w:rsidRPr="00A25064">
          <w:rPr>
            <w:rStyle w:val="Hyperlink"/>
          </w:rPr>
          <w:t>http://support.microsoft.com/kb/822129</w:t>
        </w:r>
      </w:hyperlink>
    </w:p>
    <w:p w:rsidR="00833EFE" w:rsidRDefault="00833EFE" w:rsidP="003C0CCC">
      <w:pPr>
        <w:pStyle w:val="BodyText"/>
        <w:numPr>
          <w:ilvl w:val="0"/>
          <w:numId w:val="33"/>
        </w:numPr>
      </w:pPr>
      <w:r w:rsidRPr="00833EFE">
        <w:t>System requirements for the 2007 Office release</w:t>
      </w:r>
    </w:p>
    <w:p w:rsidR="00833EFE" w:rsidRDefault="006110EA" w:rsidP="00833EFE">
      <w:pPr>
        <w:pStyle w:val="BodyText"/>
        <w:ind w:left="720"/>
      </w:pPr>
      <w:hyperlink r:id="rId32" w:history="1">
        <w:r w:rsidR="00833EFE" w:rsidRPr="00A25064">
          <w:rPr>
            <w:rStyle w:val="Hyperlink"/>
          </w:rPr>
          <w:t>http://technet.microsoft.com/en-us/library/cc179151.aspx</w:t>
        </w:r>
      </w:hyperlink>
    </w:p>
    <w:p w:rsidR="00521DCF" w:rsidRDefault="00521DCF" w:rsidP="003C0CCC">
      <w:pPr>
        <w:pStyle w:val="BodyText"/>
        <w:numPr>
          <w:ilvl w:val="0"/>
          <w:numId w:val="33"/>
        </w:numPr>
      </w:pPr>
      <w:r>
        <w:t>Internet Explorer System Requirements</w:t>
      </w:r>
    </w:p>
    <w:p w:rsidR="00521DCF" w:rsidRDefault="006110EA" w:rsidP="00521DCF">
      <w:pPr>
        <w:pStyle w:val="BodyText"/>
        <w:ind w:left="720"/>
      </w:pPr>
      <w:hyperlink r:id="rId33" w:history="1">
        <w:r w:rsidR="00521DCF" w:rsidRPr="00A25064">
          <w:rPr>
            <w:rStyle w:val="Hyperlink"/>
          </w:rPr>
          <w:t>http://www.microsoft.com/windows/downloads/ie/sysreq.mspx</w:t>
        </w:r>
      </w:hyperlink>
    </w:p>
    <w:p w:rsidR="00521DCF" w:rsidRDefault="00521DCF" w:rsidP="003C0CCC">
      <w:pPr>
        <w:pStyle w:val="BodyText"/>
        <w:numPr>
          <w:ilvl w:val="0"/>
          <w:numId w:val="33"/>
        </w:numPr>
      </w:pPr>
      <w:r>
        <w:t>Mozilla Firefox 2 System Requirements</w:t>
      </w:r>
    </w:p>
    <w:p w:rsidR="00521DCF" w:rsidRDefault="006110EA" w:rsidP="00521DCF">
      <w:pPr>
        <w:pStyle w:val="BodyText"/>
        <w:ind w:left="720"/>
      </w:pPr>
      <w:hyperlink r:id="rId34" w:history="1">
        <w:r w:rsidR="00521DCF" w:rsidRPr="00A25064">
          <w:rPr>
            <w:rStyle w:val="Hyperlink"/>
          </w:rPr>
          <w:t>http://www.mozilla.com/en-US/firefox/system-requirements</w:t>
        </w:r>
      </w:hyperlink>
    </w:p>
    <w:p w:rsidR="00F767BF" w:rsidRDefault="00F767BF">
      <w:pPr>
        <w:rPr>
          <w:rFonts w:ascii="Cambria" w:hAnsi="Cambria"/>
          <w:bCs/>
          <w:sz w:val="22"/>
          <w:szCs w:val="22"/>
        </w:rPr>
      </w:pPr>
      <w:r>
        <w:br w:type="page"/>
      </w:r>
    </w:p>
    <w:p w:rsidR="0063552B" w:rsidRPr="00DA5658" w:rsidRDefault="0063552B" w:rsidP="00270E5E">
      <w:pPr>
        <w:pStyle w:val="Heading2"/>
      </w:pPr>
      <w:bookmarkStart w:id="76" w:name="_Toc199683055"/>
      <w:r w:rsidRPr="00DA5658">
        <w:lastRenderedPageBreak/>
        <w:t>Quick Start</w:t>
      </w:r>
      <w:bookmarkEnd w:id="76"/>
    </w:p>
    <w:p w:rsidR="00F767BF" w:rsidRDefault="00F767BF" w:rsidP="00F767BF">
      <w:pPr>
        <w:pStyle w:val="BodyText"/>
      </w:pPr>
      <w:r w:rsidRPr="001B538C">
        <w:rPr>
          <w:b/>
        </w:rPr>
        <w:t>NOTE</w:t>
      </w:r>
      <w:r>
        <w:t>: All non-boundary icons fit in a 1”x1” space for use in plotter sized diagrams.  While planners can resize icons to be smaller or larger than their original size, symbol outlines may distort.  Future versions of the VIRD-AP will fix this issue.</w:t>
      </w:r>
    </w:p>
    <w:p w:rsidR="00F767BF" w:rsidRDefault="00F767BF" w:rsidP="00F767BF">
      <w:pPr>
        <w:pStyle w:val="BodyText"/>
      </w:pPr>
    </w:p>
    <w:p w:rsidR="00F767BF" w:rsidRPr="00DA5658" w:rsidRDefault="00F767BF" w:rsidP="00270E5E">
      <w:pPr>
        <w:pStyle w:val="Heading3"/>
      </w:pPr>
      <w:bookmarkStart w:id="77" w:name="_Toc199683056"/>
      <w:r>
        <w:t>Archive Package</w:t>
      </w:r>
      <w:bookmarkEnd w:id="77"/>
    </w:p>
    <w:p w:rsidR="007D464D" w:rsidRDefault="002433CB" w:rsidP="00FA43BF">
      <w:pPr>
        <w:pStyle w:val="BodyText"/>
      </w:pPr>
      <w:r>
        <w:t>The VIRD-AP comes packaged as a compressed ZIP</w:t>
      </w:r>
      <w:r>
        <w:rPr>
          <w:rStyle w:val="FootnoteReference"/>
        </w:rPr>
        <w:footnoteReference w:id="34"/>
      </w:r>
      <w:r>
        <w:t xml:space="preserve"> archive.  Microsoft Windows XP and Vista both support the ZIP archive </w:t>
      </w:r>
      <w:r w:rsidR="007D464D">
        <w:t>format, as do various desktop utility applications.</w:t>
      </w:r>
      <w:r>
        <w:t xml:space="preserve">  </w:t>
      </w:r>
      <w:r w:rsidR="007D464D">
        <w:t>Decompress the archive into any folder on the target system.</w:t>
      </w:r>
    </w:p>
    <w:p w:rsidR="00F767BF" w:rsidRDefault="00F767BF" w:rsidP="00FA43BF">
      <w:pPr>
        <w:pStyle w:val="BodyText"/>
      </w:pPr>
    </w:p>
    <w:p w:rsidR="00F767BF" w:rsidRPr="00DA5658" w:rsidRDefault="00F767BF" w:rsidP="00270E5E">
      <w:pPr>
        <w:pStyle w:val="Heading3"/>
      </w:pPr>
      <w:bookmarkStart w:id="78" w:name="_Stencils_1"/>
      <w:bookmarkStart w:id="79" w:name="_Ref199651873"/>
      <w:bookmarkStart w:id="80" w:name="_Toc199683057"/>
      <w:bookmarkEnd w:id="78"/>
      <w:r>
        <w:t>Stencils</w:t>
      </w:r>
      <w:bookmarkEnd w:id="79"/>
      <w:bookmarkEnd w:id="80"/>
    </w:p>
    <w:p w:rsidR="00120820" w:rsidRDefault="00120820" w:rsidP="00120820">
      <w:pPr>
        <w:pStyle w:val="BodyText"/>
        <w:numPr>
          <w:ilvl w:val="0"/>
          <w:numId w:val="33"/>
        </w:numPr>
      </w:pPr>
      <w:r>
        <w:t>Navigate to your local "%USERPROFILE%\My D</w:t>
      </w:r>
      <w:r>
        <w:t xml:space="preserve">ocuments\My Shapes\" folder and </w:t>
      </w:r>
      <w:r>
        <w:t>create a new folde</w:t>
      </w:r>
      <w:r>
        <w:t>r called "VIRD-AP" (no quotes).</w:t>
      </w:r>
    </w:p>
    <w:p w:rsidR="00120820" w:rsidRDefault="00120820" w:rsidP="00120820">
      <w:pPr>
        <w:pStyle w:val="BodyText"/>
        <w:numPr>
          <w:ilvl w:val="0"/>
          <w:numId w:val="33"/>
        </w:numPr>
      </w:pPr>
      <w:r>
        <w:t>Place the four files in the decompressed arch</w:t>
      </w:r>
      <w:r>
        <w:t>ive's ".\Stencils\" folder into the new "VIRD-AP" folder.</w:t>
      </w:r>
    </w:p>
    <w:p w:rsidR="00120820" w:rsidRDefault="00120820" w:rsidP="00120820">
      <w:pPr>
        <w:pStyle w:val="BodyText"/>
        <w:numPr>
          <w:ilvl w:val="0"/>
          <w:numId w:val="33"/>
        </w:numPr>
      </w:pPr>
      <w:r>
        <w:t>Start, or restart, Visio and create a blank diagram.</w:t>
      </w:r>
    </w:p>
    <w:p w:rsidR="00120820" w:rsidRDefault="00120820" w:rsidP="00120820">
      <w:pPr>
        <w:pStyle w:val="BodyText"/>
      </w:pPr>
      <w:r>
        <w:t>The stencils will now be available under the</w:t>
      </w:r>
      <w:r>
        <w:t xml:space="preserve"> </w:t>
      </w:r>
      <w:r>
        <w:t>"File [Menu] -&gt; Shapes [Submenu] -&gt; My Shapes [Submenu] -&gt; VIRD-AP [Submenu]"</w:t>
      </w:r>
      <w:r>
        <w:t xml:space="preserve"> </w:t>
      </w:r>
      <w:r>
        <w:t>item.  Select each of the three VIRD-AP stencils to open them in the new</w:t>
      </w:r>
      <w:r>
        <w:t xml:space="preserve"> </w:t>
      </w:r>
      <w:r>
        <w:t>document.  To use an icon drag it out of the stencil onto the diagram.</w:t>
      </w:r>
    </w:p>
    <w:p w:rsidR="00120820" w:rsidRDefault="00120820" w:rsidP="00120820">
      <w:pPr>
        <w:pStyle w:val="BodyText"/>
        <w:numPr>
          <w:ilvl w:val="0"/>
          <w:numId w:val="46"/>
        </w:numPr>
      </w:pPr>
      <w:r>
        <w:t>Alternatively, open the template file "VIRD-</w:t>
      </w:r>
      <w:r>
        <w:t xml:space="preserve">AP Diagram.vst" that you copied </w:t>
      </w:r>
      <w:r>
        <w:t>to the "%USERPROFILE%\My Documents\My Shap</w:t>
      </w:r>
      <w:r>
        <w:t xml:space="preserve">es\VIRD-AP\" folder.  This will </w:t>
      </w:r>
      <w:r>
        <w:t>open a 34"x44" sheet a</w:t>
      </w:r>
      <w:r>
        <w:t>nd all of the VIRD-AP stencils.</w:t>
      </w:r>
    </w:p>
    <w:p w:rsidR="00120820" w:rsidRDefault="00120820" w:rsidP="00120820">
      <w:pPr>
        <w:pStyle w:val="BodyText"/>
        <w:numPr>
          <w:ilvl w:val="0"/>
          <w:numId w:val="46"/>
        </w:numPr>
      </w:pPr>
      <w:r>
        <w:t>To make the VIRD-AP diagram template a</w:t>
      </w:r>
      <w:r>
        <w:t xml:space="preserve">vailable in the Visio interface </w:t>
      </w:r>
      <w:r>
        <w:t>navigate to   "Tools [Menu] -&gt; Options</w:t>
      </w:r>
      <w:proofErr w:type="gramStart"/>
      <w:r>
        <w:t xml:space="preserve">... </w:t>
      </w:r>
      <w:proofErr w:type="gramEnd"/>
      <w:r>
        <w:t>[</w:t>
      </w:r>
      <w:r>
        <w:t>Menu Item] -&gt; Advanced [Tab] -&gt; File Paths</w:t>
      </w:r>
      <w:proofErr w:type="gramStart"/>
      <w:r>
        <w:t xml:space="preserve">... </w:t>
      </w:r>
      <w:proofErr w:type="gramEnd"/>
      <w:r>
        <w:t>[Button]"</w:t>
      </w:r>
    </w:p>
    <w:p w:rsidR="00120820" w:rsidRDefault="00120820" w:rsidP="00120820">
      <w:pPr>
        <w:pStyle w:val="BodyText"/>
        <w:numPr>
          <w:ilvl w:val="0"/>
          <w:numId w:val="46"/>
        </w:numPr>
      </w:pPr>
      <w:r>
        <w:t>M</w:t>
      </w:r>
      <w:r>
        <w:t>odify the "Templates:" pat</w:t>
      </w:r>
      <w:r>
        <w:t xml:space="preserve">h to point to the </w:t>
      </w:r>
      <w:r>
        <w:t>"%USERPROFILE%\My Documents\My Shapes\" fol</w:t>
      </w:r>
      <w:r>
        <w:t>der</w:t>
      </w:r>
      <w:proofErr w:type="gramStart"/>
      <w:r>
        <w:t>;</w:t>
      </w:r>
      <w:proofErr w:type="gramEnd"/>
      <w:r>
        <w:t xml:space="preserve"> if there is already a path </w:t>
      </w:r>
      <w:r>
        <w:t>definition, separate the two paths with a semi-colon.</w:t>
      </w:r>
    </w:p>
    <w:p w:rsidR="00120820" w:rsidRDefault="00120820" w:rsidP="00120820">
      <w:pPr>
        <w:pStyle w:val="BodyText"/>
      </w:pPr>
      <w:r>
        <w:t xml:space="preserve">"VIRD-AP" will now be a template </w:t>
      </w:r>
      <w:r>
        <w:t xml:space="preserve">category available in the Visio </w:t>
      </w:r>
      <w:r>
        <w:t>"File [Menu] -&gt; New [Submenu]" area.</w:t>
      </w:r>
    </w:p>
    <w:p w:rsidR="000E0FD6" w:rsidRDefault="000E0FD6" w:rsidP="00120820">
      <w:pPr>
        <w:pStyle w:val="BodyText"/>
      </w:pPr>
      <w:r w:rsidRPr="000E0FD6">
        <w:rPr>
          <w:b/>
        </w:rPr>
        <w:t>NOTE</w:t>
      </w:r>
      <w:r>
        <w:t xml:space="preserve">: Do not copy and paste the </w:t>
      </w:r>
      <w:r w:rsidR="007654F1">
        <w:t xml:space="preserve">path above directly into the “Templates:” </w:t>
      </w:r>
      <w:r w:rsidR="004C619D">
        <w:t>path area</w:t>
      </w:r>
      <w:r w:rsidR="007654F1">
        <w:t xml:space="preserve"> as Visio may not resolve the system variable “%USERPROFILE%.”  Instead press the “…” button and then paste the path into the “Folder name:” </w:t>
      </w:r>
      <w:r w:rsidR="004C619D">
        <w:t>path</w:t>
      </w:r>
      <w:r w:rsidR="007654F1">
        <w:t xml:space="preserve"> area and press the “Select” button.  Explorer will resolve the system variable and return the full path to Visio.</w:t>
      </w:r>
    </w:p>
    <w:p w:rsidR="00F767BF" w:rsidRDefault="00F767BF" w:rsidP="00FA43BF">
      <w:pPr>
        <w:pStyle w:val="BodyText"/>
      </w:pPr>
    </w:p>
    <w:p w:rsidR="00F767BF" w:rsidRPr="00DA5658" w:rsidRDefault="00F767BF" w:rsidP="00270E5E">
      <w:pPr>
        <w:pStyle w:val="Heading3"/>
      </w:pPr>
      <w:bookmarkStart w:id="81" w:name="_Super-Icons"/>
      <w:bookmarkStart w:id="82" w:name="_Ref199652339"/>
      <w:bookmarkStart w:id="83" w:name="_Toc199683058"/>
      <w:bookmarkEnd w:id="81"/>
      <w:r>
        <w:t>Super-Icons</w:t>
      </w:r>
      <w:bookmarkEnd w:id="82"/>
      <w:bookmarkEnd w:id="83"/>
    </w:p>
    <w:p w:rsidR="006719BA" w:rsidRDefault="007D464D" w:rsidP="008B1CE7">
      <w:pPr>
        <w:pStyle w:val="BodyText"/>
      </w:pPr>
      <w:r>
        <w:t>The Super-Icons come packaged a</w:t>
      </w:r>
      <w:r w:rsidR="006719BA">
        <w:t>s a multi-page Visio document.</w:t>
      </w:r>
    </w:p>
    <w:p w:rsidR="006719BA" w:rsidRDefault="006719BA" w:rsidP="006719BA">
      <w:pPr>
        <w:pStyle w:val="BodyText"/>
        <w:numPr>
          <w:ilvl w:val="0"/>
          <w:numId w:val="47"/>
        </w:numPr>
      </w:pPr>
      <w:r>
        <w:t>Open the Super-Icon file in the decompressed archive's ".\SuperIcons\" folder.</w:t>
      </w:r>
    </w:p>
    <w:p w:rsidR="006719BA" w:rsidRDefault="006719BA" w:rsidP="006719BA">
      <w:pPr>
        <w:pStyle w:val="BodyText"/>
        <w:numPr>
          <w:ilvl w:val="0"/>
          <w:numId w:val="47"/>
        </w:numPr>
      </w:pPr>
      <w:r>
        <w:lastRenderedPageBreak/>
        <w:t>Choose a Super-Icon using the tabs at the bottom of the Visio interface.</w:t>
      </w:r>
    </w:p>
    <w:p w:rsidR="006719BA" w:rsidRDefault="006719BA" w:rsidP="006719BA">
      <w:pPr>
        <w:pStyle w:val="BodyText"/>
        <w:numPr>
          <w:ilvl w:val="0"/>
          <w:numId w:val="47"/>
        </w:numPr>
      </w:pPr>
      <w:proofErr w:type="gramStart"/>
      <w:r>
        <w:t>Press "CTRL+A" to select the entire Super-Icon.</w:t>
      </w:r>
      <w:proofErr w:type="gramEnd"/>
    </w:p>
    <w:p w:rsidR="006719BA" w:rsidRDefault="006719BA" w:rsidP="006719BA">
      <w:pPr>
        <w:pStyle w:val="BodyText"/>
        <w:numPr>
          <w:ilvl w:val="0"/>
          <w:numId w:val="47"/>
        </w:numPr>
      </w:pPr>
      <w:proofErr w:type="gramStart"/>
      <w:r>
        <w:t>Press "CTRL+C" to copy the Super-Icon.</w:t>
      </w:r>
      <w:proofErr w:type="gramEnd"/>
    </w:p>
    <w:p w:rsidR="006719BA" w:rsidRDefault="006719BA" w:rsidP="006719BA">
      <w:pPr>
        <w:pStyle w:val="BodyText"/>
        <w:numPr>
          <w:ilvl w:val="0"/>
          <w:numId w:val="47"/>
        </w:numPr>
      </w:pPr>
      <w:r>
        <w:t>Navigate to the new diagram.</w:t>
      </w:r>
    </w:p>
    <w:p w:rsidR="007D464D" w:rsidRDefault="006719BA" w:rsidP="006719BA">
      <w:pPr>
        <w:pStyle w:val="BodyText"/>
        <w:numPr>
          <w:ilvl w:val="0"/>
          <w:numId w:val="47"/>
        </w:numPr>
      </w:pPr>
      <w:proofErr w:type="gramStart"/>
      <w:r>
        <w:t>Press "CTRL+V" to paste the Super-Icon into the new diagram.</w:t>
      </w:r>
      <w:proofErr w:type="gramEnd"/>
    </w:p>
    <w:p w:rsidR="00F767BF" w:rsidRDefault="00F767BF" w:rsidP="008B1CE7">
      <w:pPr>
        <w:pStyle w:val="BodyText"/>
      </w:pPr>
    </w:p>
    <w:p w:rsidR="00F767BF" w:rsidRPr="00DA5658" w:rsidRDefault="00F767BF" w:rsidP="00270E5E">
      <w:pPr>
        <w:pStyle w:val="Heading3"/>
      </w:pPr>
      <w:bookmarkStart w:id="84" w:name="_Report_Definitions"/>
      <w:bookmarkStart w:id="85" w:name="_Ref199671798"/>
      <w:bookmarkStart w:id="86" w:name="_Toc199683059"/>
      <w:bookmarkEnd w:id="84"/>
      <w:r>
        <w:t>Report Definitions</w:t>
      </w:r>
      <w:bookmarkEnd w:id="85"/>
      <w:bookmarkEnd w:id="86"/>
    </w:p>
    <w:p w:rsidR="006719BA" w:rsidRDefault="006719BA" w:rsidP="006719BA">
      <w:pPr>
        <w:pStyle w:val="BodyText"/>
      </w:pPr>
      <w:r>
        <w:t>Users can place the report definition files found in the decompressed archive's ".\Reports\" folder in any folder on the local machine.</w:t>
      </w:r>
    </w:p>
    <w:p w:rsidR="006719BA" w:rsidRDefault="006719BA" w:rsidP="006719BA">
      <w:pPr>
        <w:pStyle w:val="BodyText"/>
        <w:numPr>
          <w:ilvl w:val="0"/>
          <w:numId w:val="48"/>
        </w:numPr>
      </w:pPr>
      <w:r>
        <w:t>Access the reports from within Visio by using the "Tools [Menu] -&gt; Reports</w:t>
      </w:r>
      <w:proofErr w:type="gramStart"/>
      <w:r>
        <w:t xml:space="preserve">... </w:t>
      </w:r>
      <w:proofErr w:type="gramEnd"/>
      <w:r>
        <w:t>[Menu Item]" menu option and the "Browse..." button.</w:t>
      </w:r>
    </w:p>
    <w:p w:rsidR="006719BA" w:rsidRDefault="006719BA" w:rsidP="006719BA">
      <w:pPr>
        <w:pStyle w:val="BodyText"/>
        <w:numPr>
          <w:ilvl w:val="0"/>
          <w:numId w:val="48"/>
        </w:numPr>
      </w:pPr>
      <w:r>
        <w:t>To have the reports listed automatically in the reports GUI, navigate to "Tools [Menu] -&gt; Options</w:t>
      </w:r>
      <w:proofErr w:type="gramStart"/>
      <w:r>
        <w:t xml:space="preserve">... </w:t>
      </w:r>
      <w:proofErr w:type="gramEnd"/>
      <w:r>
        <w:t>[Menu Item] -&gt; Advanced [Tab] -&gt; File Paths</w:t>
      </w:r>
      <w:proofErr w:type="gramStart"/>
      <w:r>
        <w:t xml:space="preserve">... </w:t>
      </w:r>
      <w:proofErr w:type="gramEnd"/>
      <w:r>
        <w:t>[Button]"</w:t>
      </w:r>
    </w:p>
    <w:p w:rsidR="006719BA" w:rsidRDefault="006719BA" w:rsidP="006719BA">
      <w:pPr>
        <w:pStyle w:val="BodyText"/>
        <w:numPr>
          <w:ilvl w:val="0"/>
          <w:numId w:val="48"/>
        </w:numPr>
      </w:pPr>
      <w:r>
        <w:t>Modify the "Drawings:" path to point to the location of the report definition (*.VRD) files; if there is already a path definition, separate the two paths with a semi-colon.</w:t>
      </w:r>
    </w:p>
    <w:p w:rsidR="004C619D" w:rsidRDefault="004C619D" w:rsidP="006719BA">
      <w:pPr>
        <w:pStyle w:val="BodyText"/>
      </w:pPr>
      <w:r w:rsidRPr="004C619D">
        <w:rPr>
          <w:b/>
        </w:rPr>
        <w:t>NOTE</w:t>
      </w:r>
      <w:r>
        <w:t>: Changing the “Drawings:” path also change</w:t>
      </w:r>
      <w:r w:rsidR="006719BA">
        <w:t xml:space="preserve">s Visio’s default save location </w:t>
      </w:r>
      <w:r>
        <w:t>for files.</w:t>
      </w:r>
    </w:p>
    <w:p w:rsidR="007806AE" w:rsidRDefault="007806AE" w:rsidP="008B1CE7">
      <w:pPr>
        <w:pStyle w:val="BodyText"/>
      </w:pPr>
    </w:p>
    <w:p w:rsidR="007806AE" w:rsidRDefault="007806AE" w:rsidP="008B1CE7">
      <w:pPr>
        <w:pStyle w:val="BodyText"/>
      </w:pPr>
    </w:p>
    <w:p w:rsidR="007806AE" w:rsidRDefault="007806AE" w:rsidP="008B1CE7">
      <w:pPr>
        <w:pStyle w:val="BodyText"/>
        <w:sectPr w:rsidR="007806AE" w:rsidSect="00CA6BE7">
          <w:endnotePr>
            <w:numFmt w:val="decimal"/>
          </w:endnotePr>
          <w:pgSz w:w="12240" w:h="15840" w:code="1"/>
          <w:pgMar w:top="1440" w:right="1440" w:bottom="1440" w:left="1440" w:header="720" w:footer="720" w:gutter="0"/>
          <w:pgNumType w:start="1" w:chapStyle="1"/>
          <w:cols w:space="720"/>
          <w:docGrid w:linePitch="360"/>
        </w:sectPr>
      </w:pPr>
    </w:p>
    <w:p w:rsidR="0063552B" w:rsidRPr="00DA5658" w:rsidRDefault="0063552B" w:rsidP="00270E5E">
      <w:pPr>
        <w:pStyle w:val="Heading1"/>
      </w:pPr>
      <w:bookmarkStart w:id="87" w:name="_Product_References"/>
      <w:bookmarkStart w:id="88" w:name="_Ref199238526"/>
      <w:bookmarkStart w:id="89" w:name="_Ref199238698"/>
      <w:bookmarkStart w:id="90" w:name="_Ref199238704"/>
      <w:bookmarkStart w:id="91" w:name="_Ref199238774"/>
      <w:bookmarkStart w:id="92" w:name="_Toc199683060"/>
      <w:bookmarkEnd w:id="87"/>
      <w:r w:rsidRPr="00DA5658">
        <w:lastRenderedPageBreak/>
        <w:t>Product References</w:t>
      </w:r>
      <w:bookmarkEnd w:id="88"/>
      <w:bookmarkEnd w:id="89"/>
      <w:bookmarkEnd w:id="90"/>
      <w:bookmarkEnd w:id="91"/>
      <w:bookmarkEnd w:id="92"/>
    </w:p>
    <w:p w:rsidR="0063552B" w:rsidRPr="00DA5658" w:rsidRDefault="0063552B" w:rsidP="00270E5E">
      <w:pPr>
        <w:pStyle w:val="Heading2"/>
      </w:pPr>
      <w:bookmarkStart w:id="93" w:name="_Stencils"/>
      <w:bookmarkStart w:id="94" w:name="_Toc199683061"/>
      <w:bookmarkEnd w:id="93"/>
      <w:r w:rsidRPr="00DA5658">
        <w:t>Stencils</w:t>
      </w:r>
      <w:bookmarkEnd w:id="94"/>
    </w:p>
    <w:p w:rsidR="0002450D" w:rsidRPr="00DA5658" w:rsidRDefault="0002450D" w:rsidP="008B1CE7">
      <w:pPr>
        <w:pStyle w:val="BodyText"/>
      </w:pPr>
      <w:r w:rsidRPr="00DA5658">
        <w:t xml:space="preserve">A Stencil is a grouping of master icons.  Each VIRD-AP stencil includes </w:t>
      </w:r>
      <w:r w:rsidR="003822FE" w:rsidRPr="00DA5658">
        <w:t>multiple</w:t>
      </w:r>
      <w:r w:rsidRPr="00DA5658">
        <w:t xml:space="preserve"> icons grouped by category or function.  A single icon can represent numerous equipment types such as different Communication Packages, Network Devices, or Services.  Most icons have been created from scratch based on unit SOPs or </w:t>
      </w:r>
      <w:r w:rsidR="005E33E3" w:rsidRPr="00DA5658">
        <w:t xml:space="preserve">generally accepted </w:t>
      </w:r>
      <w:r w:rsidRPr="00DA5658">
        <w:t xml:space="preserve">industry standards, while a few Visio stock icons have been </w:t>
      </w:r>
      <w:r w:rsidR="008B1CE7" w:rsidRPr="00DA5658">
        <w:t xml:space="preserve">heavily </w:t>
      </w:r>
      <w:r w:rsidRPr="00DA5658">
        <w:t xml:space="preserve">modified to </w:t>
      </w:r>
      <w:r w:rsidR="003822FE" w:rsidRPr="00DA5658">
        <w:t>conform</w:t>
      </w:r>
      <w:r w:rsidRPr="00DA5658">
        <w:t xml:space="preserve"> to military signal requirements.</w:t>
      </w:r>
    </w:p>
    <w:p w:rsidR="0002450D" w:rsidRPr="00DA5658" w:rsidRDefault="006C2837" w:rsidP="008B1CE7">
      <w:pPr>
        <w:pStyle w:val="BodyText"/>
      </w:pPr>
      <w:r w:rsidRPr="00DA5658">
        <w:t>Some</w:t>
      </w:r>
      <w:r w:rsidR="00DA5658">
        <w:t xml:space="preserve"> icons</w:t>
      </w:r>
      <w:r w:rsidRPr="00DA5658">
        <w:t xml:space="preserve"> </w:t>
      </w:r>
      <w:r w:rsidR="0002450D" w:rsidRPr="00DA5658">
        <w:t>include visual indicators that display status information based on unit SOPs</w:t>
      </w:r>
      <w:r w:rsidRPr="00DA5658">
        <w:t xml:space="preserve"> or special markers to visually display device capabilities.</w:t>
      </w:r>
      <w:r w:rsidR="00253EB7">
        <w:t xml:space="preserve">  </w:t>
      </w:r>
      <w:r w:rsidR="00253EB7" w:rsidRPr="00253EB7">
        <w:t>Applicable icons have classi</w:t>
      </w:r>
      <w:r w:rsidR="00253EB7">
        <w:t>fication color markers built-in</w:t>
      </w:r>
      <w:r w:rsidRPr="00DA5658">
        <w:t>.</w:t>
      </w:r>
    </w:p>
    <w:p w:rsidR="00EA42A2" w:rsidRPr="00DA5658" w:rsidRDefault="00EA42A2" w:rsidP="008B1CE7">
      <w:pPr>
        <w:pStyle w:val="BodyText"/>
      </w:pPr>
      <w:r w:rsidRPr="00DA5658">
        <w:t>The following tables provide a quick reference to all of the objects that the icons can represent and the associated custom properties defined for each icon.</w:t>
      </w:r>
    </w:p>
    <w:p w:rsidR="009F5D40" w:rsidRPr="00DA5658" w:rsidRDefault="008B1CE7" w:rsidP="008B1CE7">
      <w:pPr>
        <w:pStyle w:val="BodyText"/>
      </w:pPr>
      <w:r w:rsidRPr="00DA5658">
        <w:rPr>
          <w:b/>
        </w:rPr>
        <w:t>N</w:t>
      </w:r>
      <w:r w:rsidR="00147EC2" w:rsidRPr="00DA5658">
        <w:rPr>
          <w:b/>
        </w:rPr>
        <w:t>OTE</w:t>
      </w:r>
      <w:r w:rsidRPr="00DA5658">
        <w:t xml:space="preserve">: </w:t>
      </w:r>
      <w:r w:rsidR="009F5D40" w:rsidRPr="00DA5658">
        <w:t xml:space="preserve">Almost all icons include the capability to add one or more hyperlinks.  </w:t>
      </w:r>
      <w:r w:rsidRPr="00DA5658">
        <w:t xml:space="preserve">Signal planners can use these hyperlinks </w:t>
      </w:r>
      <w:r w:rsidR="009F5D40" w:rsidRPr="00DA5658">
        <w:t>to link to other Visio diagrams, configuration documents, Technical or User manuals, web pages, or map coordinates in applications such as Google Earth.</w:t>
      </w:r>
      <w:r w:rsidR="00802934">
        <w:t xml:space="preserve">  For more information, please refer to </w:t>
      </w:r>
      <w:hyperlink w:anchor="_Hyperlinks" w:history="1">
        <w:proofErr w:type="gramStart"/>
        <w:r w:rsidR="00802934" w:rsidRPr="00802934">
          <w:rPr>
            <w:rStyle w:val="Hyperlink"/>
            <w:u w:val="none"/>
          </w:rPr>
          <w:t xml:space="preserve">Section </w:t>
        </w:r>
        <w:proofErr w:type="gramEnd"/>
        <w:r w:rsidR="006110EA">
          <w:fldChar w:fldCharType="begin"/>
        </w:r>
        <w:r w:rsidR="00A63756">
          <w:instrText xml:space="preserve"> REF _Ref199238342 \r \h  \* MERGEFORMAT </w:instrText>
        </w:r>
        <w:r w:rsidR="006110EA">
          <w:fldChar w:fldCharType="separate"/>
        </w:r>
        <w:r w:rsidR="00D963A2" w:rsidRPr="00D963A2">
          <w:rPr>
            <w:rStyle w:val="Hyperlink"/>
            <w:u w:val="none"/>
          </w:rPr>
          <w:t>3.3</w:t>
        </w:r>
        <w:r w:rsidR="006110EA">
          <w:fldChar w:fldCharType="end"/>
        </w:r>
      </w:hyperlink>
      <w:r w:rsidR="00802934">
        <w:t>.</w:t>
      </w:r>
    </w:p>
    <w:p w:rsidR="009F5D40" w:rsidRPr="00DA5658" w:rsidRDefault="009F5D40" w:rsidP="008B1CE7">
      <w:pPr>
        <w:pStyle w:val="BodyText"/>
      </w:pPr>
    </w:p>
    <w:p w:rsidR="0063552B" w:rsidRPr="00DA5658" w:rsidRDefault="00101CAB" w:rsidP="00270E5E">
      <w:pPr>
        <w:pStyle w:val="Heading3"/>
      </w:pPr>
      <w:bookmarkStart w:id="95" w:name="_Ref199239089"/>
      <w:bookmarkStart w:id="96" w:name="_Toc199683062"/>
      <w:r w:rsidRPr="00DA5658">
        <w:t>Communication Packages</w:t>
      </w:r>
      <w:bookmarkEnd w:id="95"/>
      <w:bookmarkEnd w:id="96"/>
    </w:p>
    <w:p w:rsidR="00EA42A2" w:rsidRPr="00DA5658" w:rsidRDefault="00EA42A2" w:rsidP="008B1CE7">
      <w:pPr>
        <w:pStyle w:val="BodyText"/>
      </w:pPr>
      <w:r w:rsidRPr="00DA5658">
        <w:t xml:space="preserve">The Communication Package icons indicate operational readiness using the PET method: P-Personnel, E-Equipment, </w:t>
      </w:r>
      <w:proofErr w:type="gramStart"/>
      <w:r w:rsidRPr="00DA5658">
        <w:t>T</w:t>
      </w:r>
      <w:proofErr w:type="gramEnd"/>
      <w:r w:rsidRPr="00DA5658">
        <w:t xml:space="preserve">-Training.  The pie chart shows each category in a status of Green, Amber, or Red based on metrics defined by the </w:t>
      </w:r>
      <w:r w:rsidR="00FB59D8" w:rsidRPr="00DA5658">
        <w:t>7</w:t>
      </w:r>
      <w:r w:rsidR="00FB59D8" w:rsidRPr="00DA5658">
        <w:rPr>
          <w:vertAlign w:val="superscript"/>
        </w:rPr>
        <w:t>th</w:t>
      </w:r>
      <w:r w:rsidR="00FB59D8" w:rsidRPr="00DA5658">
        <w:t xml:space="preserve"> Signal Brigade’s</w:t>
      </w:r>
      <w:r w:rsidRPr="00DA5658">
        <w:t xml:space="preserve"> Standard Operating Procedures (SOP).  </w:t>
      </w:r>
      <w:r w:rsidR="0003337F" w:rsidRPr="00DA5658">
        <w:t>The table below shows e</w:t>
      </w:r>
      <w:r w:rsidRPr="00DA5658">
        <w:t>xamples of a single icon’s different states:</w:t>
      </w:r>
    </w:p>
    <w:p w:rsidR="00EA42A2" w:rsidRPr="00DA5658" w:rsidRDefault="00EA42A2" w:rsidP="008B1CE7">
      <w:pPr>
        <w:pStyle w:val="BodyText"/>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115" w:type="dxa"/>
          <w:bottom w:w="29" w:type="dxa"/>
          <w:right w:w="115" w:type="dxa"/>
        </w:tblCellMar>
        <w:tblLook w:val="01E0"/>
      </w:tblPr>
      <w:tblGrid>
        <w:gridCol w:w="1872"/>
        <w:gridCol w:w="1872"/>
        <w:gridCol w:w="1872"/>
        <w:gridCol w:w="1872"/>
        <w:gridCol w:w="1872"/>
      </w:tblGrid>
      <w:tr w:rsidR="00EA42A2" w:rsidRPr="00DA5658" w:rsidTr="00DF2255">
        <w:trPr>
          <w:cantSplit/>
        </w:trPr>
        <w:tc>
          <w:tcPr>
            <w:tcW w:w="1872" w:type="dxa"/>
            <w:vAlign w:val="center"/>
          </w:tcPr>
          <w:p w:rsidR="00EA42A2" w:rsidRPr="00DA5658" w:rsidRDefault="00EA42A2" w:rsidP="00C74128">
            <w:pPr>
              <w:jc w:val="center"/>
              <w:rPr>
                <w:rFonts w:cs="Arial"/>
              </w:rPr>
            </w:pPr>
            <w:r w:rsidRPr="00DA5658">
              <w:object w:dxaOrig="1515" w:dyaOrig="1515">
                <v:shape id="_x0000_i1026" type="#_x0000_t75" style="width:75.25pt;height:75.25pt" o:ole="">
                  <v:imagedata r:id="rId35" o:title=""/>
                </v:shape>
                <o:OLEObject Type="Embed" ProgID="Visio.Drawing.11" ShapeID="_x0000_i1026" DrawAspect="Content" ObjectID="_1274687216" r:id="rId36"/>
              </w:object>
            </w:r>
          </w:p>
        </w:tc>
        <w:tc>
          <w:tcPr>
            <w:tcW w:w="1872" w:type="dxa"/>
            <w:vAlign w:val="center"/>
          </w:tcPr>
          <w:p w:rsidR="00EA42A2" w:rsidRPr="00DA5658" w:rsidRDefault="00EA42A2" w:rsidP="00C74128">
            <w:pPr>
              <w:jc w:val="center"/>
              <w:rPr>
                <w:rFonts w:cs="Arial"/>
              </w:rPr>
            </w:pPr>
            <w:r w:rsidRPr="00DA5658">
              <w:object w:dxaOrig="1514" w:dyaOrig="1514">
                <v:shape id="_x0000_i1027" type="#_x0000_t75" style="width:76.6pt;height:76.6pt" o:ole="">
                  <v:imagedata r:id="rId37" o:title=""/>
                </v:shape>
                <o:OLEObject Type="Embed" ProgID="Visio.Drawing.11" ShapeID="_x0000_i1027" DrawAspect="Content" ObjectID="_1274687217" r:id="rId38"/>
              </w:object>
            </w:r>
          </w:p>
        </w:tc>
        <w:tc>
          <w:tcPr>
            <w:tcW w:w="1872" w:type="dxa"/>
            <w:vAlign w:val="center"/>
          </w:tcPr>
          <w:p w:rsidR="00EA42A2" w:rsidRPr="00DA5658" w:rsidRDefault="00EA42A2" w:rsidP="00C74128">
            <w:pPr>
              <w:jc w:val="center"/>
              <w:rPr>
                <w:rFonts w:cs="Arial"/>
              </w:rPr>
            </w:pPr>
            <w:r w:rsidRPr="00DA5658">
              <w:object w:dxaOrig="1514" w:dyaOrig="1514">
                <v:shape id="_x0000_i1028" type="#_x0000_t75" style="width:76.6pt;height:76.6pt" o:ole="">
                  <v:imagedata r:id="rId39" o:title=""/>
                </v:shape>
                <o:OLEObject Type="Embed" ProgID="Visio.Drawing.11" ShapeID="_x0000_i1028" DrawAspect="Content" ObjectID="_1274687218" r:id="rId40"/>
              </w:object>
            </w:r>
          </w:p>
        </w:tc>
        <w:tc>
          <w:tcPr>
            <w:tcW w:w="1872" w:type="dxa"/>
            <w:vAlign w:val="center"/>
          </w:tcPr>
          <w:p w:rsidR="00EA42A2" w:rsidRPr="00DA5658" w:rsidRDefault="00EA42A2" w:rsidP="00C74128">
            <w:pPr>
              <w:jc w:val="center"/>
              <w:rPr>
                <w:rFonts w:cs="Arial"/>
              </w:rPr>
            </w:pPr>
            <w:r w:rsidRPr="00DA5658">
              <w:object w:dxaOrig="1514" w:dyaOrig="1514">
                <v:shape id="_x0000_i1029" type="#_x0000_t75" style="width:76.6pt;height:76.6pt" o:ole="">
                  <v:imagedata r:id="rId41" o:title=""/>
                </v:shape>
                <o:OLEObject Type="Embed" ProgID="Visio.Drawing.11" ShapeID="_x0000_i1029" DrawAspect="Content" ObjectID="_1274687219" r:id="rId42"/>
              </w:object>
            </w:r>
          </w:p>
        </w:tc>
        <w:tc>
          <w:tcPr>
            <w:tcW w:w="1872" w:type="dxa"/>
            <w:vAlign w:val="center"/>
          </w:tcPr>
          <w:p w:rsidR="00EA42A2" w:rsidRPr="00DA5658" w:rsidRDefault="00EA42A2" w:rsidP="00C74128">
            <w:pPr>
              <w:jc w:val="center"/>
              <w:rPr>
                <w:rFonts w:cs="Arial"/>
              </w:rPr>
            </w:pPr>
            <w:r w:rsidRPr="00DA5658">
              <w:object w:dxaOrig="1514" w:dyaOrig="1514">
                <v:shape id="_x0000_i1030" type="#_x0000_t75" style="width:76.6pt;height:76.6pt" o:ole="">
                  <v:imagedata r:id="rId43" o:title=""/>
                </v:shape>
                <o:OLEObject Type="Embed" ProgID="Visio.Drawing.11" ShapeID="_x0000_i1030" DrawAspect="Content" ObjectID="_1274687220" r:id="rId44"/>
              </w:object>
            </w:r>
          </w:p>
        </w:tc>
      </w:tr>
      <w:tr w:rsidR="00EA42A2" w:rsidRPr="00DA5658" w:rsidTr="00DF2255">
        <w:trPr>
          <w:cantSplit/>
        </w:trPr>
        <w:tc>
          <w:tcPr>
            <w:tcW w:w="1872" w:type="dxa"/>
            <w:vAlign w:val="center"/>
          </w:tcPr>
          <w:p w:rsidR="00EA42A2" w:rsidRPr="00DA5658" w:rsidRDefault="00EA42A2" w:rsidP="00C74128">
            <w:pPr>
              <w:jc w:val="center"/>
              <w:rPr>
                <w:rFonts w:cs="Arial"/>
                <w:sz w:val="16"/>
                <w:szCs w:val="16"/>
              </w:rPr>
            </w:pPr>
            <w:r w:rsidRPr="00DA5658">
              <w:rPr>
                <w:rFonts w:cs="Arial"/>
                <w:sz w:val="16"/>
                <w:szCs w:val="16"/>
              </w:rPr>
              <w:t>Icon Not Configured</w:t>
            </w:r>
          </w:p>
        </w:tc>
        <w:tc>
          <w:tcPr>
            <w:tcW w:w="1872" w:type="dxa"/>
            <w:vAlign w:val="center"/>
          </w:tcPr>
          <w:p w:rsidR="00EA42A2" w:rsidRPr="00DA5658" w:rsidRDefault="00EA42A2" w:rsidP="00C74128">
            <w:pPr>
              <w:jc w:val="center"/>
              <w:rPr>
                <w:rFonts w:cs="Arial"/>
                <w:sz w:val="16"/>
                <w:szCs w:val="16"/>
              </w:rPr>
            </w:pPr>
            <w:r w:rsidRPr="00DA5658">
              <w:rPr>
                <w:rFonts w:cs="Arial"/>
                <w:sz w:val="16"/>
                <w:szCs w:val="16"/>
              </w:rPr>
              <w:t>Overall Amber Status</w:t>
            </w:r>
          </w:p>
        </w:tc>
        <w:tc>
          <w:tcPr>
            <w:tcW w:w="1872" w:type="dxa"/>
            <w:vAlign w:val="center"/>
          </w:tcPr>
          <w:p w:rsidR="00EA42A2" w:rsidRPr="00DA5658" w:rsidRDefault="00EA42A2" w:rsidP="00C74128">
            <w:pPr>
              <w:jc w:val="center"/>
              <w:rPr>
                <w:rFonts w:cs="Arial"/>
                <w:sz w:val="16"/>
                <w:szCs w:val="16"/>
              </w:rPr>
            </w:pPr>
            <w:r w:rsidRPr="00DA5658">
              <w:rPr>
                <w:rFonts w:cs="Arial"/>
                <w:sz w:val="16"/>
                <w:szCs w:val="16"/>
              </w:rPr>
              <w:t>Overall Red Status</w:t>
            </w:r>
          </w:p>
        </w:tc>
        <w:tc>
          <w:tcPr>
            <w:tcW w:w="1872" w:type="dxa"/>
            <w:vAlign w:val="center"/>
          </w:tcPr>
          <w:p w:rsidR="00EA42A2" w:rsidRPr="00DA5658" w:rsidRDefault="00EA42A2" w:rsidP="00C74128">
            <w:pPr>
              <w:jc w:val="center"/>
              <w:rPr>
                <w:rFonts w:cs="Arial"/>
                <w:sz w:val="16"/>
                <w:szCs w:val="16"/>
              </w:rPr>
            </w:pPr>
            <w:r w:rsidRPr="00DA5658">
              <w:rPr>
                <w:rFonts w:cs="Arial"/>
                <w:sz w:val="16"/>
                <w:szCs w:val="16"/>
              </w:rPr>
              <w:t>Overall Green Status</w:t>
            </w:r>
          </w:p>
          <w:p w:rsidR="00EA42A2" w:rsidRPr="00DA5658" w:rsidRDefault="00EA42A2" w:rsidP="00C74128">
            <w:pPr>
              <w:jc w:val="center"/>
              <w:rPr>
                <w:rFonts w:cs="Arial"/>
                <w:sz w:val="16"/>
                <w:szCs w:val="16"/>
              </w:rPr>
            </w:pPr>
            <w:r w:rsidRPr="00DA5658">
              <w:rPr>
                <w:rFonts w:cs="Arial"/>
                <w:sz w:val="16"/>
                <w:szCs w:val="16"/>
              </w:rPr>
              <w:t>(Network Diagram)</w:t>
            </w:r>
          </w:p>
        </w:tc>
        <w:tc>
          <w:tcPr>
            <w:tcW w:w="1872" w:type="dxa"/>
            <w:vAlign w:val="center"/>
          </w:tcPr>
          <w:p w:rsidR="00EA42A2" w:rsidRPr="00DA5658" w:rsidRDefault="00EA42A2" w:rsidP="00C74128">
            <w:pPr>
              <w:jc w:val="center"/>
              <w:rPr>
                <w:rFonts w:cs="Arial"/>
                <w:sz w:val="16"/>
                <w:szCs w:val="16"/>
              </w:rPr>
            </w:pPr>
            <w:r w:rsidRPr="00DA5658">
              <w:rPr>
                <w:rFonts w:cs="Arial"/>
                <w:sz w:val="16"/>
                <w:szCs w:val="16"/>
              </w:rPr>
              <w:t>Overall Green Status</w:t>
            </w:r>
          </w:p>
          <w:p w:rsidR="00EA42A2" w:rsidRPr="00DA5658" w:rsidRDefault="00EA42A2" w:rsidP="0003337F">
            <w:pPr>
              <w:keepNext/>
              <w:jc w:val="center"/>
              <w:rPr>
                <w:rFonts w:cs="Arial"/>
                <w:sz w:val="16"/>
                <w:szCs w:val="16"/>
              </w:rPr>
            </w:pPr>
            <w:r w:rsidRPr="00DA5658">
              <w:rPr>
                <w:rFonts w:cs="Arial"/>
                <w:sz w:val="16"/>
                <w:szCs w:val="16"/>
              </w:rPr>
              <w:t>(Status Diagram)</w:t>
            </w:r>
          </w:p>
        </w:tc>
      </w:tr>
    </w:tbl>
    <w:p w:rsidR="00EA42A2" w:rsidRPr="00DA5658" w:rsidRDefault="0003337F" w:rsidP="00270E5E">
      <w:pPr>
        <w:pStyle w:val="Caption"/>
      </w:pPr>
      <w:bookmarkStart w:id="97" w:name="_Toc199683095"/>
      <w:r w:rsidRPr="00DA5658">
        <w:t xml:space="preserve">Table </w:t>
      </w:r>
      <w:fldSimple w:instr=" SEQ Table \* ARABIC ">
        <w:r w:rsidR="00D963A2">
          <w:rPr>
            <w:noProof/>
          </w:rPr>
          <w:t>2</w:t>
        </w:r>
      </w:fldSimple>
      <w:r w:rsidRPr="00DA5658">
        <w:t>: Communication Package Icon State Table</w:t>
      </w:r>
      <w:bookmarkEnd w:id="97"/>
    </w:p>
    <w:p w:rsidR="0003337F" w:rsidRPr="00DA5658" w:rsidRDefault="0003337F" w:rsidP="0003337F">
      <w:pPr>
        <w:pStyle w:val="BodyText"/>
      </w:pPr>
    </w:p>
    <w:p w:rsidR="00EA42A2" w:rsidRPr="00DA5658" w:rsidRDefault="001B538C" w:rsidP="008B1CE7">
      <w:pPr>
        <w:pStyle w:val="BodyText"/>
      </w:pPr>
      <w:r>
        <w:t xml:space="preserve">The </w:t>
      </w:r>
      <w:r w:rsidR="00EA42A2" w:rsidRPr="00DA5658">
        <w:t xml:space="preserve">table below </w:t>
      </w:r>
      <w:r>
        <w:t xml:space="preserve">displays all icons in </w:t>
      </w:r>
      <w:r w:rsidR="00EA42A2" w:rsidRPr="00DA5658">
        <w:t xml:space="preserve">their non-configured state with the exception of </w:t>
      </w:r>
      <w:r w:rsidR="005E33E3" w:rsidRPr="00DA5658">
        <w:t xml:space="preserve">the </w:t>
      </w:r>
      <w:r w:rsidR="00EA42A2" w:rsidRPr="00DA5658">
        <w:t>Communication Package sub-type, as applicable</w:t>
      </w:r>
      <w:r w:rsidR="008B1CE7" w:rsidRPr="00DA5658">
        <w:t xml:space="preserve">.  </w:t>
      </w:r>
      <w:r>
        <w:t xml:space="preserve">The purpose of this is </w:t>
      </w:r>
      <w:r w:rsidR="005E33E3" w:rsidRPr="00DA5658">
        <w:t>to show different object types</w:t>
      </w:r>
      <w:r w:rsidR="008B1CE7" w:rsidRPr="00DA5658">
        <w:t xml:space="preserve"> </w:t>
      </w:r>
      <w:r w:rsidR="00EA42A2" w:rsidRPr="00DA5658">
        <w:t xml:space="preserve">and the text ID# </w:t>
      </w:r>
      <w:r w:rsidR="005E33E3" w:rsidRPr="00DA5658">
        <w:t xml:space="preserve">custom property </w:t>
      </w:r>
      <w:r w:rsidR="00EA42A2" w:rsidRPr="00DA5658">
        <w:t xml:space="preserve">so </w:t>
      </w:r>
      <w:r>
        <w:t>the reader can observe the</w:t>
      </w:r>
      <w:r w:rsidR="00EA42A2" w:rsidRPr="00DA5658">
        <w:t xml:space="preserve"> text </w:t>
      </w:r>
      <w:r w:rsidR="00FB59D8" w:rsidRPr="00DA5658">
        <w:t>label placement.</w:t>
      </w:r>
    </w:p>
    <w:p w:rsidR="00B56BFD" w:rsidRPr="00DA5658" w:rsidRDefault="00B56BFD" w:rsidP="008B1CE7">
      <w:pPr>
        <w:pStyle w:val="BodyText"/>
      </w:pPr>
    </w:p>
    <w:p w:rsidR="008B1CE7" w:rsidRDefault="008B1CE7" w:rsidP="008B1CE7">
      <w:pPr>
        <w:pStyle w:val="BodyText"/>
      </w:pPr>
    </w:p>
    <w:p w:rsidR="001B538C" w:rsidRPr="00DA5658" w:rsidRDefault="001B538C" w:rsidP="008B1CE7">
      <w:pPr>
        <w:pStyle w:val="BodyText"/>
        <w:sectPr w:rsidR="001B538C" w:rsidRPr="00DA5658" w:rsidSect="00CA6BE7">
          <w:endnotePr>
            <w:numFmt w:val="decimal"/>
          </w:endnotePr>
          <w:pgSz w:w="12240" w:h="15840" w:code="1"/>
          <w:pgMar w:top="1440" w:right="1440" w:bottom="1440" w:left="1440" w:header="720" w:footer="720" w:gutter="0"/>
          <w:pgNumType w:start="1" w:chapStyle="1"/>
          <w:cols w:space="720"/>
          <w:docGrid w:linePitch="360"/>
        </w:sectPr>
      </w:pPr>
    </w:p>
    <w:p w:rsidR="00101CAB" w:rsidRPr="00DA5658" w:rsidRDefault="00101CAB" w:rsidP="00270E5E">
      <w:pPr>
        <w:pStyle w:val="Heading4"/>
      </w:pPr>
      <w:bookmarkStart w:id="98" w:name="_Icons"/>
      <w:bookmarkStart w:id="99" w:name="_Ref199308434"/>
      <w:bookmarkStart w:id="100" w:name="_Toc199683063"/>
      <w:bookmarkEnd w:id="98"/>
      <w:r w:rsidRPr="00DA5658">
        <w:lastRenderedPageBreak/>
        <w:t>Icons</w:t>
      </w:r>
      <w:bookmarkEnd w:id="99"/>
      <w:bookmarkEnd w:id="100"/>
    </w:p>
    <w:p w:rsidR="00B56BFD" w:rsidRPr="00DA5658" w:rsidRDefault="00B56BFD" w:rsidP="008B1CE7">
      <w:pPr>
        <w:pStyle w:val="BodyText"/>
      </w:pPr>
      <w:r w:rsidRPr="00DA5658">
        <w:t xml:space="preserve">The </w:t>
      </w:r>
      <w:r w:rsidR="0087030D">
        <w:t>table use</w:t>
      </w:r>
      <w:r w:rsidR="009F26AF">
        <w:t>s</w:t>
      </w:r>
      <w:r w:rsidR="0087030D">
        <w:t xml:space="preserve"> the </w:t>
      </w:r>
      <w:r w:rsidRPr="00DA5658">
        <w:t xml:space="preserve">following column </w:t>
      </w:r>
      <w:r w:rsidR="0087030D">
        <w:t>label abbreviations</w:t>
      </w:r>
      <w:r w:rsidRPr="00DA5658">
        <w:t>:</w:t>
      </w:r>
    </w:p>
    <w:p w:rsidR="00B56BFD" w:rsidRPr="00DA5658" w:rsidRDefault="00B56BFD" w:rsidP="008B1CE7">
      <w:pPr>
        <w:pStyle w:val="BodyText"/>
      </w:pPr>
      <w:r w:rsidRPr="00DA5658">
        <w:rPr>
          <w:b/>
        </w:rPr>
        <w:t>SC</w:t>
      </w:r>
      <w:r w:rsidRPr="00DA5658">
        <w:t>: ShapeClass</w:t>
      </w:r>
    </w:p>
    <w:p w:rsidR="00B56BFD" w:rsidRPr="00DA5658" w:rsidRDefault="00B56BFD" w:rsidP="008B1CE7">
      <w:pPr>
        <w:pStyle w:val="BodyText"/>
      </w:pPr>
      <w:r w:rsidRPr="00DA5658">
        <w:rPr>
          <w:b/>
        </w:rPr>
        <w:t>ST</w:t>
      </w:r>
      <w:r w:rsidRPr="00DA5658">
        <w:t>: ShapeType</w:t>
      </w:r>
    </w:p>
    <w:p w:rsidR="00B56BFD" w:rsidRPr="00DA5658" w:rsidRDefault="00B56BFD" w:rsidP="008B1CE7">
      <w:pPr>
        <w:pStyle w:val="BodyText"/>
      </w:pPr>
      <w:r w:rsidRPr="00DA5658">
        <w:rPr>
          <w:b/>
        </w:rPr>
        <w:t>SST</w:t>
      </w:r>
      <w:r w:rsidRPr="00DA5658">
        <w:t>: SubShapeType</w:t>
      </w:r>
    </w:p>
    <w:p w:rsidR="00B56BFD" w:rsidRPr="00DA5658" w:rsidRDefault="00B56BFD" w:rsidP="008B1CE7">
      <w:pPr>
        <w:pStyle w:val="BodyText"/>
      </w:pPr>
    </w:p>
    <w:tbl>
      <w:tblPr>
        <w:tblStyle w:val="TableGrid"/>
        <w:tblW w:w="13050" w:type="dxa"/>
        <w:tblInd w:w="108" w:type="dxa"/>
        <w:tblLayout w:type="fixed"/>
        <w:tblLook w:val="04A0"/>
      </w:tblPr>
      <w:tblGrid>
        <w:gridCol w:w="1946"/>
        <w:gridCol w:w="1691"/>
        <w:gridCol w:w="1262"/>
        <w:gridCol w:w="2841"/>
        <w:gridCol w:w="1417"/>
        <w:gridCol w:w="1913"/>
        <w:gridCol w:w="1980"/>
      </w:tblGrid>
      <w:tr w:rsidR="00EF7D1F" w:rsidRPr="00DA5658" w:rsidTr="00BD0A78">
        <w:trPr>
          <w:cantSplit/>
          <w:tblHeader/>
        </w:trPr>
        <w:tc>
          <w:tcPr>
            <w:tcW w:w="1946" w:type="dxa"/>
            <w:shd w:val="clear" w:color="auto" w:fill="D9D9D9" w:themeFill="background1" w:themeFillShade="D9"/>
            <w:vAlign w:val="center"/>
          </w:tcPr>
          <w:p w:rsidR="00B56BFD" w:rsidRPr="00DA5658" w:rsidRDefault="00B56BFD" w:rsidP="00BD0A78">
            <w:pPr>
              <w:jc w:val="center"/>
              <w:rPr>
                <w:rFonts w:cs="Arial"/>
                <w:b/>
                <w:sz w:val="20"/>
                <w:szCs w:val="20"/>
              </w:rPr>
            </w:pPr>
            <w:r w:rsidRPr="00DA5658">
              <w:rPr>
                <w:rFonts w:cs="Arial"/>
                <w:b/>
                <w:sz w:val="20"/>
                <w:szCs w:val="20"/>
              </w:rPr>
              <w:t>Symbol</w:t>
            </w:r>
          </w:p>
        </w:tc>
        <w:tc>
          <w:tcPr>
            <w:tcW w:w="1691" w:type="dxa"/>
            <w:shd w:val="clear" w:color="auto" w:fill="BFBFBF" w:themeFill="background1" w:themeFillShade="BF"/>
            <w:vAlign w:val="center"/>
          </w:tcPr>
          <w:p w:rsidR="00B56BFD" w:rsidRPr="00DA5658" w:rsidRDefault="00B56BFD" w:rsidP="00A201AB">
            <w:pPr>
              <w:jc w:val="center"/>
              <w:rPr>
                <w:rFonts w:cs="Arial"/>
                <w:b/>
                <w:sz w:val="20"/>
                <w:szCs w:val="20"/>
              </w:rPr>
            </w:pPr>
            <w:r w:rsidRPr="00DA5658">
              <w:rPr>
                <w:rFonts w:cs="Arial"/>
                <w:b/>
                <w:sz w:val="20"/>
                <w:szCs w:val="20"/>
              </w:rPr>
              <w:t>Nomenclature</w:t>
            </w:r>
          </w:p>
        </w:tc>
        <w:tc>
          <w:tcPr>
            <w:tcW w:w="1262" w:type="dxa"/>
            <w:shd w:val="clear" w:color="auto" w:fill="D9D9D9" w:themeFill="background1" w:themeFillShade="D9"/>
            <w:vAlign w:val="center"/>
          </w:tcPr>
          <w:p w:rsidR="00B56BFD" w:rsidRPr="00DA5658" w:rsidRDefault="00B56BFD" w:rsidP="00A201AB">
            <w:pPr>
              <w:jc w:val="center"/>
              <w:rPr>
                <w:rFonts w:cs="Arial"/>
                <w:b/>
                <w:sz w:val="20"/>
                <w:szCs w:val="20"/>
              </w:rPr>
            </w:pPr>
            <w:r w:rsidRPr="00DA5658">
              <w:rPr>
                <w:rFonts w:cs="Arial"/>
                <w:b/>
                <w:sz w:val="20"/>
                <w:szCs w:val="20"/>
              </w:rPr>
              <w:t>Versions</w:t>
            </w:r>
          </w:p>
        </w:tc>
        <w:tc>
          <w:tcPr>
            <w:tcW w:w="2841" w:type="dxa"/>
            <w:shd w:val="clear" w:color="auto" w:fill="D9D9D9" w:themeFill="background1" w:themeFillShade="D9"/>
            <w:vAlign w:val="center"/>
          </w:tcPr>
          <w:p w:rsidR="00B56BFD" w:rsidRPr="00DA5658" w:rsidRDefault="00B56BFD" w:rsidP="00A201AB">
            <w:pPr>
              <w:jc w:val="center"/>
              <w:rPr>
                <w:rFonts w:cs="Arial"/>
                <w:b/>
                <w:sz w:val="20"/>
                <w:szCs w:val="20"/>
              </w:rPr>
            </w:pPr>
            <w:r w:rsidRPr="00DA5658">
              <w:rPr>
                <w:rFonts w:cs="Arial"/>
                <w:b/>
                <w:sz w:val="20"/>
                <w:szCs w:val="20"/>
              </w:rPr>
              <w:t>Common Name</w:t>
            </w:r>
          </w:p>
        </w:tc>
        <w:tc>
          <w:tcPr>
            <w:tcW w:w="1417" w:type="dxa"/>
            <w:shd w:val="clear" w:color="auto" w:fill="D9D9D9" w:themeFill="background1" w:themeFillShade="D9"/>
            <w:vAlign w:val="center"/>
          </w:tcPr>
          <w:p w:rsidR="00B56BFD" w:rsidRPr="00DA5658" w:rsidRDefault="00B56BFD" w:rsidP="00A201AB">
            <w:pPr>
              <w:jc w:val="center"/>
              <w:rPr>
                <w:rFonts w:cs="Arial"/>
                <w:b/>
                <w:sz w:val="20"/>
                <w:szCs w:val="20"/>
              </w:rPr>
            </w:pPr>
            <w:r w:rsidRPr="00DA5658">
              <w:rPr>
                <w:rFonts w:cs="Arial"/>
                <w:b/>
                <w:sz w:val="20"/>
                <w:szCs w:val="20"/>
              </w:rPr>
              <w:t>SC</w:t>
            </w:r>
          </w:p>
        </w:tc>
        <w:tc>
          <w:tcPr>
            <w:tcW w:w="1913" w:type="dxa"/>
            <w:shd w:val="clear" w:color="auto" w:fill="D9D9D9" w:themeFill="background1" w:themeFillShade="D9"/>
            <w:vAlign w:val="center"/>
          </w:tcPr>
          <w:p w:rsidR="00B56BFD" w:rsidRPr="00DA5658" w:rsidRDefault="00B56BFD" w:rsidP="00A201AB">
            <w:pPr>
              <w:jc w:val="center"/>
              <w:rPr>
                <w:rFonts w:cs="Arial"/>
                <w:b/>
                <w:sz w:val="20"/>
                <w:szCs w:val="20"/>
              </w:rPr>
            </w:pPr>
            <w:r w:rsidRPr="00DA5658">
              <w:rPr>
                <w:rFonts w:cs="Arial"/>
                <w:b/>
                <w:sz w:val="20"/>
                <w:szCs w:val="20"/>
              </w:rPr>
              <w:t>ST</w:t>
            </w:r>
          </w:p>
        </w:tc>
        <w:tc>
          <w:tcPr>
            <w:tcW w:w="1980" w:type="dxa"/>
            <w:shd w:val="clear" w:color="auto" w:fill="D9D9D9" w:themeFill="background1" w:themeFillShade="D9"/>
            <w:vAlign w:val="center"/>
          </w:tcPr>
          <w:p w:rsidR="00B56BFD" w:rsidRPr="00DA5658" w:rsidRDefault="00B56BFD" w:rsidP="00A201AB">
            <w:pPr>
              <w:jc w:val="center"/>
              <w:rPr>
                <w:rFonts w:cs="Arial"/>
                <w:b/>
                <w:sz w:val="20"/>
                <w:szCs w:val="20"/>
              </w:rPr>
            </w:pPr>
            <w:r w:rsidRPr="00DA5658">
              <w:rPr>
                <w:rFonts w:cs="Arial"/>
                <w:b/>
                <w:sz w:val="20"/>
                <w:szCs w:val="20"/>
              </w:rPr>
              <w:t>SST</w:t>
            </w:r>
          </w:p>
        </w:tc>
      </w:tr>
      <w:tr w:rsidR="00AD4F52" w:rsidRPr="00DA5658" w:rsidTr="00BD0A78">
        <w:trPr>
          <w:cantSplit/>
        </w:trPr>
        <w:tc>
          <w:tcPr>
            <w:tcW w:w="1946" w:type="dxa"/>
            <w:vAlign w:val="center"/>
          </w:tcPr>
          <w:p w:rsidR="00AD4F52" w:rsidRPr="00DA5658" w:rsidRDefault="00AD4F52" w:rsidP="00BD0A78">
            <w:pPr>
              <w:jc w:val="center"/>
              <w:rPr>
                <w:rFonts w:cs="Arial"/>
                <w:sz w:val="20"/>
                <w:szCs w:val="20"/>
              </w:rPr>
            </w:pPr>
            <w:r w:rsidRPr="00DA5658">
              <w:rPr>
                <w:rFonts w:cs="Arial"/>
                <w:sz w:val="20"/>
                <w:szCs w:val="20"/>
              </w:rPr>
              <w:object w:dxaOrig="1515" w:dyaOrig="1515">
                <v:shape id="_x0000_i1031" type="#_x0000_t75" style="width:75.25pt;height:75.25pt" o:ole="">
                  <v:imagedata r:id="rId45" o:title=""/>
                </v:shape>
                <o:OLEObject Type="Embed" ProgID="Visio.Drawing.11" ShapeID="_x0000_i1031" DrawAspect="Content" ObjectID="_1274687221" r:id="rId46"/>
              </w:object>
            </w:r>
          </w:p>
        </w:tc>
        <w:tc>
          <w:tcPr>
            <w:tcW w:w="1691" w:type="dxa"/>
            <w:shd w:val="clear" w:color="auto" w:fill="F2F2F2" w:themeFill="background1" w:themeFillShade="F2"/>
            <w:vAlign w:val="center"/>
          </w:tcPr>
          <w:p w:rsidR="00AD4F52" w:rsidRPr="00DA5658" w:rsidRDefault="00AD4F52" w:rsidP="00A201AB">
            <w:pPr>
              <w:jc w:val="left"/>
              <w:rPr>
                <w:rFonts w:cs="Arial"/>
                <w:sz w:val="20"/>
                <w:szCs w:val="20"/>
              </w:rPr>
            </w:pPr>
            <w:r w:rsidRPr="00DA5658">
              <w:rPr>
                <w:rFonts w:cs="Arial"/>
                <w:sz w:val="20"/>
                <w:szCs w:val="20"/>
              </w:rPr>
              <w:t>AN/TSC-85</w:t>
            </w:r>
          </w:p>
        </w:tc>
        <w:tc>
          <w:tcPr>
            <w:tcW w:w="1262" w:type="dxa"/>
            <w:vAlign w:val="center"/>
          </w:tcPr>
          <w:p w:rsidR="00AD4F52" w:rsidRPr="00DA5658" w:rsidRDefault="00AD4F52" w:rsidP="00A201AB">
            <w:pPr>
              <w:jc w:val="left"/>
              <w:rPr>
                <w:rFonts w:cs="Arial"/>
                <w:sz w:val="20"/>
                <w:szCs w:val="20"/>
              </w:rPr>
            </w:pPr>
            <w:r w:rsidRPr="00DA5658">
              <w:rPr>
                <w:rFonts w:cs="Arial"/>
                <w:sz w:val="20"/>
                <w:szCs w:val="20"/>
              </w:rPr>
              <w:t>B(V)2,</w:t>
            </w:r>
          </w:p>
          <w:p w:rsidR="00AD4F52" w:rsidRPr="00DA5658" w:rsidRDefault="00AD4F52" w:rsidP="00A201AB">
            <w:pPr>
              <w:jc w:val="left"/>
              <w:rPr>
                <w:rFonts w:cs="Arial"/>
                <w:sz w:val="20"/>
                <w:szCs w:val="20"/>
              </w:rPr>
            </w:pPr>
            <w:r w:rsidRPr="00DA5658">
              <w:rPr>
                <w:rFonts w:cs="Arial"/>
                <w:sz w:val="20"/>
                <w:szCs w:val="20"/>
              </w:rPr>
              <w:t>B(V)1,</w:t>
            </w:r>
          </w:p>
          <w:p w:rsidR="00AD4F52" w:rsidRPr="00DA5658" w:rsidRDefault="00AD4F52" w:rsidP="00A201AB">
            <w:pPr>
              <w:jc w:val="left"/>
              <w:rPr>
                <w:rFonts w:cs="Arial"/>
                <w:sz w:val="20"/>
                <w:szCs w:val="20"/>
              </w:rPr>
            </w:pPr>
            <w:r w:rsidRPr="00DA5658">
              <w:rPr>
                <w:rFonts w:cs="Arial"/>
                <w:sz w:val="20"/>
                <w:szCs w:val="20"/>
              </w:rPr>
              <w:t>C(V)1,</w:t>
            </w:r>
          </w:p>
          <w:p w:rsidR="00AD4F52" w:rsidRPr="00DA5658" w:rsidRDefault="00AD4F52" w:rsidP="00A201AB">
            <w:pPr>
              <w:jc w:val="left"/>
              <w:rPr>
                <w:rFonts w:cs="Arial"/>
                <w:sz w:val="20"/>
                <w:szCs w:val="20"/>
              </w:rPr>
            </w:pPr>
            <w:r w:rsidRPr="00DA5658">
              <w:rPr>
                <w:rFonts w:cs="Arial"/>
                <w:sz w:val="20"/>
                <w:szCs w:val="20"/>
              </w:rPr>
              <w:t>D</w:t>
            </w:r>
          </w:p>
        </w:tc>
        <w:tc>
          <w:tcPr>
            <w:tcW w:w="2841" w:type="dxa"/>
            <w:vAlign w:val="center"/>
          </w:tcPr>
          <w:p w:rsidR="00AD4F52" w:rsidRPr="00DA5658" w:rsidRDefault="00AD4F52" w:rsidP="00A201AB">
            <w:pPr>
              <w:jc w:val="left"/>
              <w:rPr>
                <w:rFonts w:cs="Arial"/>
                <w:sz w:val="20"/>
                <w:szCs w:val="20"/>
              </w:rPr>
            </w:pPr>
            <w:r w:rsidRPr="00DA5658">
              <w:rPr>
                <w:rFonts w:cs="Arial"/>
                <w:sz w:val="20"/>
                <w:szCs w:val="20"/>
              </w:rPr>
              <w:t>SATCOM</w:t>
            </w:r>
          </w:p>
        </w:tc>
        <w:tc>
          <w:tcPr>
            <w:tcW w:w="1417" w:type="dxa"/>
            <w:vAlign w:val="center"/>
          </w:tcPr>
          <w:p w:rsidR="00AD4F52" w:rsidRPr="00DA5658" w:rsidRDefault="00AD4F52" w:rsidP="00A201AB">
            <w:pPr>
              <w:jc w:val="left"/>
              <w:rPr>
                <w:rFonts w:cs="Arial"/>
                <w:sz w:val="20"/>
                <w:szCs w:val="20"/>
              </w:rPr>
            </w:pPr>
            <w:r w:rsidRPr="00DA5658">
              <w:rPr>
                <w:rFonts w:cs="Arial"/>
                <w:sz w:val="20"/>
                <w:szCs w:val="20"/>
              </w:rPr>
              <w:t>Connectivity</w:t>
            </w:r>
          </w:p>
        </w:tc>
        <w:tc>
          <w:tcPr>
            <w:tcW w:w="1913" w:type="dxa"/>
            <w:vAlign w:val="center"/>
          </w:tcPr>
          <w:p w:rsidR="00AD4F52" w:rsidRPr="00DA5658" w:rsidRDefault="00AD4F52" w:rsidP="00A201AB">
            <w:pPr>
              <w:jc w:val="left"/>
              <w:rPr>
                <w:rFonts w:cs="Arial"/>
                <w:sz w:val="20"/>
                <w:szCs w:val="20"/>
              </w:rPr>
            </w:pPr>
            <w:r w:rsidRPr="00DA5658">
              <w:rPr>
                <w:rFonts w:cs="Arial"/>
                <w:sz w:val="20"/>
                <w:szCs w:val="20"/>
              </w:rPr>
              <w:t>Communication Package</w:t>
            </w:r>
          </w:p>
        </w:tc>
        <w:tc>
          <w:tcPr>
            <w:tcW w:w="1980" w:type="dxa"/>
            <w:vAlign w:val="center"/>
          </w:tcPr>
          <w:p w:rsidR="00AD4F52" w:rsidRPr="00DA5658" w:rsidRDefault="00AD4F52" w:rsidP="00A201AB">
            <w:pPr>
              <w:jc w:val="left"/>
              <w:rPr>
                <w:rFonts w:cs="Arial"/>
                <w:sz w:val="20"/>
                <w:szCs w:val="20"/>
              </w:rPr>
            </w:pPr>
            <w:r w:rsidRPr="00DA5658">
              <w:rPr>
                <w:rFonts w:cs="Arial"/>
                <w:sz w:val="20"/>
                <w:szCs w:val="20"/>
              </w:rPr>
              <w:t>Shelter</w:t>
            </w:r>
          </w:p>
        </w:tc>
      </w:tr>
      <w:tr w:rsidR="00AD4F52" w:rsidRPr="00DA5658" w:rsidTr="00BD0A78">
        <w:trPr>
          <w:cantSplit/>
        </w:trPr>
        <w:tc>
          <w:tcPr>
            <w:tcW w:w="1946" w:type="dxa"/>
            <w:vAlign w:val="center"/>
          </w:tcPr>
          <w:p w:rsidR="00AD4F52" w:rsidRPr="00DA5658" w:rsidRDefault="00AD4F52" w:rsidP="00BD0A78">
            <w:pPr>
              <w:jc w:val="center"/>
              <w:rPr>
                <w:rFonts w:cs="Arial"/>
                <w:sz w:val="20"/>
                <w:szCs w:val="20"/>
              </w:rPr>
            </w:pPr>
            <w:r w:rsidRPr="00DA5658">
              <w:rPr>
                <w:rFonts w:cs="Arial"/>
                <w:sz w:val="20"/>
                <w:szCs w:val="20"/>
              </w:rPr>
              <w:object w:dxaOrig="1515" w:dyaOrig="1515">
                <v:shape id="_x0000_i1032" type="#_x0000_t75" style="width:75.25pt;height:75.25pt" o:ole="">
                  <v:imagedata r:id="rId47" o:title=""/>
                </v:shape>
                <o:OLEObject Type="Embed" ProgID="Visio.Drawing.11" ShapeID="_x0000_i1032" DrawAspect="Content" ObjectID="_1274687222" r:id="rId48"/>
              </w:object>
            </w:r>
          </w:p>
        </w:tc>
        <w:tc>
          <w:tcPr>
            <w:tcW w:w="1691" w:type="dxa"/>
            <w:shd w:val="clear" w:color="auto" w:fill="F2F2F2" w:themeFill="background1" w:themeFillShade="F2"/>
            <w:vAlign w:val="center"/>
          </w:tcPr>
          <w:p w:rsidR="00AD4F52" w:rsidRPr="00DA5658" w:rsidRDefault="00AD4F52" w:rsidP="00A201AB">
            <w:pPr>
              <w:jc w:val="left"/>
              <w:rPr>
                <w:rFonts w:cs="Arial"/>
                <w:sz w:val="20"/>
                <w:szCs w:val="20"/>
              </w:rPr>
            </w:pPr>
            <w:r w:rsidRPr="00DA5658">
              <w:rPr>
                <w:rFonts w:cs="Arial"/>
                <w:sz w:val="20"/>
                <w:szCs w:val="20"/>
              </w:rPr>
              <w:t>AN/TSC-93</w:t>
            </w:r>
          </w:p>
        </w:tc>
        <w:tc>
          <w:tcPr>
            <w:tcW w:w="1262" w:type="dxa"/>
            <w:vAlign w:val="center"/>
          </w:tcPr>
          <w:p w:rsidR="00AD4F52" w:rsidRPr="00DA5658" w:rsidRDefault="00AD4F52" w:rsidP="00A201AB">
            <w:pPr>
              <w:jc w:val="left"/>
              <w:rPr>
                <w:rFonts w:cs="Arial"/>
                <w:sz w:val="20"/>
                <w:szCs w:val="20"/>
              </w:rPr>
            </w:pPr>
            <w:r w:rsidRPr="00DA5658">
              <w:rPr>
                <w:rFonts w:cs="Arial"/>
                <w:sz w:val="20"/>
                <w:szCs w:val="20"/>
              </w:rPr>
              <w:t>B(V)2,</w:t>
            </w:r>
          </w:p>
          <w:p w:rsidR="00AD4F52" w:rsidRPr="00DA5658" w:rsidRDefault="00AD4F52" w:rsidP="00A201AB">
            <w:pPr>
              <w:jc w:val="left"/>
              <w:rPr>
                <w:rFonts w:cs="Arial"/>
                <w:sz w:val="20"/>
                <w:szCs w:val="20"/>
              </w:rPr>
            </w:pPr>
            <w:r w:rsidRPr="00DA5658">
              <w:rPr>
                <w:rFonts w:cs="Arial"/>
                <w:sz w:val="20"/>
                <w:szCs w:val="20"/>
              </w:rPr>
              <w:t>C(V)1,</w:t>
            </w:r>
          </w:p>
          <w:p w:rsidR="00AD4F52" w:rsidRPr="00DA5658" w:rsidRDefault="00AD4F52" w:rsidP="00A201AB">
            <w:pPr>
              <w:jc w:val="left"/>
              <w:rPr>
                <w:rFonts w:cs="Arial"/>
                <w:sz w:val="20"/>
                <w:szCs w:val="20"/>
              </w:rPr>
            </w:pPr>
            <w:r w:rsidRPr="00DA5658">
              <w:rPr>
                <w:rFonts w:cs="Arial"/>
                <w:sz w:val="20"/>
                <w:szCs w:val="20"/>
              </w:rPr>
              <w:t>D</w:t>
            </w:r>
          </w:p>
        </w:tc>
        <w:tc>
          <w:tcPr>
            <w:tcW w:w="2841" w:type="dxa"/>
            <w:vAlign w:val="center"/>
          </w:tcPr>
          <w:p w:rsidR="00AD4F52" w:rsidRPr="00DA5658" w:rsidRDefault="00AD4F52" w:rsidP="00A201AB">
            <w:pPr>
              <w:jc w:val="left"/>
              <w:rPr>
                <w:rFonts w:cs="Arial"/>
                <w:sz w:val="20"/>
                <w:szCs w:val="20"/>
              </w:rPr>
            </w:pPr>
            <w:r w:rsidRPr="00DA5658">
              <w:rPr>
                <w:rFonts w:cs="Arial"/>
                <w:sz w:val="20"/>
                <w:szCs w:val="20"/>
              </w:rPr>
              <w:t>SATCOM</w:t>
            </w:r>
          </w:p>
        </w:tc>
        <w:tc>
          <w:tcPr>
            <w:tcW w:w="1417" w:type="dxa"/>
            <w:vAlign w:val="center"/>
          </w:tcPr>
          <w:p w:rsidR="00AD4F52" w:rsidRPr="00DA5658" w:rsidRDefault="00AD4F52" w:rsidP="00A201AB">
            <w:pPr>
              <w:jc w:val="left"/>
              <w:rPr>
                <w:rFonts w:cs="Arial"/>
                <w:sz w:val="20"/>
                <w:szCs w:val="20"/>
              </w:rPr>
            </w:pPr>
            <w:r w:rsidRPr="00DA5658">
              <w:rPr>
                <w:rFonts w:cs="Arial"/>
                <w:sz w:val="20"/>
                <w:szCs w:val="20"/>
              </w:rPr>
              <w:t>Connectivity</w:t>
            </w:r>
          </w:p>
        </w:tc>
        <w:tc>
          <w:tcPr>
            <w:tcW w:w="1913" w:type="dxa"/>
            <w:vAlign w:val="center"/>
          </w:tcPr>
          <w:p w:rsidR="00AD4F52" w:rsidRPr="00DA5658" w:rsidRDefault="00AD4F52" w:rsidP="00A201AB">
            <w:pPr>
              <w:jc w:val="left"/>
              <w:rPr>
                <w:rFonts w:cs="Arial"/>
                <w:sz w:val="20"/>
                <w:szCs w:val="20"/>
              </w:rPr>
            </w:pPr>
            <w:r w:rsidRPr="00DA5658">
              <w:rPr>
                <w:rFonts w:cs="Arial"/>
                <w:sz w:val="20"/>
                <w:szCs w:val="20"/>
              </w:rPr>
              <w:t>Communication Package</w:t>
            </w:r>
          </w:p>
        </w:tc>
        <w:tc>
          <w:tcPr>
            <w:tcW w:w="1980" w:type="dxa"/>
            <w:vAlign w:val="center"/>
          </w:tcPr>
          <w:p w:rsidR="00AD4F52" w:rsidRPr="00DA5658" w:rsidRDefault="00AD4F52" w:rsidP="00A201AB">
            <w:pPr>
              <w:jc w:val="left"/>
              <w:rPr>
                <w:rFonts w:cs="Arial"/>
                <w:sz w:val="20"/>
                <w:szCs w:val="20"/>
              </w:rPr>
            </w:pPr>
            <w:r w:rsidRPr="00DA5658">
              <w:rPr>
                <w:rFonts w:cs="Arial"/>
                <w:sz w:val="20"/>
                <w:szCs w:val="20"/>
              </w:rPr>
              <w:t>Shelter</w:t>
            </w:r>
          </w:p>
        </w:tc>
      </w:tr>
      <w:tr w:rsidR="00AD4F52" w:rsidRPr="00DA5658" w:rsidTr="00BD0A78">
        <w:trPr>
          <w:cantSplit/>
        </w:trPr>
        <w:tc>
          <w:tcPr>
            <w:tcW w:w="1946" w:type="dxa"/>
            <w:vAlign w:val="center"/>
          </w:tcPr>
          <w:p w:rsidR="00AD4F52" w:rsidRPr="00DA5658" w:rsidRDefault="00AD4F52" w:rsidP="00BD0A78">
            <w:pPr>
              <w:jc w:val="center"/>
              <w:rPr>
                <w:rFonts w:cs="Arial"/>
                <w:sz w:val="20"/>
                <w:szCs w:val="20"/>
              </w:rPr>
            </w:pPr>
            <w:r w:rsidRPr="00DA5658">
              <w:rPr>
                <w:rFonts w:cs="Arial"/>
                <w:sz w:val="20"/>
                <w:szCs w:val="20"/>
              </w:rPr>
              <w:object w:dxaOrig="1515" w:dyaOrig="1515">
                <v:shape id="_x0000_i1033" type="#_x0000_t75" style="width:75.25pt;height:75.25pt" o:ole="">
                  <v:imagedata r:id="rId49" o:title=""/>
                </v:shape>
                <o:OLEObject Type="Embed" ProgID="Visio.Drawing.11" ShapeID="_x0000_i1033" DrawAspect="Content" ObjectID="_1274687223" r:id="rId50"/>
              </w:object>
            </w:r>
          </w:p>
        </w:tc>
        <w:tc>
          <w:tcPr>
            <w:tcW w:w="1691" w:type="dxa"/>
            <w:shd w:val="clear" w:color="auto" w:fill="F2F2F2" w:themeFill="background1" w:themeFillShade="F2"/>
            <w:vAlign w:val="center"/>
          </w:tcPr>
          <w:p w:rsidR="00AD4F52" w:rsidRPr="00DA5658" w:rsidRDefault="00AD4F52" w:rsidP="00A201AB">
            <w:pPr>
              <w:jc w:val="left"/>
              <w:rPr>
                <w:rFonts w:cs="Arial"/>
                <w:sz w:val="20"/>
                <w:szCs w:val="20"/>
              </w:rPr>
            </w:pPr>
            <w:r w:rsidRPr="00DA5658">
              <w:rPr>
                <w:rFonts w:cs="Arial"/>
                <w:sz w:val="20"/>
                <w:szCs w:val="20"/>
              </w:rPr>
              <w:t>AN/TSC-167</w:t>
            </w:r>
          </w:p>
        </w:tc>
        <w:tc>
          <w:tcPr>
            <w:tcW w:w="1262" w:type="dxa"/>
            <w:vAlign w:val="center"/>
          </w:tcPr>
          <w:p w:rsidR="00AD4F52" w:rsidRPr="00DA5658" w:rsidRDefault="00AD4F52" w:rsidP="00A201AB">
            <w:pPr>
              <w:jc w:val="left"/>
              <w:rPr>
                <w:rFonts w:cs="Arial"/>
                <w:sz w:val="20"/>
                <w:szCs w:val="20"/>
              </w:rPr>
            </w:pPr>
            <w:r w:rsidRPr="00DA5658">
              <w:rPr>
                <w:rFonts w:cs="Arial"/>
                <w:sz w:val="20"/>
                <w:szCs w:val="20"/>
              </w:rPr>
              <w:t>-</w:t>
            </w:r>
          </w:p>
        </w:tc>
        <w:tc>
          <w:tcPr>
            <w:tcW w:w="2841" w:type="dxa"/>
            <w:vAlign w:val="center"/>
          </w:tcPr>
          <w:p w:rsidR="00AD4F52" w:rsidRPr="00DA5658" w:rsidRDefault="00AD4F52" w:rsidP="00A201AB">
            <w:pPr>
              <w:jc w:val="left"/>
              <w:rPr>
                <w:rFonts w:cs="Arial"/>
                <w:sz w:val="20"/>
                <w:szCs w:val="20"/>
              </w:rPr>
            </w:pPr>
            <w:r w:rsidRPr="00DA5658">
              <w:rPr>
                <w:rFonts w:cs="Arial"/>
                <w:sz w:val="20"/>
                <w:szCs w:val="20"/>
              </w:rPr>
              <w:t>SATCOM (STT)  [Satellite Transportable Console]</w:t>
            </w:r>
          </w:p>
        </w:tc>
        <w:tc>
          <w:tcPr>
            <w:tcW w:w="1417" w:type="dxa"/>
            <w:vAlign w:val="center"/>
          </w:tcPr>
          <w:p w:rsidR="00AD4F52" w:rsidRPr="00DA5658" w:rsidRDefault="00AD4F52" w:rsidP="00A201AB">
            <w:pPr>
              <w:jc w:val="left"/>
              <w:rPr>
                <w:rFonts w:cs="Arial"/>
                <w:sz w:val="20"/>
                <w:szCs w:val="20"/>
              </w:rPr>
            </w:pPr>
            <w:r w:rsidRPr="00DA5658">
              <w:rPr>
                <w:rFonts w:cs="Arial"/>
                <w:sz w:val="20"/>
                <w:szCs w:val="20"/>
              </w:rPr>
              <w:t>Connectivity</w:t>
            </w:r>
          </w:p>
        </w:tc>
        <w:tc>
          <w:tcPr>
            <w:tcW w:w="1913" w:type="dxa"/>
            <w:vAlign w:val="center"/>
          </w:tcPr>
          <w:p w:rsidR="00AD4F52" w:rsidRPr="00DA5658" w:rsidRDefault="00AD4F52" w:rsidP="00A201AB">
            <w:pPr>
              <w:jc w:val="left"/>
              <w:rPr>
                <w:rFonts w:cs="Arial"/>
                <w:sz w:val="20"/>
                <w:szCs w:val="20"/>
              </w:rPr>
            </w:pPr>
            <w:r w:rsidRPr="00DA5658">
              <w:rPr>
                <w:rFonts w:cs="Arial"/>
                <w:sz w:val="20"/>
                <w:szCs w:val="20"/>
              </w:rPr>
              <w:t>Communication Package</w:t>
            </w:r>
          </w:p>
        </w:tc>
        <w:tc>
          <w:tcPr>
            <w:tcW w:w="1980" w:type="dxa"/>
            <w:vAlign w:val="center"/>
          </w:tcPr>
          <w:p w:rsidR="00AD4F52" w:rsidRPr="00DA5658" w:rsidRDefault="00AD4F52" w:rsidP="00A201AB">
            <w:pPr>
              <w:jc w:val="left"/>
              <w:rPr>
                <w:rFonts w:cs="Arial"/>
                <w:sz w:val="20"/>
                <w:szCs w:val="20"/>
              </w:rPr>
            </w:pPr>
            <w:r w:rsidRPr="00DA5658">
              <w:rPr>
                <w:rFonts w:cs="Arial"/>
                <w:sz w:val="20"/>
                <w:szCs w:val="20"/>
              </w:rPr>
              <w:t>Shelter</w:t>
            </w:r>
          </w:p>
        </w:tc>
      </w:tr>
      <w:tr w:rsidR="00AD4F52" w:rsidRPr="00DA5658" w:rsidTr="00BD0A78">
        <w:trPr>
          <w:cantSplit/>
        </w:trPr>
        <w:tc>
          <w:tcPr>
            <w:tcW w:w="1946" w:type="dxa"/>
            <w:vAlign w:val="center"/>
          </w:tcPr>
          <w:p w:rsidR="00AD4F52" w:rsidRPr="00DA5658" w:rsidRDefault="00AD4F52" w:rsidP="00BD0A78">
            <w:pPr>
              <w:jc w:val="center"/>
              <w:rPr>
                <w:rFonts w:cs="Arial"/>
                <w:sz w:val="20"/>
                <w:szCs w:val="20"/>
              </w:rPr>
            </w:pPr>
            <w:r w:rsidRPr="00DA5658">
              <w:rPr>
                <w:rFonts w:cs="Arial"/>
                <w:sz w:val="20"/>
                <w:szCs w:val="20"/>
              </w:rPr>
              <w:object w:dxaOrig="1515" w:dyaOrig="1515">
                <v:shape id="_x0000_i1034" type="#_x0000_t75" style="width:75.25pt;height:75.25pt" o:ole="">
                  <v:imagedata r:id="rId51" o:title=""/>
                </v:shape>
                <o:OLEObject Type="Embed" ProgID="Visio.Drawing.11" ShapeID="_x0000_i1034" DrawAspect="Content" ObjectID="_1274687224" r:id="rId52"/>
              </w:object>
            </w:r>
          </w:p>
        </w:tc>
        <w:tc>
          <w:tcPr>
            <w:tcW w:w="1691" w:type="dxa"/>
            <w:shd w:val="clear" w:color="auto" w:fill="F2F2F2" w:themeFill="background1" w:themeFillShade="F2"/>
            <w:vAlign w:val="center"/>
          </w:tcPr>
          <w:p w:rsidR="00AD4F52" w:rsidRPr="00DA5658" w:rsidRDefault="00AD4F52" w:rsidP="00A201AB">
            <w:pPr>
              <w:jc w:val="left"/>
              <w:rPr>
                <w:rFonts w:cs="Arial"/>
                <w:sz w:val="20"/>
                <w:szCs w:val="20"/>
              </w:rPr>
            </w:pPr>
            <w:r w:rsidRPr="00DA5658">
              <w:rPr>
                <w:rFonts w:cs="Arial"/>
                <w:sz w:val="20"/>
                <w:szCs w:val="20"/>
              </w:rPr>
              <w:t>AN/TSC-156</w:t>
            </w:r>
          </w:p>
        </w:tc>
        <w:tc>
          <w:tcPr>
            <w:tcW w:w="1262" w:type="dxa"/>
            <w:vAlign w:val="center"/>
          </w:tcPr>
          <w:p w:rsidR="00AD4F52" w:rsidRPr="00DA5658" w:rsidRDefault="00AD4F52" w:rsidP="00A201AB">
            <w:pPr>
              <w:jc w:val="left"/>
              <w:rPr>
                <w:rFonts w:cs="Arial"/>
                <w:sz w:val="20"/>
                <w:szCs w:val="20"/>
              </w:rPr>
            </w:pPr>
            <w:r w:rsidRPr="00DA5658">
              <w:rPr>
                <w:rFonts w:cs="Arial"/>
                <w:sz w:val="20"/>
                <w:szCs w:val="20"/>
              </w:rPr>
              <w:t>-,</w:t>
            </w:r>
          </w:p>
          <w:p w:rsidR="00AD4F52" w:rsidRPr="00DA5658" w:rsidRDefault="00AD4F52" w:rsidP="00A201AB">
            <w:pPr>
              <w:jc w:val="left"/>
              <w:rPr>
                <w:rFonts w:cs="Arial"/>
                <w:sz w:val="20"/>
                <w:szCs w:val="20"/>
              </w:rPr>
            </w:pPr>
            <w:r w:rsidRPr="00DA5658">
              <w:rPr>
                <w:rFonts w:cs="Arial"/>
                <w:sz w:val="20"/>
                <w:szCs w:val="20"/>
              </w:rPr>
              <w:t>A</w:t>
            </w:r>
          </w:p>
        </w:tc>
        <w:tc>
          <w:tcPr>
            <w:tcW w:w="2841" w:type="dxa"/>
            <w:vAlign w:val="center"/>
          </w:tcPr>
          <w:p w:rsidR="00AD4F52" w:rsidRPr="00DA5658" w:rsidRDefault="00AD4F52" w:rsidP="00A201AB">
            <w:pPr>
              <w:jc w:val="left"/>
              <w:rPr>
                <w:rFonts w:cs="Arial"/>
                <w:sz w:val="20"/>
                <w:szCs w:val="20"/>
              </w:rPr>
            </w:pPr>
            <w:r w:rsidRPr="00DA5658">
              <w:rPr>
                <w:rFonts w:cs="Arial"/>
                <w:sz w:val="20"/>
                <w:szCs w:val="20"/>
              </w:rPr>
              <w:t>SATCOM (Phoenix)</w:t>
            </w:r>
          </w:p>
        </w:tc>
        <w:tc>
          <w:tcPr>
            <w:tcW w:w="1417" w:type="dxa"/>
            <w:vAlign w:val="center"/>
          </w:tcPr>
          <w:p w:rsidR="00AD4F52" w:rsidRPr="00DA5658" w:rsidRDefault="00AD4F52" w:rsidP="00A201AB">
            <w:pPr>
              <w:jc w:val="left"/>
              <w:rPr>
                <w:rFonts w:cs="Arial"/>
                <w:sz w:val="20"/>
                <w:szCs w:val="20"/>
              </w:rPr>
            </w:pPr>
            <w:r w:rsidRPr="00DA5658">
              <w:rPr>
                <w:rFonts w:cs="Arial"/>
                <w:sz w:val="20"/>
                <w:szCs w:val="20"/>
              </w:rPr>
              <w:t>Connectivity</w:t>
            </w:r>
          </w:p>
        </w:tc>
        <w:tc>
          <w:tcPr>
            <w:tcW w:w="1913" w:type="dxa"/>
            <w:vAlign w:val="center"/>
          </w:tcPr>
          <w:p w:rsidR="00AD4F52" w:rsidRPr="00DA5658" w:rsidRDefault="00AD4F52" w:rsidP="00A201AB">
            <w:pPr>
              <w:jc w:val="left"/>
              <w:rPr>
                <w:rFonts w:cs="Arial"/>
                <w:sz w:val="20"/>
                <w:szCs w:val="20"/>
              </w:rPr>
            </w:pPr>
            <w:r w:rsidRPr="00DA5658">
              <w:rPr>
                <w:rFonts w:cs="Arial"/>
                <w:sz w:val="20"/>
                <w:szCs w:val="20"/>
              </w:rPr>
              <w:t>Communication Package</w:t>
            </w:r>
          </w:p>
        </w:tc>
        <w:tc>
          <w:tcPr>
            <w:tcW w:w="1980" w:type="dxa"/>
            <w:vAlign w:val="center"/>
          </w:tcPr>
          <w:p w:rsidR="00AD4F52" w:rsidRPr="00DA5658" w:rsidRDefault="00AD4F52" w:rsidP="00A201AB">
            <w:pPr>
              <w:jc w:val="left"/>
              <w:rPr>
                <w:rFonts w:cs="Arial"/>
                <w:sz w:val="20"/>
                <w:szCs w:val="20"/>
              </w:rPr>
            </w:pPr>
            <w:r w:rsidRPr="00DA5658">
              <w:rPr>
                <w:rFonts w:cs="Arial"/>
                <w:sz w:val="20"/>
                <w:szCs w:val="20"/>
              </w:rPr>
              <w:t>Shelter</w:t>
            </w:r>
          </w:p>
        </w:tc>
      </w:tr>
      <w:tr w:rsidR="00AD4F52" w:rsidRPr="00DA5658" w:rsidTr="00BD0A78">
        <w:trPr>
          <w:cantSplit/>
        </w:trPr>
        <w:tc>
          <w:tcPr>
            <w:tcW w:w="1946" w:type="dxa"/>
            <w:vAlign w:val="center"/>
          </w:tcPr>
          <w:p w:rsidR="00AD4F52" w:rsidRPr="00DA5658" w:rsidRDefault="00AD4F52" w:rsidP="00BD0A78">
            <w:pPr>
              <w:jc w:val="center"/>
              <w:rPr>
                <w:rFonts w:cs="Arial"/>
                <w:sz w:val="20"/>
                <w:szCs w:val="20"/>
              </w:rPr>
            </w:pPr>
            <w:r w:rsidRPr="00DA5658">
              <w:rPr>
                <w:rFonts w:cs="Arial"/>
                <w:sz w:val="20"/>
                <w:szCs w:val="20"/>
              </w:rPr>
              <w:object w:dxaOrig="1515" w:dyaOrig="1515">
                <v:shape id="_x0000_i1035" type="#_x0000_t75" style="width:75.25pt;height:75.25pt" o:ole="">
                  <v:imagedata r:id="rId53" o:title=""/>
                </v:shape>
                <o:OLEObject Type="Embed" ProgID="Visio.Drawing.11" ShapeID="_x0000_i1035" DrawAspect="Content" ObjectID="_1274687225" r:id="rId54"/>
              </w:object>
            </w:r>
          </w:p>
        </w:tc>
        <w:tc>
          <w:tcPr>
            <w:tcW w:w="1691" w:type="dxa"/>
            <w:shd w:val="clear" w:color="auto" w:fill="F2F2F2" w:themeFill="background1" w:themeFillShade="F2"/>
            <w:vAlign w:val="center"/>
          </w:tcPr>
          <w:p w:rsidR="00AD4F52" w:rsidRPr="00DA5658" w:rsidRDefault="00AD4F52" w:rsidP="00A201AB">
            <w:pPr>
              <w:jc w:val="left"/>
              <w:rPr>
                <w:rFonts w:cs="Arial"/>
                <w:sz w:val="20"/>
                <w:szCs w:val="20"/>
              </w:rPr>
            </w:pPr>
            <w:r w:rsidRPr="00DA5658">
              <w:rPr>
                <w:rFonts w:cs="Arial"/>
                <w:sz w:val="20"/>
                <w:szCs w:val="20"/>
              </w:rPr>
              <w:t>AN/TRC-138</w:t>
            </w:r>
          </w:p>
        </w:tc>
        <w:tc>
          <w:tcPr>
            <w:tcW w:w="1262" w:type="dxa"/>
            <w:vAlign w:val="center"/>
          </w:tcPr>
          <w:p w:rsidR="00AD4F52" w:rsidRPr="00DA5658" w:rsidRDefault="00AD4F52" w:rsidP="00A201AB">
            <w:pPr>
              <w:jc w:val="left"/>
              <w:rPr>
                <w:rFonts w:cs="Arial"/>
                <w:sz w:val="20"/>
                <w:szCs w:val="20"/>
              </w:rPr>
            </w:pPr>
            <w:r w:rsidRPr="00DA5658">
              <w:rPr>
                <w:rFonts w:cs="Arial"/>
                <w:sz w:val="20"/>
                <w:szCs w:val="20"/>
              </w:rPr>
              <w:t>A,</w:t>
            </w:r>
          </w:p>
          <w:p w:rsidR="00AD4F52" w:rsidRPr="00DA5658" w:rsidRDefault="00AD4F52" w:rsidP="00A201AB">
            <w:pPr>
              <w:jc w:val="left"/>
              <w:rPr>
                <w:rFonts w:cs="Arial"/>
                <w:sz w:val="20"/>
                <w:szCs w:val="20"/>
              </w:rPr>
            </w:pPr>
            <w:r w:rsidRPr="00DA5658">
              <w:rPr>
                <w:rFonts w:cs="Arial"/>
                <w:sz w:val="20"/>
                <w:szCs w:val="20"/>
              </w:rPr>
              <w:t>C</w:t>
            </w:r>
          </w:p>
        </w:tc>
        <w:tc>
          <w:tcPr>
            <w:tcW w:w="2841" w:type="dxa"/>
            <w:vAlign w:val="center"/>
          </w:tcPr>
          <w:p w:rsidR="00AD4F52" w:rsidRPr="00DA5658" w:rsidRDefault="00AD4F52" w:rsidP="00A201AB">
            <w:pPr>
              <w:jc w:val="left"/>
              <w:rPr>
                <w:rFonts w:cs="Arial"/>
                <w:sz w:val="20"/>
                <w:szCs w:val="20"/>
              </w:rPr>
            </w:pPr>
            <w:r w:rsidRPr="00DA5658">
              <w:rPr>
                <w:rFonts w:cs="Arial"/>
                <w:sz w:val="20"/>
                <w:szCs w:val="20"/>
              </w:rPr>
              <w:t>SHF Radio Repeater Set</w:t>
            </w:r>
          </w:p>
        </w:tc>
        <w:tc>
          <w:tcPr>
            <w:tcW w:w="1417" w:type="dxa"/>
            <w:vAlign w:val="center"/>
          </w:tcPr>
          <w:p w:rsidR="00AD4F52" w:rsidRPr="00DA5658" w:rsidRDefault="00AD4F52" w:rsidP="00A201AB">
            <w:pPr>
              <w:jc w:val="left"/>
              <w:rPr>
                <w:rFonts w:cs="Arial"/>
                <w:sz w:val="20"/>
                <w:szCs w:val="20"/>
              </w:rPr>
            </w:pPr>
            <w:r w:rsidRPr="00DA5658">
              <w:rPr>
                <w:rFonts w:cs="Arial"/>
                <w:sz w:val="20"/>
                <w:szCs w:val="20"/>
              </w:rPr>
              <w:t>Connectivity</w:t>
            </w:r>
          </w:p>
        </w:tc>
        <w:tc>
          <w:tcPr>
            <w:tcW w:w="1913" w:type="dxa"/>
            <w:vAlign w:val="center"/>
          </w:tcPr>
          <w:p w:rsidR="00AD4F52" w:rsidRPr="00DA5658" w:rsidRDefault="00AD4F52" w:rsidP="00A201AB">
            <w:pPr>
              <w:jc w:val="left"/>
              <w:rPr>
                <w:rFonts w:cs="Arial"/>
                <w:sz w:val="20"/>
                <w:szCs w:val="20"/>
              </w:rPr>
            </w:pPr>
            <w:r w:rsidRPr="00DA5658">
              <w:rPr>
                <w:rFonts w:cs="Arial"/>
                <w:sz w:val="20"/>
                <w:szCs w:val="20"/>
              </w:rPr>
              <w:t>Communication Package</w:t>
            </w:r>
          </w:p>
        </w:tc>
        <w:tc>
          <w:tcPr>
            <w:tcW w:w="1980" w:type="dxa"/>
            <w:vAlign w:val="center"/>
          </w:tcPr>
          <w:p w:rsidR="00AD4F52" w:rsidRPr="00DA5658" w:rsidRDefault="00AD4F52" w:rsidP="00A201AB">
            <w:pPr>
              <w:jc w:val="left"/>
              <w:rPr>
                <w:rFonts w:cs="Arial"/>
                <w:sz w:val="20"/>
                <w:szCs w:val="20"/>
              </w:rPr>
            </w:pPr>
            <w:r w:rsidRPr="00DA5658">
              <w:rPr>
                <w:rFonts w:cs="Arial"/>
                <w:sz w:val="20"/>
                <w:szCs w:val="20"/>
              </w:rPr>
              <w:t>Shelter</w:t>
            </w:r>
          </w:p>
        </w:tc>
      </w:tr>
      <w:tr w:rsidR="00AD4F52" w:rsidRPr="00DA5658" w:rsidTr="00BD0A78">
        <w:trPr>
          <w:cantSplit/>
        </w:trPr>
        <w:tc>
          <w:tcPr>
            <w:tcW w:w="1946" w:type="dxa"/>
            <w:vAlign w:val="center"/>
          </w:tcPr>
          <w:p w:rsidR="00AD4F52" w:rsidRPr="00DA5658" w:rsidRDefault="00AD4F52" w:rsidP="00BD0A78">
            <w:pPr>
              <w:jc w:val="center"/>
              <w:rPr>
                <w:rFonts w:cs="Arial"/>
                <w:sz w:val="20"/>
                <w:szCs w:val="20"/>
              </w:rPr>
            </w:pPr>
            <w:r w:rsidRPr="00DA5658">
              <w:rPr>
                <w:rFonts w:cs="Arial"/>
                <w:sz w:val="20"/>
                <w:szCs w:val="20"/>
              </w:rPr>
              <w:object w:dxaOrig="1515" w:dyaOrig="1515">
                <v:shape id="_x0000_i1036" type="#_x0000_t75" style="width:75.25pt;height:75.25pt" o:ole="">
                  <v:imagedata r:id="rId55" o:title=""/>
                </v:shape>
                <o:OLEObject Type="Embed" ProgID="Visio.Drawing.11" ShapeID="_x0000_i1036" DrawAspect="Content" ObjectID="_1274687226" r:id="rId56"/>
              </w:object>
            </w:r>
          </w:p>
        </w:tc>
        <w:tc>
          <w:tcPr>
            <w:tcW w:w="1691" w:type="dxa"/>
            <w:shd w:val="clear" w:color="auto" w:fill="F2F2F2" w:themeFill="background1" w:themeFillShade="F2"/>
            <w:vAlign w:val="center"/>
          </w:tcPr>
          <w:p w:rsidR="00AD4F52" w:rsidRPr="00DA5658" w:rsidRDefault="00AD4F52" w:rsidP="00A201AB">
            <w:pPr>
              <w:jc w:val="left"/>
              <w:rPr>
                <w:rFonts w:cs="Arial"/>
                <w:sz w:val="20"/>
                <w:szCs w:val="20"/>
              </w:rPr>
            </w:pPr>
            <w:r w:rsidRPr="00DA5658">
              <w:rPr>
                <w:rFonts w:cs="Arial"/>
                <w:sz w:val="20"/>
                <w:szCs w:val="20"/>
              </w:rPr>
              <w:t>AN/TRC-170</w:t>
            </w:r>
          </w:p>
        </w:tc>
        <w:tc>
          <w:tcPr>
            <w:tcW w:w="1262" w:type="dxa"/>
            <w:vAlign w:val="center"/>
          </w:tcPr>
          <w:p w:rsidR="00AD4F52" w:rsidRPr="00DA5658" w:rsidRDefault="00AD4F52" w:rsidP="00A201AB">
            <w:pPr>
              <w:jc w:val="left"/>
              <w:rPr>
                <w:rFonts w:cs="Arial"/>
                <w:sz w:val="20"/>
                <w:szCs w:val="20"/>
              </w:rPr>
            </w:pPr>
            <w:r w:rsidRPr="00DA5658">
              <w:rPr>
                <w:rFonts w:cs="Arial"/>
                <w:sz w:val="20"/>
                <w:szCs w:val="20"/>
              </w:rPr>
              <w:t>(V)2,</w:t>
            </w:r>
          </w:p>
          <w:p w:rsidR="00AD4F52" w:rsidRPr="00DA5658" w:rsidRDefault="00AD4F52" w:rsidP="00A201AB">
            <w:pPr>
              <w:jc w:val="left"/>
              <w:rPr>
                <w:rFonts w:cs="Arial"/>
                <w:sz w:val="20"/>
                <w:szCs w:val="20"/>
              </w:rPr>
            </w:pPr>
            <w:r w:rsidRPr="00DA5658">
              <w:rPr>
                <w:rFonts w:cs="Arial"/>
                <w:sz w:val="20"/>
                <w:szCs w:val="20"/>
              </w:rPr>
              <w:t>(V)3</w:t>
            </w:r>
          </w:p>
        </w:tc>
        <w:tc>
          <w:tcPr>
            <w:tcW w:w="2841" w:type="dxa"/>
            <w:vAlign w:val="center"/>
          </w:tcPr>
          <w:p w:rsidR="00AD4F52" w:rsidRPr="00DA5658" w:rsidRDefault="00AD4F52" w:rsidP="00A201AB">
            <w:pPr>
              <w:jc w:val="left"/>
              <w:rPr>
                <w:rFonts w:cs="Arial"/>
                <w:sz w:val="20"/>
                <w:szCs w:val="20"/>
              </w:rPr>
            </w:pPr>
            <w:r w:rsidRPr="00DA5658">
              <w:rPr>
                <w:rFonts w:cs="Arial"/>
                <w:sz w:val="20"/>
                <w:szCs w:val="20"/>
              </w:rPr>
              <w:t>Radio Terminal Set (TROPO)</w:t>
            </w:r>
          </w:p>
        </w:tc>
        <w:tc>
          <w:tcPr>
            <w:tcW w:w="1417" w:type="dxa"/>
            <w:vAlign w:val="center"/>
          </w:tcPr>
          <w:p w:rsidR="00AD4F52" w:rsidRPr="00DA5658" w:rsidRDefault="00AD4F52" w:rsidP="00A201AB">
            <w:pPr>
              <w:jc w:val="left"/>
              <w:rPr>
                <w:rFonts w:cs="Arial"/>
                <w:sz w:val="20"/>
                <w:szCs w:val="20"/>
              </w:rPr>
            </w:pPr>
            <w:r w:rsidRPr="00DA5658">
              <w:rPr>
                <w:rFonts w:cs="Arial"/>
                <w:sz w:val="20"/>
                <w:szCs w:val="20"/>
              </w:rPr>
              <w:t>Connectivity</w:t>
            </w:r>
          </w:p>
        </w:tc>
        <w:tc>
          <w:tcPr>
            <w:tcW w:w="1913" w:type="dxa"/>
            <w:vAlign w:val="center"/>
          </w:tcPr>
          <w:p w:rsidR="00AD4F52" w:rsidRPr="00DA5658" w:rsidRDefault="00AD4F52" w:rsidP="00A201AB">
            <w:pPr>
              <w:jc w:val="left"/>
              <w:rPr>
                <w:rFonts w:cs="Arial"/>
                <w:sz w:val="20"/>
                <w:szCs w:val="20"/>
              </w:rPr>
            </w:pPr>
            <w:r w:rsidRPr="00DA5658">
              <w:rPr>
                <w:rFonts w:cs="Arial"/>
                <w:sz w:val="20"/>
                <w:szCs w:val="20"/>
              </w:rPr>
              <w:t>Communication Package</w:t>
            </w:r>
          </w:p>
        </w:tc>
        <w:tc>
          <w:tcPr>
            <w:tcW w:w="1980" w:type="dxa"/>
            <w:vAlign w:val="center"/>
          </w:tcPr>
          <w:p w:rsidR="00AD4F52" w:rsidRPr="00DA5658" w:rsidRDefault="00AD4F52" w:rsidP="00A201AB">
            <w:pPr>
              <w:jc w:val="left"/>
              <w:rPr>
                <w:rFonts w:cs="Arial"/>
                <w:sz w:val="20"/>
                <w:szCs w:val="20"/>
              </w:rPr>
            </w:pPr>
            <w:r w:rsidRPr="00DA5658">
              <w:rPr>
                <w:rFonts w:cs="Arial"/>
                <w:sz w:val="20"/>
                <w:szCs w:val="20"/>
              </w:rPr>
              <w:t>Shelter</w:t>
            </w:r>
          </w:p>
        </w:tc>
      </w:tr>
      <w:tr w:rsidR="00AD4F52" w:rsidRPr="00DA5658" w:rsidTr="00BD0A78">
        <w:trPr>
          <w:cantSplit/>
        </w:trPr>
        <w:tc>
          <w:tcPr>
            <w:tcW w:w="1946" w:type="dxa"/>
            <w:vAlign w:val="center"/>
          </w:tcPr>
          <w:p w:rsidR="00AD4F52" w:rsidRPr="00DA5658" w:rsidRDefault="00AD4F52" w:rsidP="00BD0A78">
            <w:pPr>
              <w:jc w:val="center"/>
              <w:rPr>
                <w:rFonts w:cs="Arial"/>
                <w:sz w:val="20"/>
                <w:szCs w:val="20"/>
              </w:rPr>
            </w:pPr>
            <w:r w:rsidRPr="00DA5658">
              <w:rPr>
                <w:rFonts w:cs="Arial"/>
                <w:sz w:val="20"/>
                <w:szCs w:val="20"/>
              </w:rPr>
              <w:object w:dxaOrig="1515" w:dyaOrig="1515">
                <v:shape id="_x0000_i1037" type="#_x0000_t75" style="width:75.25pt;height:75.25pt" o:ole="">
                  <v:imagedata r:id="rId57" o:title=""/>
                </v:shape>
                <o:OLEObject Type="Embed" ProgID="Visio.Drawing.11" ShapeID="_x0000_i1037" DrawAspect="Content" ObjectID="_1274687227" r:id="rId58"/>
              </w:object>
            </w:r>
          </w:p>
        </w:tc>
        <w:tc>
          <w:tcPr>
            <w:tcW w:w="1691" w:type="dxa"/>
            <w:shd w:val="clear" w:color="auto" w:fill="F2F2F2" w:themeFill="background1" w:themeFillShade="F2"/>
            <w:vAlign w:val="center"/>
          </w:tcPr>
          <w:p w:rsidR="00AD4F52" w:rsidRPr="00DA5658" w:rsidRDefault="00AD4F52" w:rsidP="00A201AB">
            <w:pPr>
              <w:jc w:val="left"/>
              <w:rPr>
                <w:rFonts w:cs="Arial"/>
                <w:sz w:val="20"/>
                <w:szCs w:val="20"/>
              </w:rPr>
            </w:pPr>
            <w:r w:rsidRPr="00DA5658">
              <w:rPr>
                <w:rFonts w:cs="Arial"/>
                <w:sz w:val="20"/>
                <w:szCs w:val="20"/>
              </w:rPr>
              <w:t>AN/TRC-173</w:t>
            </w:r>
          </w:p>
        </w:tc>
        <w:tc>
          <w:tcPr>
            <w:tcW w:w="1262" w:type="dxa"/>
            <w:vAlign w:val="center"/>
          </w:tcPr>
          <w:p w:rsidR="00AD4F52" w:rsidRPr="00DA5658" w:rsidRDefault="00AD4F52" w:rsidP="00A201AB">
            <w:pPr>
              <w:jc w:val="left"/>
              <w:rPr>
                <w:rFonts w:cs="Arial"/>
                <w:sz w:val="20"/>
                <w:szCs w:val="20"/>
              </w:rPr>
            </w:pPr>
            <w:r w:rsidRPr="00DA5658">
              <w:rPr>
                <w:rFonts w:cs="Arial"/>
                <w:sz w:val="20"/>
                <w:szCs w:val="20"/>
              </w:rPr>
              <w:t>-,</w:t>
            </w:r>
          </w:p>
          <w:p w:rsidR="00AD4F52" w:rsidRPr="00DA5658" w:rsidRDefault="00AD4F52" w:rsidP="00A201AB">
            <w:pPr>
              <w:jc w:val="left"/>
              <w:rPr>
                <w:rFonts w:cs="Arial"/>
                <w:sz w:val="20"/>
                <w:szCs w:val="20"/>
              </w:rPr>
            </w:pPr>
            <w:r w:rsidRPr="00DA5658">
              <w:rPr>
                <w:rFonts w:cs="Arial"/>
                <w:sz w:val="20"/>
                <w:szCs w:val="20"/>
              </w:rPr>
              <w:t>A,</w:t>
            </w:r>
          </w:p>
          <w:p w:rsidR="00AD4F52" w:rsidRPr="00DA5658" w:rsidRDefault="00AD4F52" w:rsidP="00A201AB">
            <w:pPr>
              <w:jc w:val="left"/>
              <w:rPr>
                <w:rFonts w:cs="Arial"/>
                <w:sz w:val="20"/>
                <w:szCs w:val="20"/>
              </w:rPr>
            </w:pPr>
            <w:r w:rsidRPr="00DA5658">
              <w:rPr>
                <w:rFonts w:cs="Arial"/>
                <w:sz w:val="20"/>
                <w:szCs w:val="20"/>
              </w:rPr>
              <w:t>B</w:t>
            </w:r>
          </w:p>
        </w:tc>
        <w:tc>
          <w:tcPr>
            <w:tcW w:w="2841" w:type="dxa"/>
            <w:vAlign w:val="center"/>
          </w:tcPr>
          <w:p w:rsidR="00AD4F52" w:rsidRPr="00DA5658" w:rsidRDefault="00AD4F52" w:rsidP="00A201AB">
            <w:pPr>
              <w:jc w:val="left"/>
              <w:rPr>
                <w:rFonts w:cs="Arial"/>
                <w:sz w:val="20"/>
                <w:szCs w:val="20"/>
              </w:rPr>
            </w:pPr>
            <w:r w:rsidRPr="00DA5658">
              <w:rPr>
                <w:rFonts w:cs="Arial"/>
                <w:sz w:val="20"/>
                <w:szCs w:val="20"/>
              </w:rPr>
              <w:t>UHF Radio Terminal Set</w:t>
            </w:r>
          </w:p>
        </w:tc>
        <w:tc>
          <w:tcPr>
            <w:tcW w:w="1417" w:type="dxa"/>
            <w:vAlign w:val="center"/>
          </w:tcPr>
          <w:p w:rsidR="00AD4F52" w:rsidRPr="00DA5658" w:rsidRDefault="00AD4F52" w:rsidP="00A201AB">
            <w:pPr>
              <w:jc w:val="left"/>
              <w:rPr>
                <w:rFonts w:cs="Arial"/>
                <w:sz w:val="20"/>
                <w:szCs w:val="20"/>
              </w:rPr>
            </w:pPr>
            <w:r w:rsidRPr="00DA5658">
              <w:rPr>
                <w:rFonts w:cs="Arial"/>
                <w:sz w:val="20"/>
                <w:szCs w:val="20"/>
              </w:rPr>
              <w:t>Connectivity</w:t>
            </w:r>
          </w:p>
        </w:tc>
        <w:tc>
          <w:tcPr>
            <w:tcW w:w="1913" w:type="dxa"/>
            <w:vAlign w:val="center"/>
          </w:tcPr>
          <w:p w:rsidR="00AD4F52" w:rsidRPr="00DA5658" w:rsidRDefault="00AD4F52" w:rsidP="00A201AB">
            <w:pPr>
              <w:jc w:val="left"/>
              <w:rPr>
                <w:rFonts w:cs="Arial"/>
                <w:sz w:val="20"/>
                <w:szCs w:val="20"/>
              </w:rPr>
            </w:pPr>
            <w:r w:rsidRPr="00DA5658">
              <w:rPr>
                <w:rFonts w:cs="Arial"/>
                <w:sz w:val="20"/>
                <w:szCs w:val="20"/>
              </w:rPr>
              <w:t>Communication Package</w:t>
            </w:r>
          </w:p>
        </w:tc>
        <w:tc>
          <w:tcPr>
            <w:tcW w:w="1980" w:type="dxa"/>
            <w:vAlign w:val="center"/>
          </w:tcPr>
          <w:p w:rsidR="00AD4F52" w:rsidRPr="00DA5658" w:rsidRDefault="00AD4F52" w:rsidP="00A201AB">
            <w:pPr>
              <w:jc w:val="left"/>
              <w:rPr>
                <w:rFonts w:cs="Arial"/>
                <w:sz w:val="20"/>
                <w:szCs w:val="20"/>
              </w:rPr>
            </w:pPr>
            <w:r w:rsidRPr="00DA5658">
              <w:rPr>
                <w:rFonts w:cs="Arial"/>
                <w:sz w:val="20"/>
                <w:szCs w:val="20"/>
              </w:rPr>
              <w:t>Shelter</w:t>
            </w:r>
          </w:p>
        </w:tc>
      </w:tr>
      <w:tr w:rsidR="00AD4F52" w:rsidRPr="00DA5658" w:rsidTr="00BD0A78">
        <w:trPr>
          <w:cantSplit/>
        </w:trPr>
        <w:tc>
          <w:tcPr>
            <w:tcW w:w="1946" w:type="dxa"/>
            <w:vAlign w:val="center"/>
          </w:tcPr>
          <w:p w:rsidR="00AD4F52" w:rsidRPr="00DA5658" w:rsidRDefault="00AD4F52" w:rsidP="00BD0A78">
            <w:pPr>
              <w:jc w:val="center"/>
              <w:rPr>
                <w:rFonts w:cs="Arial"/>
                <w:sz w:val="20"/>
                <w:szCs w:val="20"/>
              </w:rPr>
            </w:pPr>
            <w:r w:rsidRPr="00DA5658">
              <w:rPr>
                <w:rFonts w:cs="Arial"/>
                <w:sz w:val="20"/>
                <w:szCs w:val="20"/>
              </w:rPr>
              <w:object w:dxaOrig="1515" w:dyaOrig="1515">
                <v:shape id="_x0000_i1038" type="#_x0000_t75" style="width:75.25pt;height:75.25pt" o:ole="">
                  <v:imagedata r:id="rId59" o:title=""/>
                </v:shape>
                <o:OLEObject Type="Embed" ProgID="Visio.Drawing.11" ShapeID="_x0000_i1038" DrawAspect="Content" ObjectID="_1274687228" r:id="rId60"/>
              </w:object>
            </w:r>
          </w:p>
        </w:tc>
        <w:tc>
          <w:tcPr>
            <w:tcW w:w="1691" w:type="dxa"/>
            <w:shd w:val="clear" w:color="auto" w:fill="F2F2F2" w:themeFill="background1" w:themeFillShade="F2"/>
            <w:vAlign w:val="center"/>
          </w:tcPr>
          <w:p w:rsidR="00AD4F52" w:rsidRPr="00DA5658" w:rsidRDefault="00AD4F52" w:rsidP="00A201AB">
            <w:pPr>
              <w:jc w:val="left"/>
              <w:rPr>
                <w:rFonts w:cs="Arial"/>
                <w:sz w:val="20"/>
                <w:szCs w:val="20"/>
              </w:rPr>
            </w:pPr>
            <w:r w:rsidRPr="00DA5658">
              <w:rPr>
                <w:rFonts w:cs="Arial"/>
                <w:sz w:val="20"/>
                <w:szCs w:val="20"/>
              </w:rPr>
              <w:t>AN/TRC-174</w:t>
            </w:r>
          </w:p>
        </w:tc>
        <w:tc>
          <w:tcPr>
            <w:tcW w:w="1262" w:type="dxa"/>
            <w:vAlign w:val="center"/>
          </w:tcPr>
          <w:p w:rsidR="00AD4F52" w:rsidRPr="00DA5658" w:rsidRDefault="00AD4F52" w:rsidP="00A201AB">
            <w:pPr>
              <w:jc w:val="left"/>
              <w:rPr>
                <w:rFonts w:cs="Arial"/>
                <w:sz w:val="20"/>
                <w:szCs w:val="20"/>
              </w:rPr>
            </w:pPr>
            <w:r w:rsidRPr="00DA5658">
              <w:rPr>
                <w:rFonts w:cs="Arial"/>
                <w:sz w:val="20"/>
                <w:szCs w:val="20"/>
              </w:rPr>
              <w:t>-,</w:t>
            </w:r>
          </w:p>
          <w:p w:rsidR="00AD4F52" w:rsidRPr="00DA5658" w:rsidRDefault="00AD4F52" w:rsidP="00A201AB">
            <w:pPr>
              <w:jc w:val="left"/>
              <w:rPr>
                <w:rFonts w:cs="Arial"/>
                <w:sz w:val="20"/>
                <w:szCs w:val="20"/>
              </w:rPr>
            </w:pPr>
            <w:r w:rsidRPr="00DA5658">
              <w:rPr>
                <w:rFonts w:cs="Arial"/>
                <w:sz w:val="20"/>
                <w:szCs w:val="20"/>
              </w:rPr>
              <w:t>A,</w:t>
            </w:r>
          </w:p>
          <w:p w:rsidR="00AD4F52" w:rsidRPr="00DA5658" w:rsidRDefault="00AD4F52" w:rsidP="00A201AB">
            <w:pPr>
              <w:jc w:val="left"/>
              <w:rPr>
                <w:rFonts w:cs="Arial"/>
                <w:sz w:val="20"/>
                <w:szCs w:val="20"/>
              </w:rPr>
            </w:pPr>
            <w:r w:rsidRPr="00DA5658">
              <w:rPr>
                <w:rFonts w:cs="Arial"/>
                <w:sz w:val="20"/>
                <w:szCs w:val="20"/>
              </w:rPr>
              <w:t>B</w:t>
            </w:r>
          </w:p>
        </w:tc>
        <w:tc>
          <w:tcPr>
            <w:tcW w:w="2841" w:type="dxa"/>
            <w:vAlign w:val="center"/>
          </w:tcPr>
          <w:p w:rsidR="00AD4F52" w:rsidRPr="00DA5658" w:rsidRDefault="00AD4F52" w:rsidP="00A201AB">
            <w:pPr>
              <w:jc w:val="left"/>
              <w:rPr>
                <w:rFonts w:cs="Arial"/>
                <w:sz w:val="20"/>
                <w:szCs w:val="20"/>
              </w:rPr>
            </w:pPr>
            <w:r w:rsidRPr="00DA5658">
              <w:rPr>
                <w:rFonts w:cs="Arial"/>
                <w:sz w:val="20"/>
                <w:szCs w:val="20"/>
              </w:rPr>
              <w:t>Radio Repeater Set</w:t>
            </w:r>
          </w:p>
        </w:tc>
        <w:tc>
          <w:tcPr>
            <w:tcW w:w="1417" w:type="dxa"/>
            <w:vAlign w:val="center"/>
          </w:tcPr>
          <w:p w:rsidR="00AD4F52" w:rsidRPr="00DA5658" w:rsidRDefault="00AD4F52" w:rsidP="00A201AB">
            <w:pPr>
              <w:jc w:val="left"/>
              <w:rPr>
                <w:rFonts w:cs="Arial"/>
                <w:sz w:val="20"/>
                <w:szCs w:val="20"/>
              </w:rPr>
            </w:pPr>
            <w:r w:rsidRPr="00DA5658">
              <w:rPr>
                <w:rFonts w:cs="Arial"/>
                <w:sz w:val="20"/>
                <w:szCs w:val="20"/>
              </w:rPr>
              <w:t>Connectivity</w:t>
            </w:r>
          </w:p>
        </w:tc>
        <w:tc>
          <w:tcPr>
            <w:tcW w:w="1913" w:type="dxa"/>
            <w:vAlign w:val="center"/>
          </w:tcPr>
          <w:p w:rsidR="00AD4F52" w:rsidRPr="00DA5658" w:rsidRDefault="00AD4F52" w:rsidP="00A201AB">
            <w:pPr>
              <w:jc w:val="left"/>
              <w:rPr>
                <w:rFonts w:cs="Arial"/>
                <w:sz w:val="20"/>
                <w:szCs w:val="20"/>
              </w:rPr>
            </w:pPr>
            <w:r w:rsidRPr="00DA5658">
              <w:rPr>
                <w:rFonts w:cs="Arial"/>
                <w:sz w:val="20"/>
                <w:szCs w:val="20"/>
              </w:rPr>
              <w:t>Communication Package</w:t>
            </w:r>
          </w:p>
        </w:tc>
        <w:tc>
          <w:tcPr>
            <w:tcW w:w="1980" w:type="dxa"/>
            <w:vAlign w:val="center"/>
          </w:tcPr>
          <w:p w:rsidR="00AD4F52" w:rsidRPr="00DA5658" w:rsidRDefault="00AD4F52" w:rsidP="00A201AB">
            <w:pPr>
              <w:jc w:val="left"/>
              <w:rPr>
                <w:rFonts w:cs="Arial"/>
                <w:sz w:val="20"/>
                <w:szCs w:val="20"/>
              </w:rPr>
            </w:pPr>
            <w:r w:rsidRPr="00DA5658">
              <w:rPr>
                <w:rFonts w:cs="Arial"/>
                <w:sz w:val="20"/>
                <w:szCs w:val="20"/>
              </w:rPr>
              <w:t>Shelter</w:t>
            </w:r>
          </w:p>
        </w:tc>
      </w:tr>
      <w:tr w:rsidR="00AD4F52" w:rsidRPr="00DA5658" w:rsidTr="00BD0A78">
        <w:trPr>
          <w:cantSplit/>
        </w:trPr>
        <w:tc>
          <w:tcPr>
            <w:tcW w:w="1946" w:type="dxa"/>
            <w:vAlign w:val="center"/>
          </w:tcPr>
          <w:p w:rsidR="00AD4F52" w:rsidRPr="00DA5658" w:rsidRDefault="00AD4F52" w:rsidP="00BD0A78">
            <w:pPr>
              <w:jc w:val="center"/>
              <w:rPr>
                <w:rFonts w:cs="Arial"/>
                <w:sz w:val="20"/>
                <w:szCs w:val="20"/>
              </w:rPr>
            </w:pPr>
            <w:r w:rsidRPr="00DA5658">
              <w:rPr>
                <w:rFonts w:cs="Arial"/>
                <w:sz w:val="20"/>
                <w:szCs w:val="20"/>
              </w:rPr>
              <w:object w:dxaOrig="1515" w:dyaOrig="1515">
                <v:shape id="_x0000_i1039" type="#_x0000_t75" style="width:75.25pt;height:75.25pt" o:ole="">
                  <v:imagedata r:id="rId61" o:title=""/>
                </v:shape>
                <o:OLEObject Type="Embed" ProgID="Visio.Drawing.11" ShapeID="_x0000_i1039" DrawAspect="Content" ObjectID="_1274687229" r:id="rId62"/>
              </w:object>
            </w:r>
          </w:p>
        </w:tc>
        <w:tc>
          <w:tcPr>
            <w:tcW w:w="1691" w:type="dxa"/>
            <w:shd w:val="clear" w:color="auto" w:fill="F2F2F2" w:themeFill="background1" w:themeFillShade="F2"/>
            <w:vAlign w:val="center"/>
          </w:tcPr>
          <w:p w:rsidR="00AD4F52" w:rsidRPr="00DA5658" w:rsidRDefault="00AD4F52" w:rsidP="00A201AB">
            <w:pPr>
              <w:jc w:val="left"/>
              <w:rPr>
                <w:rFonts w:cs="Arial"/>
                <w:sz w:val="20"/>
                <w:szCs w:val="20"/>
              </w:rPr>
            </w:pPr>
            <w:r w:rsidRPr="00DA5658">
              <w:rPr>
                <w:rFonts w:cs="Arial"/>
                <w:sz w:val="20"/>
                <w:szCs w:val="20"/>
              </w:rPr>
              <w:t>AN/TRC-190</w:t>
            </w:r>
          </w:p>
        </w:tc>
        <w:tc>
          <w:tcPr>
            <w:tcW w:w="1262" w:type="dxa"/>
            <w:vAlign w:val="center"/>
          </w:tcPr>
          <w:p w:rsidR="00AD4F52" w:rsidRPr="00DA5658" w:rsidRDefault="00AD4F52" w:rsidP="00A201AB">
            <w:pPr>
              <w:jc w:val="left"/>
              <w:rPr>
                <w:rFonts w:cs="Arial"/>
                <w:sz w:val="20"/>
                <w:szCs w:val="20"/>
              </w:rPr>
            </w:pPr>
            <w:r w:rsidRPr="00DA5658">
              <w:rPr>
                <w:rFonts w:cs="Arial"/>
                <w:sz w:val="20"/>
                <w:szCs w:val="20"/>
              </w:rPr>
              <w:t>(V)3</w:t>
            </w:r>
          </w:p>
        </w:tc>
        <w:tc>
          <w:tcPr>
            <w:tcW w:w="2841" w:type="dxa"/>
            <w:vAlign w:val="center"/>
          </w:tcPr>
          <w:p w:rsidR="00AD4F52" w:rsidRPr="00DA5658" w:rsidRDefault="00AD4F52" w:rsidP="00A201AB">
            <w:pPr>
              <w:jc w:val="left"/>
              <w:rPr>
                <w:rFonts w:cs="Arial"/>
                <w:sz w:val="20"/>
                <w:szCs w:val="20"/>
              </w:rPr>
            </w:pPr>
            <w:r w:rsidRPr="00DA5658">
              <w:rPr>
                <w:rFonts w:cs="Arial"/>
                <w:sz w:val="20"/>
                <w:szCs w:val="20"/>
              </w:rPr>
              <w:t>High Capacity Line of Sight System (LOS)</w:t>
            </w:r>
          </w:p>
        </w:tc>
        <w:tc>
          <w:tcPr>
            <w:tcW w:w="1417" w:type="dxa"/>
            <w:vAlign w:val="center"/>
          </w:tcPr>
          <w:p w:rsidR="00AD4F52" w:rsidRPr="00DA5658" w:rsidRDefault="00AD4F52" w:rsidP="00A201AB">
            <w:pPr>
              <w:jc w:val="left"/>
              <w:rPr>
                <w:rFonts w:cs="Arial"/>
                <w:sz w:val="20"/>
                <w:szCs w:val="20"/>
              </w:rPr>
            </w:pPr>
            <w:r w:rsidRPr="00DA5658">
              <w:rPr>
                <w:rFonts w:cs="Arial"/>
                <w:sz w:val="20"/>
                <w:szCs w:val="20"/>
              </w:rPr>
              <w:t>Connectivity</w:t>
            </w:r>
          </w:p>
        </w:tc>
        <w:tc>
          <w:tcPr>
            <w:tcW w:w="1913" w:type="dxa"/>
            <w:vAlign w:val="center"/>
          </w:tcPr>
          <w:p w:rsidR="00AD4F52" w:rsidRPr="00DA5658" w:rsidRDefault="00AD4F52" w:rsidP="00A201AB">
            <w:pPr>
              <w:jc w:val="left"/>
              <w:rPr>
                <w:rFonts w:cs="Arial"/>
                <w:sz w:val="20"/>
                <w:szCs w:val="20"/>
              </w:rPr>
            </w:pPr>
            <w:r w:rsidRPr="00DA5658">
              <w:rPr>
                <w:rFonts w:cs="Arial"/>
                <w:sz w:val="20"/>
                <w:szCs w:val="20"/>
              </w:rPr>
              <w:t>Communication Package</w:t>
            </w:r>
          </w:p>
        </w:tc>
        <w:tc>
          <w:tcPr>
            <w:tcW w:w="1980" w:type="dxa"/>
            <w:vAlign w:val="center"/>
          </w:tcPr>
          <w:p w:rsidR="00AD4F52" w:rsidRPr="00DA5658" w:rsidRDefault="00AD4F52" w:rsidP="00A201AB">
            <w:pPr>
              <w:jc w:val="left"/>
              <w:rPr>
                <w:rFonts w:cs="Arial"/>
                <w:sz w:val="20"/>
                <w:szCs w:val="20"/>
              </w:rPr>
            </w:pPr>
            <w:r w:rsidRPr="00DA5658">
              <w:rPr>
                <w:rFonts w:cs="Arial"/>
                <w:sz w:val="20"/>
                <w:szCs w:val="20"/>
              </w:rPr>
              <w:t>Shelter</w:t>
            </w:r>
          </w:p>
        </w:tc>
      </w:tr>
      <w:tr w:rsidR="00AD4F52" w:rsidRPr="00DA5658" w:rsidTr="00BD0A78">
        <w:trPr>
          <w:cantSplit/>
        </w:trPr>
        <w:tc>
          <w:tcPr>
            <w:tcW w:w="1946" w:type="dxa"/>
            <w:vAlign w:val="center"/>
          </w:tcPr>
          <w:p w:rsidR="00AD4F52" w:rsidRPr="00DA5658" w:rsidRDefault="00AD4F52" w:rsidP="00BD0A78">
            <w:pPr>
              <w:jc w:val="center"/>
              <w:rPr>
                <w:rFonts w:cs="Arial"/>
                <w:sz w:val="20"/>
                <w:szCs w:val="20"/>
              </w:rPr>
            </w:pPr>
            <w:r w:rsidRPr="00DA5658">
              <w:rPr>
                <w:rFonts w:cs="Arial"/>
                <w:sz w:val="20"/>
                <w:szCs w:val="20"/>
              </w:rPr>
              <w:object w:dxaOrig="1506" w:dyaOrig="1541">
                <v:shape id="_x0000_i1040" type="#_x0000_t75" style="width:75.25pt;height:76.6pt" o:ole="">
                  <v:imagedata r:id="rId63" o:title=""/>
                </v:shape>
                <o:OLEObject Type="Embed" ProgID="Visio.Drawing.11" ShapeID="_x0000_i1040" DrawAspect="Content" ObjectID="_1274687230" r:id="rId64"/>
              </w:object>
            </w:r>
          </w:p>
        </w:tc>
        <w:tc>
          <w:tcPr>
            <w:tcW w:w="1691" w:type="dxa"/>
            <w:shd w:val="clear" w:color="auto" w:fill="F2F2F2" w:themeFill="background1" w:themeFillShade="F2"/>
            <w:vAlign w:val="center"/>
          </w:tcPr>
          <w:p w:rsidR="00AD4F52" w:rsidRPr="00DA5658" w:rsidRDefault="00AD4F52" w:rsidP="00A201AB">
            <w:pPr>
              <w:jc w:val="left"/>
              <w:rPr>
                <w:rFonts w:cs="Arial"/>
                <w:sz w:val="20"/>
                <w:szCs w:val="20"/>
              </w:rPr>
            </w:pPr>
            <w:r w:rsidRPr="00DA5658">
              <w:rPr>
                <w:rFonts w:cs="Arial"/>
                <w:sz w:val="20"/>
                <w:szCs w:val="20"/>
              </w:rPr>
              <w:t>AN/TTC-56</w:t>
            </w:r>
          </w:p>
        </w:tc>
        <w:tc>
          <w:tcPr>
            <w:tcW w:w="1262" w:type="dxa"/>
            <w:vAlign w:val="center"/>
          </w:tcPr>
          <w:p w:rsidR="00AD4F52" w:rsidRPr="00DA5658" w:rsidRDefault="00AD4F52" w:rsidP="00A201AB">
            <w:pPr>
              <w:jc w:val="left"/>
              <w:rPr>
                <w:rFonts w:cs="Arial"/>
                <w:sz w:val="20"/>
                <w:szCs w:val="20"/>
              </w:rPr>
            </w:pPr>
            <w:r w:rsidRPr="00DA5658">
              <w:rPr>
                <w:rFonts w:cs="Arial"/>
                <w:sz w:val="20"/>
                <w:szCs w:val="20"/>
              </w:rPr>
              <w:t>-</w:t>
            </w:r>
          </w:p>
        </w:tc>
        <w:tc>
          <w:tcPr>
            <w:tcW w:w="2841" w:type="dxa"/>
            <w:vAlign w:val="center"/>
          </w:tcPr>
          <w:p w:rsidR="00AD4F52" w:rsidRPr="00DA5658" w:rsidRDefault="00AD4F52" w:rsidP="00A201AB">
            <w:pPr>
              <w:jc w:val="left"/>
              <w:rPr>
                <w:rFonts w:cs="Arial"/>
                <w:sz w:val="20"/>
                <w:szCs w:val="20"/>
              </w:rPr>
            </w:pPr>
            <w:r w:rsidRPr="00DA5658">
              <w:rPr>
                <w:rFonts w:cs="Arial"/>
                <w:sz w:val="20"/>
                <w:szCs w:val="20"/>
              </w:rPr>
              <w:t>Single Shelter Switch (SSS)</w:t>
            </w:r>
          </w:p>
        </w:tc>
        <w:tc>
          <w:tcPr>
            <w:tcW w:w="1417" w:type="dxa"/>
            <w:vAlign w:val="center"/>
          </w:tcPr>
          <w:p w:rsidR="00AD4F52" w:rsidRPr="00DA5658" w:rsidRDefault="00AD4F52" w:rsidP="00A201AB">
            <w:pPr>
              <w:jc w:val="left"/>
              <w:rPr>
                <w:rFonts w:cs="Arial"/>
                <w:sz w:val="20"/>
                <w:szCs w:val="20"/>
              </w:rPr>
            </w:pPr>
            <w:r w:rsidRPr="00DA5658">
              <w:rPr>
                <w:rFonts w:cs="Arial"/>
                <w:sz w:val="20"/>
                <w:szCs w:val="20"/>
              </w:rPr>
              <w:t>Connectivity</w:t>
            </w:r>
          </w:p>
        </w:tc>
        <w:tc>
          <w:tcPr>
            <w:tcW w:w="1913" w:type="dxa"/>
            <w:vAlign w:val="center"/>
          </w:tcPr>
          <w:p w:rsidR="00AD4F52" w:rsidRPr="00DA5658" w:rsidRDefault="00AD4F52" w:rsidP="00A201AB">
            <w:pPr>
              <w:jc w:val="left"/>
              <w:rPr>
                <w:rFonts w:cs="Arial"/>
                <w:sz w:val="20"/>
                <w:szCs w:val="20"/>
              </w:rPr>
            </w:pPr>
            <w:r w:rsidRPr="00DA5658">
              <w:rPr>
                <w:rFonts w:cs="Arial"/>
                <w:sz w:val="20"/>
                <w:szCs w:val="20"/>
              </w:rPr>
              <w:t>Communication Package</w:t>
            </w:r>
          </w:p>
        </w:tc>
        <w:tc>
          <w:tcPr>
            <w:tcW w:w="1980" w:type="dxa"/>
            <w:vAlign w:val="center"/>
          </w:tcPr>
          <w:p w:rsidR="00AD4F52" w:rsidRPr="00DA5658" w:rsidRDefault="00AD4F52" w:rsidP="00A201AB">
            <w:pPr>
              <w:jc w:val="left"/>
              <w:rPr>
                <w:rFonts w:cs="Arial"/>
                <w:sz w:val="20"/>
                <w:szCs w:val="20"/>
              </w:rPr>
            </w:pPr>
            <w:r w:rsidRPr="00DA5658">
              <w:rPr>
                <w:rFonts w:cs="Arial"/>
                <w:sz w:val="20"/>
                <w:szCs w:val="20"/>
              </w:rPr>
              <w:t>Shelter</w:t>
            </w:r>
          </w:p>
        </w:tc>
      </w:tr>
      <w:tr w:rsidR="00AD4F52" w:rsidRPr="00DA5658" w:rsidTr="00BD0A78">
        <w:trPr>
          <w:cantSplit/>
        </w:trPr>
        <w:tc>
          <w:tcPr>
            <w:tcW w:w="1946" w:type="dxa"/>
            <w:vAlign w:val="center"/>
          </w:tcPr>
          <w:p w:rsidR="00AD4F52" w:rsidRPr="00DA5658" w:rsidRDefault="00AD4F52" w:rsidP="00BD0A78">
            <w:pPr>
              <w:jc w:val="center"/>
              <w:rPr>
                <w:rFonts w:cs="Arial"/>
                <w:sz w:val="20"/>
                <w:szCs w:val="20"/>
              </w:rPr>
            </w:pPr>
            <w:r w:rsidRPr="00DA5658">
              <w:rPr>
                <w:rFonts w:cs="Arial"/>
                <w:sz w:val="20"/>
                <w:szCs w:val="20"/>
              </w:rPr>
              <w:object w:dxaOrig="1515" w:dyaOrig="1515">
                <v:shape id="_x0000_i1041" type="#_x0000_t75" style="width:75.25pt;height:75.25pt" o:ole="">
                  <v:imagedata r:id="rId65" o:title=""/>
                </v:shape>
                <o:OLEObject Type="Embed" ProgID="Visio.Drawing.11" ShapeID="_x0000_i1041" DrawAspect="Content" ObjectID="_1274687231" r:id="rId66"/>
              </w:object>
            </w:r>
          </w:p>
        </w:tc>
        <w:tc>
          <w:tcPr>
            <w:tcW w:w="1691" w:type="dxa"/>
            <w:shd w:val="clear" w:color="auto" w:fill="F2F2F2" w:themeFill="background1" w:themeFillShade="F2"/>
            <w:vAlign w:val="center"/>
          </w:tcPr>
          <w:p w:rsidR="00AD4F52" w:rsidRPr="00DA5658" w:rsidRDefault="00AD4F52" w:rsidP="00A201AB">
            <w:pPr>
              <w:jc w:val="left"/>
              <w:rPr>
                <w:rFonts w:cs="Arial"/>
                <w:sz w:val="20"/>
                <w:szCs w:val="20"/>
              </w:rPr>
            </w:pPr>
            <w:r w:rsidRPr="00DA5658">
              <w:rPr>
                <w:rFonts w:cs="Arial"/>
                <w:sz w:val="20"/>
                <w:szCs w:val="20"/>
              </w:rPr>
              <w:t>AN/TTC-48</w:t>
            </w:r>
          </w:p>
        </w:tc>
        <w:tc>
          <w:tcPr>
            <w:tcW w:w="1262" w:type="dxa"/>
            <w:vAlign w:val="center"/>
          </w:tcPr>
          <w:p w:rsidR="00AD4F52" w:rsidRPr="00DA5658" w:rsidRDefault="00AD4F52" w:rsidP="00A201AB">
            <w:pPr>
              <w:jc w:val="left"/>
              <w:rPr>
                <w:rFonts w:cs="Arial"/>
                <w:sz w:val="20"/>
                <w:szCs w:val="20"/>
              </w:rPr>
            </w:pPr>
            <w:r w:rsidRPr="00DA5658">
              <w:rPr>
                <w:rFonts w:cs="Arial"/>
                <w:sz w:val="20"/>
                <w:szCs w:val="20"/>
              </w:rPr>
              <w:t>C(V)1,</w:t>
            </w:r>
          </w:p>
          <w:p w:rsidR="00AD4F52" w:rsidRPr="00DA5658" w:rsidRDefault="00AD4F52" w:rsidP="00A201AB">
            <w:pPr>
              <w:jc w:val="left"/>
              <w:rPr>
                <w:rFonts w:cs="Arial"/>
                <w:sz w:val="20"/>
                <w:szCs w:val="20"/>
              </w:rPr>
            </w:pPr>
            <w:r w:rsidRPr="00DA5658">
              <w:rPr>
                <w:rFonts w:cs="Arial"/>
                <w:sz w:val="20"/>
                <w:szCs w:val="20"/>
              </w:rPr>
              <w:t>C(V)3,</w:t>
            </w:r>
          </w:p>
          <w:p w:rsidR="00AD4F52" w:rsidRPr="00DA5658" w:rsidRDefault="00AD4F52" w:rsidP="00A201AB">
            <w:pPr>
              <w:jc w:val="left"/>
              <w:rPr>
                <w:rFonts w:cs="Arial"/>
                <w:sz w:val="20"/>
                <w:szCs w:val="20"/>
              </w:rPr>
            </w:pPr>
            <w:r w:rsidRPr="00DA5658">
              <w:rPr>
                <w:rFonts w:cs="Arial"/>
                <w:sz w:val="20"/>
                <w:szCs w:val="20"/>
              </w:rPr>
              <w:t>A(V)2,</w:t>
            </w:r>
          </w:p>
          <w:p w:rsidR="00AD4F52" w:rsidRPr="00DA5658" w:rsidRDefault="00AD4F52" w:rsidP="00A201AB">
            <w:pPr>
              <w:jc w:val="left"/>
              <w:rPr>
                <w:rFonts w:cs="Arial"/>
                <w:sz w:val="20"/>
                <w:szCs w:val="20"/>
              </w:rPr>
            </w:pPr>
            <w:r w:rsidRPr="00DA5658">
              <w:rPr>
                <w:rFonts w:cs="Arial"/>
                <w:sz w:val="20"/>
                <w:szCs w:val="20"/>
              </w:rPr>
              <w:t>C(V)2,</w:t>
            </w:r>
          </w:p>
          <w:p w:rsidR="00AD4F52" w:rsidRPr="00DA5658" w:rsidRDefault="00AD4F52" w:rsidP="00A201AB">
            <w:pPr>
              <w:jc w:val="left"/>
              <w:rPr>
                <w:rFonts w:cs="Arial"/>
                <w:sz w:val="20"/>
                <w:szCs w:val="20"/>
              </w:rPr>
            </w:pPr>
            <w:r w:rsidRPr="00DA5658">
              <w:rPr>
                <w:rFonts w:cs="Arial"/>
                <w:sz w:val="20"/>
                <w:szCs w:val="20"/>
              </w:rPr>
              <w:t>C(V)4</w:t>
            </w:r>
          </w:p>
        </w:tc>
        <w:tc>
          <w:tcPr>
            <w:tcW w:w="2841" w:type="dxa"/>
            <w:vAlign w:val="center"/>
          </w:tcPr>
          <w:p w:rsidR="00AD4F52" w:rsidRPr="00DA5658" w:rsidRDefault="00AD4F52" w:rsidP="00A201AB">
            <w:pPr>
              <w:jc w:val="left"/>
              <w:rPr>
                <w:rFonts w:cs="Arial"/>
                <w:sz w:val="20"/>
                <w:szCs w:val="20"/>
              </w:rPr>
            </w:pPr>
            <w:r w:rsidRPr="00DA5658">
              <w:rPr>
                <w:rFonts w:cs="Arial"/>
                <w:sz w:val="20"/>
                <w:szCs w:val="20"/>
              </w:rPr>
              <w:t>Small Extension Node (SEN)</w:t>
            </w:r>
          </w:p>
        </w:tc>
        <w:tc>
          <w:tcPr>
            <w:tcW w:w="1417" w:type="dxa"/>
            <w:vAlign w:val="center"/>
          </w:tcPr>
          <w:p w:rsidR="00AD4F52" w:rsidRPr="00DA5658" w:rsidRDefault="00AD4F52" w:rsidP="00A201AB">
            <w:pPr>
              <w:jc w:val="left"/>
              <w:rPr>
                <w:rFonts w:cs="Arial"/>
                <w:sz w:val="20"/>
                <w:szCs w:val="20"/>
              </w:rPr>
            </w:pPr>
            <w:r w:rsidRPr="00DA5658">
              <w:rPr>
                <w:rFonts w:cs="Arial"/>
                <w:sz w:val="20"/>
                <w:szCs w:val="20"/>
              </w:rPr>
              <w:t>Connectivity</w:t>
            </w:r>
          </w:p>
        </w:tc>
        <w:tc>
          <w:tcPr>
            <w:tcW w:w="1913" w:type="dxa"/>
            <w:vAlign w:val="center"/>
          </w:tcPr>
          <w:p w:rsidR="00AD4F52" w:rsidRPr="00DA5658" w:rsidRDefault="00AD4F52" w:rsidP="00A201AB">
            <w:pPr>
              <w:jc w:val="left"/>
              <w:rPr>
                <w:rFonts w:cs="Arial"/>
                <w:sz w:val="20"/>
                <w:szCs w:val="20"/>
              </w:rPr>
            </w:pPr>
            <w:r w:rsidRPr="00DA5658">
              <w:rPr>
                <w:rFonts w:cs="Arial"/>
                <w:sz w:val="20"/>
                <w:szCs w:val="20"/>
              </w:rPr>
              <w:t>Communication Package</w:t>
            </w:r>
          </w:p>
        </w:tc>
        <w:tc>
          <w:tcPr>
            <w:tcW w:w="1980" w:type="dxa"/>
            <w:vAlign w:val="center"/>
          </w:tcPr>
          <w:p w:rsidR="00AD4F52" w:rsidRPr="00DA5658" w:rsidRDefault="00AD4F52" w:rsidP="00A201AB">
            <w:pPr>
              <w:jc w:val="left"/>
              <w:rPr>
                <w:rFonts w:cs="Arial"/>
                <w:sz w:val="20"/>
                <w:szCs w:val="20"/>
              </w:rPr>
            </w:pPr>
            <w:r w:rsidRPr="00DA5658">
              <w:rPr>
                <w:rFonts w:cs="Arial"/>
                <w:sz w:val="20"/>
                <w:szCs w:val="20"/>
              </w:rPr>
              <w:t>Shelter</w:t>
            </w:r>
          </w:p>
        </w:tc>
      </w:tr>
      <w:tr w:rsidR="00AD4F52" w:rsidRPr="00DA5658" w:rsidTr="00BD0A78">
        <w:trPr>
          <w:cantSplit/>
        </w:trPr>
        <w:tc>
          <w:tcPr>
            <w:tcW w:w="1946" w:type="dxa"/>
            <w:vAlign w:val="center"/>
          </w:tcPr>
          <w:p w:rsidR="00AD4F52" w:rsidRPr="00DA5658" w:rsidRDefault="00AD4F52" w:rsidP="00BD0A78">
            <w:pPr>
              <w:jc w:val="center"/>
              <w:rPr>
                <w:rFonts w:cs="Arial"/>
                <w:sz w:val="20"/>
                <w:szCs w:val="20"/>
              </w:rPr>
            </w:pPr>
            <w:r w:rsidRPr="00DA5658">
              <w:rPr>
                <w:rFonts w:cs="Arial"/>
                <w:sz w:val="20"/>
                <w:szCs w:val="20"/>
              </w:rPr>
              <w:object w:dxaOrig="1505" w:dyaOrig="1506">
                <v:shape id="_x0000_i1042" type="#_x0000_t75" style="width:75.25pt;height:75.25pt" o:ole="">
                  <v:imagedata r:id="rId67" o:title=""/>
                </v:shape>
                <o:OLEObject Type="Embed" ProgID="Visio.Drawing.11" ShapeID="_x0000_i1042" DrawAspect="Content" ObjectID="_1274687232" r:id="rId68"/>
              </w:object>
            </w:r>
          </w:p>
        </w:tc>
        <w:tc>
          <w:tcPr>
            <w:tcW w:w="1691" w:type="dxa"/>
            <w:shd w:val="clear" w:color="auto" w:fill="F2F2F2" w:themeFill="background1" w:themeFillShade="F2"/>
            <w:vAlign w:val="center"/>
          </w:tcPr>
          <w:p w:rsidR="00AD4F52" w:rsidRPr="00DA5658" w:rsidRDefault="00AD4F52" w:rsidP="00A201AB">
            <w:pPr>
              <w:jc w:val="left"/>
              <w:rPr>
                <w:rFonts w:cs="Arial"/>
                <w:sz w:val="20"/>
                <w:szCs w:val="20"/>
              </w:rPr>
            </w:pPr>
            <w:r w:rsidRPr="00DA5658">
              <w:rPr>
                <w:rFonts w:cs="Arial"/>
                <w:sz w:val="20"/>
                <w:szCs w:val="20"/>
              </w:rPr>
              <w:t>AN/TTC-58</w:t>
            </w:r>
          </w:p>
        </w:tc>
        <w:tc>
          <w:tcPr>
            <w:tcW w:w="1262" w:type="dxa"/>
            <w:vAlign w:val="center"/>
          </w:tcPr>
          <w:p w:rsidR="00AD4F52" w:rsidRPr="00DA5658" w:rsidRDefault="00AD4F52" w:rsidP="00A201AB">
            <w:pPr>
              <w:jc w:val="left"/>
              <w:rPr>
                <w:rFonts w:cs="Arial"/>
                <w:sz w:val="20"/>
                <w:szCs w:val="20"/>
              </w:rPr>
            </w:pPr>
            <w:r w:rsidRPr="00DA5658">
              <w:rPr>
                <w:rFonts w:cs="Arial"/>
                <w:sz w:val="20"/>
                <w:szCs w:val="20"/>
              </w:rPr>
              <w:t>(V)</w:t>
            </w:r>
          </w:p>
        </w:tc>
        <w:tc>
          <w:tcPr>
            <w:tcW w:w="2841" w:type="dxa"/>
            <w:vAlign w:val="center"/>
          </w:tcPr>
          <w:p w:rsidR="00AD4F52" w:rsidRPr="00DA5658" w:rsidRDefault="00AD4F52" w:rsidP="00A201AB">
            <w:pPr>
              <w:jc w:val="left"/>
              <w:rPr>
                <w:rFonts w:cs="Arial"/>
                <w:sz w:val="20"/>
                <w:szCs w:val="20"/>
              </w:rPr>
            </w:pPr>
            <w:r w:rsidRPr="00DA5658">
              <w:rPr>
                <w:rFonts w:cs="Arial"/>
                <w:sz w:val="20"/>
                <w:szCs w:val="20"/>
              </w:rPr>
              <w:t>Base-Band Node (BBN)</w:t>
            </w:r>
          </w:p>
        </w:tc>
        <w:tc>
          <w:tcPr>
            <w:tcW w:w="1417" w:type="dxa"/>
            <w:vAlign w:val="center"/>
          </w:tcPr>
          <w:p w:rsidR="00AD4F52" w:rsidRPr="00DA5658" w:rsidRDefault="00AD4F52" w:rsidP="00A201AB">
            <w:pPr>
              <w:jc w:val="left"/>
              <w:rPr>
                <w:rFonts w:cs="Arial"/>
                <w:sz w:val="20"/>
                <w:szCs w:val="20"/>
              </w:rPr>
            </w:pPr>
            <w:r w:rsidRPr="00DA5658">
              <w:rPr>
                <w:rFonts w:cs="Arial"/>
                <w:sz w:val="20"/>
                <w:szCs w:val="20"/>
              </w:rPr>
              <w:t>Connectivity</w:t>
            </w:r>
          </w:p>
        </w:tc>
        <w:tc>
          <w:tcPr>
            <w:tcW w:w="1913" w:type="dxa"/>
            <w:vAlign w:val="center"/>
          </w:tcPr>
          <w:p w:rsidR="00AD4F52" w:rsidRPr="00DA5658" w:rsidRDefault="00AD4F52" w:rsidP="00A201AB">
            <w:pPr>
              <w:jc w:val="left"/>
              <w:rPr>
                <w:rFonts w:cs="Arial"/>
                <w:sz w:val="20"/>
                <w:szCs w:val="20"/>
              </w:rPr>
            </w:pPr>
            <w:r w:rsidRPr="00DA5658">
              <w:rPr>
                <w:rFonts w:cs="Arial"/>
                <w:sz w:val="20"/>
                <w:szCs w:val="20"/>
              </w:rPr>
              <w:t>Communication Package</w:t>
            </w:r>
          </w:p>
        </w:tc>
        <w:tc>
          <w:tcPr>
            <w:tcW w:w="1980" w:type="dxa"/>
            <w:vAlign w:val="center"/>
          </w:tcPr>
          <w:p w:rsidR="00AD4F52" w:rsidRPr="00DA5658" w:rsidRDefault="00AD4F52" w:rsidP="00A201AB">
            <w:pPr>
              <w:jc w:val="left"/>
              <w:rPr>
                <w:rFonts w:cs="Arial"/>
                <w:sz w:val="20"/>
                <w:szCs w:val="20"/>
              </w:rPr>
            </w:pPr>
            <w:r w:rsidRPr="00DA5658">
              <w:rPr>
                <w:rFonts w:cs="Arial"/>
                <w:sz w:val="20"/>
                <w:szCs w:val="20"/>
              </w:rPr>
              <w:t>Shelter</w:t>
            </w:r>
          </w:p>
        </w:tc>
      </w:tr>
      <w:tr w:rsidR="00AD4F52" w:rsidRPr="00DA5658" w:rsidTr="00BD0A78">
        <w:trPr>
          <w:cantSplit/>
        </w:trPr>
        <w:tc>
          <w:tcPr>
            <w:tcW w:w="1946" w:type="dxa"/>
            <w:vAlign w:val="center"/>
          </w:tcPr>
          <w:p w:rsidR="00AD4F52" w:rsidRPr="00DA5658" w:rsidRDefault="00AD4F52" w:rsidP="00BD0A78">
            <w:pPr>
              <w:jc w:val="center"/>
              <w:rPr>
                <w:rFonts w:cs="Arial"/>
                <w:sz w:val="20"/>
                <w:szCs w:val="20"/>
              </w:rPr>
            </w:pPr>
            <w:r w:rsidRPr="00DA5658">
              <w:rPr>
                <w:rFonts w:cs="Arial"/>
                <w:sz w:val="20"/>
                <w:szCs w:val="20"/>
              </w:rPr>
              <w:object w:dxaOrig="1505" w:dyaOrig="1506">
                <v:shape id="_x0000_i1043" type="#_x0000_t75" style="width:75.25pt;height:75.25pt" o:ole="">
                  <v:imagedata r:id="rId69" o:title=""/>
                </v:shape>
                <o:OLEObject Type="Embed" ProgID="Visio.Drawing.11" ShapeID="_x0000_i1043" DrawAspect="Content" ObjectID="_1274687233" r:id="rId70"/>
              </w:object>
            </w:r>
          </w:p>
        </w:tc>
        <w:tc>
          <w:tcPr>
            <w:tcW w:w="1691" w:type="dxa"/>
            <w:shd w:val="clear" w:color="auto" w:fill="F2F2F2" w:themeFill="background1" w:themeFillShade="F2"/>
            <w:vAlign w:val="center"/>
          </w:tcPr>
          <w:p w:rsidR="00AD4F52" w:rsidRPr="00DA5658" w:rsidRDefault="00AD4F52" w:rsidP="00A201AB">
            <w:pPr>
              <w:jc w:val="left"/>
              <w:rPr>
                <w:rFonts w:cs="Arial"/>
                <w:sz w:val="20"/>
                <w:szCs w:val="20"/>
              </w:rPr>
            </w:pPr>
            <w:r w:rsidRPr="00DA5658">
              <w:rPr>
                <w:rFonts w:cs="Arial"/>
                <w:sz w:val="20"/>
                <w:szCs w:val="20"/>
              </w:rPr>
              <w:t>AN/TTC-59</w:t>
            </w:r>
          </w:p>
        </w:tc>
        <w:tc>
          <w:tcPr>
            <w:tcW w:w="1262" w:type="dxa"/>
            <w:vAlign w:val="center"/>
          </w:tcPr>
          <w:p w:rsidR="00AD4F52" w:rsidRPr="00DA5658" w:rsidRDefault="00AD4F52" w:rsidP="00A201AB">
            <w:pPr>
              <w:jc w:val="left"/>
              <w:rPr>
                <w:rFonts w:cs="Arial"/>
                <w:sz w:val="20"/>
                <w:szCs w:val="20"/>
              </w:rPr>
            </w:pPr>
            <w:r w:rsidRPr="00DA5658">
              <w:rPr>
                <w:rFonts w:cs="Arial"/>
                <w:sz w:val="20"/>
                <w:szCs w:val="20"/>
              </w:rPr>
              <w:t>Lot1,</w:t>
            </w:r>
          </w:p>
          <w:p w:rsidR="00AD4F52" w:rsidRPr="00DA5658" w:rsidRDefault="00AD4F52" w:rsidP="00A201AB">
            <w:pPr>
              <w:jc w:val="left"/>
              <w:rPr>
                <w:rFonts w:cs="Arial"/>
                <w:sz w:val="20"/>
                <w:szCs w:val="20"/>
              </w:rPr>
            </w:pPr>
            <w:r w:rsidRPr="00DA5658">
              <w:rPr>
                <w:rFonts w:cs="Arial"/>
                <w:sz w:val="20"/>
                <w:szCs w:val="20"/>
              </w:rPr>
              <w:t>Lot2,</w:t>
            </w:r>
          </w:p>
          <w:p w:rsidR="00AD4F52" w:rsidRPr="00DA5658" w:rsidRDefault="00AD4F52" w:rsidP="00A201AB">
            <w:pPr>
              <w:jc w:val="left"/>
              <w:rPr>
                <w:rFonts w:cs="Arial"/>
                <w:sz w:val="20"/>
                <w:szCs w:val="20"/>
              </w:rPr>
            </w:pPr>
            <w:r w:rsidRPr="00DA5658">
              <w:rPr>
                <w:rFonts w:cs="Arial"/>
                <w:sz w:val="20"/>
                <w:szCs w:val="20"/>
              </w:rPr>
              <w:t>Lot3,</w:t>
            </w:r>
          </w:p>
          <w:p w:rsidR="00AD4F52" w:rsidRPr="00DA5658" w:rsidRDefault="00AD4F52" w:rsidP="00A201AB">
            <w:pPr>
              <w:jc w:val="left"/>
              <w:rPr>
                <w:rFonts w:cs="Arial"/>
                <w:sz w:val="20"/>
                <w:szCs w:val="20"/>
              </w:rPr>
            </w:pPr>
            <w:r w:rsidRPr="00DA5658">
              <w:rPr>
                <w:rFonts w:cs="Arial"/>
                <w:sz w:val="20"/>
                <w:szCs w:val="20"/>
              </w:rPr>
              <w:t>Lot4,</w:t>
            </w:r>
          </w:p>
          <w:p w:rsidR="00AD4F52" w:rsidRPr="00DA5658" w:rsidRDefault="00AD4F52" w:rsidP="00A201AB">
            <w:pPr>
              <w:jc w:val="left"/>
              <w:rPr>
                <w:rFonts w:cs="Arial"/>
                <w:sz w:val="20"/>
                <w:szCs w:val="20"/>
              </w:rPr>
            </w:pPr>
            <w:r w:rsidRPr="00DA5658">
              <w:rPr>
                <w:rFonts w:cs="Arial"/>
                <w:sz w:val="20"/>
                <w:szCs w:val="20"/>
              </w:rPr>
              <w:t>Lot5,</w:t>
            </w:r>
          </w:p>
          <w:p w:rsidR="00AD4F52" w:rsidRPr="00DA5658" w:rsidRDefault="00AD4F52" w:rsidP="00A201AB">
            <w:pPr>
              <w:jc w:val="left"/>
              <w:rPr>
                <w:rFonts w:cs="Arial"/>
                <w:sz w:val="20"/>
                <w:szCs w:val="20"/>
              </w:rPr>
            </w:pPr>
            <w:r w:rsidRPr="00DA5658">
              <w:rPr>
                <w:rFonts w:cs="Arial"/>
                <w:sz w:val="20"/>
                <w:szCs w:val="20"/>
              </w:rPr>
              <w:t>Lot6,</w:t>
            </w:r>
          </w:p>
          <w:p w:rsidR="00AD4F52" w:rsidRPr="00DA5658" w:rsidRDefault="00AD4F52" w:rsidP="00A201AB">
            <w:pPr>
              <w:jc w:val="left"/>
              <w:rPr>
                <w:rFonts w:cs="Arial"/>
                <w:sz w:val="20"/>
                <w:szCs w:val="20"/>
              </w:rPr>
            </w:pPr>
            <w:r w:rsidRPr="00DA5658">
              <w:rPr>
                <w:rFonts w:cs="Arial"/>
                <w:sz w:val="20"/>
                <w:szCs w:val="20"/>
              </w:rPr>
              <w:t>Lot7,</w:t>
            </w:r>
          </w:p>
          <w:p w:rsidR="00AD4F52" w:rsidRPr="00DA5658" w:rsidRDefault="00AD4F52" w:rsidP="00A201AB">
            <w:pPr>
              <w:jc w:val="left"/>
              <w:rPr>
                <w:rFonts w:cs="Arial"/>
                <w:sz w:val="20"/>
                <w:szCs w:val="20"/>
              </w:rPr>
            </w:pPr>
            <w:r w:rsidRPr="00DA5658">
              <w:rPr>
                <w:rFonts w:cs="Arial"/>
                <w:sz w:val="20"/>
                <w:szCs w:val="20"/>
              </w:rPr>
              <w:t>Lot8,</w:t>
            </w:r>
          </w:p>
          <w:p w:rsidR="00AD4F52" w:rsidRPr="00DA5658" w:rsidRDefault="00AD4F52" w:rsidP="00A201AB">
            <w:pPr>
              <w:jc w:val="left"/>
              <w:rPr>
                <w:rFonts w:cs="Arial"/>
                <w:sz w:val="20"/>
                <w:szCs w:val="20"/>
              </w:rPr>
            </w:pPr>
            <w:r w:rsidRPr="00DA5658">
              <w:rPr>
                <w:rFonts w:cs="Arial"/>
                <w:sz w:val="20"/>
                <w:szCs w:val="20"/>
              </w:rPr>
              <w:t>Lot9,</w:t>
            </w:r>
          </w:p>
          <w:p w:rsidR="00AD4F52" w:rsidRPr="00DA5658" w:rsidRDefault="00AD4F52" w:rsidP="00A201AB">
            <w:pPr>
              <w:jc w:val="left"/>
              <w:rPr>
                <w:rFonts w:cs="Arial"/>
                <w:sz w:val="20"/>
                <w:szCs w:val="20"/>
              </w:rPr>
            </w:pPr>
            <w:r w:rsidRPr="00DA5658">
              <w:rPr>
                <w:rFonts w:cs="Arial"/>
                <w:sz w:val="20"/>
                <w:szCs w:val="20"/>
              </w:rPr>
              <w:t>Lot10</w:t>
            </w:r>
          </w:p>
        </w:tc>
        <w:tc>
          <w:tcPr>
            <w:tcW w:w="2841" w:type="dxa"/>
            <w:vAlign w:val="center"/>
          </w:tcPr>
          <w:p w:rsidR="00AD4F52" w:rsidRPr="00DA5658" w:rsidRDefault="00AD4F52" w:rsidP="00A201AB">
            <w:pPr>
              <w:jc w:val="left"/>
              <w:rPr>
                <w:rFonts w:cs="Arial"/>
                <w:sz w:val="20"/>
                <w:szCs w:val="20"/>
              </w:rPr>
            </w:pPr>
            <w:r w:rsidRPr="00DA5658">
              <w:rPr>
                <w:rFonts w:cs="Arial"/>
                <w:sz w:val="20"/>
                <w:szCs w:val="20"/>
              </w:rPr>
              <w:t>Joint Network Node (JNN)</w:t>
            </w:r>
          </w:p>
        </w:tc>
        <w:tc>
          <w:tcPr>
            <w:tcW w:w="1417" w:type="dxa"/>
            <w:vAlign w:val="center"/>
          </w:tcPr>
          <w:p w:rsidR="00AD4F52" w:rsidRPr="00DA5658" w:rsidRDefault="00AD4F52" w:rsidP="00A201AB">
            <w:pPr>
              <w:jc w:val="left"/>
              <w:rPr>
                <w:rFonts w:cs="Arial"/>
                <w:sz w:val="20"/>
                <w:szCs w:val="20"/>
              </w:rPr>
            </w:pPr>
            <w:r w:rsidRPr="00DA5658">
              <w:rPr>
                <w:rFonts w:cs="Arial"/>
                <w:sz w:val="20"/>
                <w:szCs w:val="20"/>
              </w:rPr>
              <w:t>Connectivity</w:t>
            </w:r>
          </w:p>
        </w:tc>
        <w:tc>
          <w:tcPr>
            <w:tcW w:w="1913" w:type="dxa"/>
            <w:vAlign w:val="center"/>
          </w:tcPr>
          <w:p w:rsidR="00AD4F52" w:rsidRPr="00DA5658" w:rsidRDefault="00AD4F52" w:rsidP="00A201AB">
            <w:pPr>
              <w:jc w:val="left"/>
              <w:rPr>
                <w:rFonts w:cs="Arial"/>
                <w:sz w:val="20"/>
                <w:szCs w:val="20"/>
              </w:rPr>
            </w:pPr>
            <w:r w:rsidRPr="00DA5658">
              <w:rPr>
                <w:rFonts w:cs="Arial"/>
                <w:sz w:val="20"/>
                <w:szCs w:val="20"/>
              </w:rPr>
              <w:t>Communication Package</w:t>
            </w:r>
          </w:p>
        </w:tc>
        <w:tc>
          <w:tcPr>
            <w:tcW w:w="1980" w:type="dxa"/>
            <w:vAlign w:val="center"/>
          </w:tcPr>
          <w:p w:rsidR="00AD4F52" w:rsidRPr="00DA5658" w:rsidRDefault="00AD4F52" w:rsidP="00A201AB">
            <w:pPr>
              <w:jc w:val="left"/>
              <w:rPr>
                <w:rFonts w:cs="Arial"/>
                <w:sz w:val="20"/>
                <w:szCs w:val="20"/>
              </w:rPr>
            </w:pPr>
            <w:r w:rsidRPr="00DA5658">
              <w:rPr>
                <w:rFonts w:cs="Arial"/>
                <w:sz w:val="20"/>
                <w:szCs w:val="20"/>
              </w:rPr>
              <w:t>Shelter</w:t>
            </w:r>
          </w:p>
        </w:tc>
      </w:tr>
      <w:tr w:rsidR="00AD4F52" w:rsidRPr="00DA5658" w:rsidTr="00BD0A78">
        <w:trPr>
          <w:cantSplit/>
        </w:trPr>
        <w:tc>
          <w:tcPr>
            <w:tcW w:w="1946" w:type="dxa"/>
            <w:vAlign w:val="center"/>
          </w:tcPr>
          <w:p w:rsidR="00AD4F52" w:rsidRPr="00DA5658" w:rsidRDefault="00AD4F52" w:rsidP="00BD0A78">
            <w:pPr>
              <w:jc w:val="center"/>
              <w:rPr>
                <w:rFonts w:cs="Arial"/>
                <w:sz w:val="20"/>
                <w:szCs w:val="20"/>
              </w:rPr>
            </w:pPr>
            <w:r w:rsidRPr="00DA5658">
              <w:rPr>
                <w:rFonts w:cs="Arial"/>
                <w:sz w:val="20"/>
                <w:szCs w:val="20"/>
              </w:rPr>
              <w:object w:dxaOrig="1515" w:dyaOrig="1670">
                <v:shape id="_x0000_i1044" type="#_x0000_t75" style="width:75.25pt;height:82.6pt" o:ole="">
                  <v:imagedata r:id="rId71" o:title=""/>
                </v:shape>
                <o:OLEObject Type="Embed" ProgID="Visio.Drawing.11" ShapeID="_x0000_i1044" DrawAspect="Content" ObjectID="_1274687234" r:id="rId72"/>
              </w:object>
            </w:r>
          </w:p>
        </w:tc>
        <w:tc>
          <w:tcPr>
            <w:tcW w:w="1691" w:type="dxa"/>
            <w:shd w:val="clear" w:color="auto" w:fill="F2F2F2" w:themeFill="background1" w:themeFillShade="F2"/>
            <w:vAlign w:val="center"/>
          </w:tcPr>
          <w:p w:rsidR="00AD4F52" w:rsidRPr="00DA5658" w:rsidRDefault="00AD4F52" w:rsidP="00A201AB">
            <w:pPr>
              <w:jc w:val="left"/>
              <w:rPr>
                <w:rFonts w:cs="Arial"/>
                <w:sz w:val="20"/>
                <w:szCs w:val="20"/>
              </w:rPr>
            </w:pPr>
            <w:r w:rsidRPr="00DA5658">
              <w:rPr>
                <w:rFonts w:cs="Arial"/>
                <w:sz w:val="20"/>
                <w:szCs w:val="20"/>
              </w:rPr>
              <w:t>OM-87/T</w:t>
            </w:r>
          </w:p>
        </w:tc>
        <w:tc>
          <w:tcPr>
            <w:tcW w:w="1262" w:type="dxa"/>
            <w:vAlign w:val="center"/>
          </w:tcPr>
          <w:p w:rsidR="00AD4F52" w:rsidRPr="00DA5658" w:rsidRDefault="00AD4F52" w:rsidP="00A201AB">
            <w:pPr>
              <w:jc w:val="left"/>
              <w:rPr>
                <w:rFonts w:cs="Arial"/>
                <w:sz w:val="20"/>
                <w:szCs w:val="20"/>
              </w:rPr>
            </w:pPr>
            <w:r w:rsidRPr="00DA5658">
              <w:rPr>
                <w:rFonts w:cs="Arial"/>
                <w:sz w:val="20"/>
                <w:szCs w:val="20"/>
              </w:rPr>
              <w:t>-</w:t>
            </w:r>
          </w:p>
        </w:tc>
        <w:tc>
          <w:tcPr>
            <w:tcW w:w="2841" w:type="dxa"/>
            <w:vAlign w:val="center"/>
          </w:tcPr>
          <w:p w:rsidR="00AD4F52" w:rsidRPr="00DA5658" w:rsidRDefault="00AD4F52" w:rsidP="00A201AB">
            <w:pPr>
              <w:jc w:val="left"/>
              <w:rPr>
                <w:rFonts w:cs="Arial"/>
                <w:sz w:val="20"/>
                <w:szCs w:val="20"/>
              </w:rPr>
            </w:pPr>
            <w:r w:rsidRPr="00DA5658">
              <w:rPr>
                <w:rFonts w:cs="Arial"/>
                <w:sz w:val="20"/>
                <w:szCs w:val="20"/>
              </w:rPr>
              <w:t>Battalion Command Post Node (BnCPN)</w:t>
            </w:r>
          </w:p>
        </w:tc>
        <w:tc>
          <w:tcPr>
            <w:tcW w:w="1417" w:type="dxa"/>
            <w:vAlign w:val="center"/>
          </w:tcPr>
          <w:p w:rsidR="00AD4F52" w:rsidRPr="00DA5658" w:rsidRDefault="00AD4F52" w:rsidP="00A201AB">
            <w:pPr>
              <w:jc w:val="left"/>
              <w:rPr>
                <w:rFonts w:cs="Arial"/>
                <w:sz w:val="20"/>
                <w:szCs w:val="20"/>
              </w:rPr>
            </w:pPr>
            <w:r w:rsidRPr="00DA5658">
              <w:rPr>
                <w:rFonts w:cs="Arial"/>
                <w:sz w:val="20"/>
                <w:szCs w:val="20"/>
              </w:rPr>
              <w:t>Connectivity</w:t>
            </w:r>
          </w:p>
        </w:tc>
        <w:tc>
          <w:tcPr>
            <w:tcW w:w="1913" w:type="dxa"/>
            <w:vAlign w:val="center"/>
          </w:tcPr>
          <w:p w:rsidR="00AD4F52" w:rsidRPr="00DA5658" w:rsidRDefault="00AD4F52" w:rsidP="00A201AB">
            <w:pPr>
              <w:jc w:val="left"/>
              <w:rPr>
                <w:rFonts w:cs="Arial"/>
                <w:sz w:val="20"/>
                <w:szCs w:val="20"/>
              </w:rPr>
            </w:pPr>
            <w:r w:rsidRPr="00DA5658">
              <w:rPr>
                <w:rFonts w:cs="Arial"/>
                <w:sz w:val="20"/>
                <w:szCs w:val="20"/>
              </w:rPr>
              <w:t>Communication Package</w:t>
            </w:r>
          </w:p>
        </w:tc>
        <w:tc>
          <w:tcPr>
            <w:tcW w:w="1980" w:type="dxa"/>
            <w:vAlign w:val="center"/>
          </w:tcPr>
          <w:p w:rsidR="00AD4F52" w:rsidRPr="00DA5658" w:rsidRDefault="00AD4F52" w:rsidP="00A201AB">
            <w:pPr>
              <w:jc w:val="left"/>
              <w:rPr>
                <w:rFonts w:cs="Arial"/>
                <w:sz w:val="20"/>
                <w:szCs w:val="20"/>
              </w:rPr>
            </w:pPr>
            <w:r w:rsidRPr="00DA5658">
              <w:rPr>
                <w:rFonts w:cs="Arial"/>
                <w:sz w:val="20"/>
                <w:szCs w:val="20"/>
              </w:rPr>
              <w:t>Transit Case</w:t>
            </w:r>
          </w:p>
        </w:tc>
      </w:tr>
      <w:tr w:rsidR="00AD4F52" w:rsidRPr="00DA5658" w:rsidTr="00BD0A78">
        <w:trPr>
          <w:cantSplit/>
        </w:trPr>
        <w:tc>
          <w:tcPr>
            <w:tcW w:w="1946" w:type="dxa"/>
            <w:vAlign w:val="center"/>
          </w:tcPr>
          <w:p w:rsidR="00AD4F52" w:rsidRPr="00DA5658" w:rsidRDefault="00AD4F52" w:rsidP="00BD0A78">
            <w:pPr>
              <w:jc w:val="center"/>
              <w:rPr>
                <w:rFonts w:cs="Arial"/>
                <w:sz w:val="20"/>
                <w:szCs w:val="20"/>
              </w:rPr>
            </w:pPr>
            <w:r w:rsidRPr="00DA5658">
              <w:rPr>
                <w:rFonts w:cs="Arial"/>
                <w:sz w:val="20"/>
                <w:szCs w:val="20"/>
              </w:rPr>
              <w:object w:dxaOrig="1514" w:dyaOrig="1503">
                <v:shape id="_x0000_i1045" type="#_x0000_t75" style="width:75.7pt;height:75.25pt" o:ole="">
                  <v:imagedata r:id="rId73" o:title=""/>
                </v:shape>
                <o:OLEObject Type="Embed" ProgID="Visio.Drawing.11" ShapeID="_x0000_i1045" DrawAspect="Content" ObjectID="_1274687235" r:id="rId74"/>
              </w:object>
            </w:r>
          </w:p>
        </w:tc>
        <w:tc>
          <w:tcPr>
            <w:tcW w:w="1691" w:type="dxa"/>
            <w:shd w:val="clear" w:color="auto" w:fill="F2F2F2" w:themeFill="background1" w:themeFillShade="F2"/>
            <w:vAlign w:val="center"/>
          </w:tcPr>
          <w:p w:rsidR="00AD4F52" w:rsidRPr="00DA5658" w:rsidRDefault="00AD4F52" w:rsidP="00A201AB">
            <w:pPr>
              <w:jc w:val="left"/>
              <w:rPr>
                <w:rFonts w:cs="Arial"/>
                <w:sz w:val="20"/>
                <w:szCs w:val="20"/>
              </w:rPr>
            </w:pPr>
            <w:r w:rsidRPr="00DA5658">
              <w:rPr>
                <w:rFonts w:cs="Arial"/>
                <w:sz w:val="20"/>
                <w:szCs w:val="20"/>
              </w:rPr>
              <w:t>Package 1</w:t>
            </w:r>
          </w:p>
          <w:p w:rsidR="00AD4F52" w:rsidRPr="00DA5658" w:rsidRDefault="00AD4F52" w:rsidP="00A201AB">
            <w:pPr>
              <w:jc w:val="left"/>
              <w:rPr>
                <w:rFonts w:cs="Arial"/>
                <w:sz w:val="20"/>
                <w:szCs w:val="20"/>
              </w:rPr>
            </w:pPr>
            <w:r w:rsidRPr="00DA5658">
              <w:rPr>
                <w:rFonts w:cs="Arial"/>
                <w:sz w:val="20"/>
                <w:szCs w:val="20"/>
              </w:rPr>
              <w:t>Package 4NM</w:t>
            </w:r>
          </w:p>
          <w:p w:rsidR="00AD4F52" w:rsidRPr="00DA5658" w:rsidRDefault="00AD4F52" w:rsidP="00A201AB">
            <w:pPr>
              <w:jc w:val="left"/>
              <w:rPr>
                <w:rFonts w:cs="Arial"/>
                <w:sz w:val="20"/>
                <w:szCs w:val="20"/>
              </w:rPr>
            </w:pPr>
            <w:r w:rsidRPr="00DA5658">
              <w:rPr>
                <w:rFonts w:cs="Arial"/>
                <w:sz w:val="20"/>
                <w:szCs w:val="20"/>
              </w:rPr>
              <w:t>Package 4IA</w:t>
            </w:r>
          </w:p>
          <w:p w:rsidR="00AD4F52" w:rsidRPr="00DA5658" w:rsidRDefault="00AD4F52" w:rsidP="00A201AB">
            <w:pPr>
              <w:jc w:val="left"/>
              <w:rPr>
                <w:rFonts w:cs="Arial"/>
                <w:sz w:val="20"/>
                <w:szCs w:val="20"/>
              </w:rPr>
            </w:pPr>
            <w:r w:rsidRPr="00DA5658">
              <w:rPr>
                <w:rFonts w:cs="Arial"/>
                <w:sz w:val="20"/>
                <w:szCs w:val="20"/>
              </w:rPr>
              <w:t>Package 5</w:t>
            </w:r>
          </w:p>
          <w:p w:rsidR="00AD4F52" w:rsidRPr="00DA5658" w:rsidRDefault="00AD4F52" w:rsidP="00A201AB">
            <w:pPr>
              <w:jc w:val="left"/>
              <w:rPr>
                <w:rFonts w:cs="Arial"/>
                <w:sz w:val="20"/>
                <w:szCs w:val="20"/>
              </w:rPr>
            </w:pPr>
            <w:r w:rsidRPr="00DA5658">
              <w:rPr>
                <w:rFonts w:cs="Arial"/>
                <w:sz w:val="20"/>
                <w:szCs w:val="20"/>
              </w:rPr>
              <w:t>Package 6</w:t>
            </w:r>
          </w:p>
          <w:p w:rsidR="00AD4F52" w:rsidRPr="00DA5658" w:rsidRDefault="00AD4F52" w:rsidP="00A201AB">
            <w:pPr>
              <w:jc w:val="left"/>
              <w:rPr>
                <w:rFonts w:cs="Arial"/>
                <w:sz w:val="20"/>
                <w:szCs w:val="20"/>
              </w:rPr>
            </w:pPr>
            <w:r w:rsidRPr="00DA5658">
              <w:rPr>
                <w:rFonts w:cs="Arial"/>
                <w:sz w:val="20"/>
                <w:szCs w:val="20"/>
              </w:rPr>
              <w:t>Package 8</w:t>
            </w:r>
          </w:p>
          <w:p w:rsidR="00AD4F52" w:rsidRPr="00DA5658" w:rsidRDefault="00AD4F52" w:rsidP="00A201AB">
            <w:pPr>
              <w:jc w:val="left"/>
              <w:rPr>
                <w:rFonts w:cs="Arial"/>
                <w:sz w:val="20"/>
                <w:szCs w:val="20"/>
              </w:rPr>
            </w:pPr>
            <w:r w:rsidRPr="00DA5658">
              <w:rPr>
                <w:rFonts w:cs="Arial"/>
                <w:sz w:val="20"/>
                <w:szCs w:val="20"/>
              </w:rPr>
              <w:t>Package 9</w:t>
            </w:r>
          </w:p>
          <w:p w:rsidR="00AD4F52" w:rsidRPr="00DA5658" w:rsidRDefault="00AD4F52" w:rsidP="00A201AB">
            <w:pPr>
              <w:jc w:val="left"/>
              <w:rPr>
                <w:rFonts w:cs="Arial"/>
                <w:sz w:val="20"/>
                <w:szCs w:val="20"/>
              </w:rPr>
            </w:pPr>
            <w:r w:rsidRPr="00DA5658">
              <w:rPr>
                <w:rFonts w:cs="Arial"/>
                <w:sz w:val="20"/>
                <w:szCs w:val="20"/>
              </w:rPr>
              <w:t>Package 10</w:t>
            </w:r>
          </w:p>
          <w:p w:rsidR="00AD4F52" w:rsidRPr="00DA5658" w:rsidRDefault="00AD4F52" w:rsidP="00A201AB">
            <w:pPr>
              <w:jc w:val="left"/>
              <w:rPr>
                <w:rFonts w:cs="Arial"/>
                <w:sz w:val="20"/>
                <w:szCs w:val="20"/>
              </w:rPr>
            </w:pPr>
            <w:r w:rsidRPr="00DA5658">
              <w:rPr>
                <w:rFonts w:cs="Arial"/>
                <w:sz w:val="20"/>
                <w:szCs w:val="20"/>
              </w:rPr>
              <w:t>Package 12</w:t>
            </w:r>
          </w:p>
          <w:p w:rsidR="00AD4F52" w:rsidRPr="00DA5658" w:rsidRDefault="00AD4F52" w:rsidP="00A201AB">
            <w:pPr>
              <w:jc w:val="left"/>
              <w:rPr>
                <w:rFonts w:cs="Arial"/>
                <w:sz w:val="20"/>
                <w:szCs w:val="20"/>
              </w:rPr>
            </w:pPr>
            <w:r w:rsidRPr="00DA5658">
              <w:rPr>
                <w:rFonts w:cs="Arial"/>
                <w:sz w:val="20"/>
                <w:szCs w:val="20"/>
              </w:rPr>
              <w:t>Package 21NM</w:t>
            </w:r>
          </w:p>
          <w:p w:rsidR="00AD4F52" w:rsidRPr="00DA5658" w:rsidRDefault="00AD4F52" w:rsidP="00A201AB">
            <w:pPr>
              <w:jc w:val="left"/>
              <w:rPr>
                <w:rFonts w:cs="Arial"/>
                <w:sz w:val="20"/>
                <w:szCs w:val="20"/>
              </w:rPr>
            </w:pPr>
            <w:r w:rsidRPr="00DA5658">
              <w:rPr>
                <w:rFonts w:cs="Arial"/>
                <w:sz w:val="20"/>
                <w:szCs w:val="20"/>
              </w:rPr>
              <w:t>Package 21IA</w:t>
            </w:r>
          </w:p>
          <w:p w:rsidR="00AD4F52" w:rsidRPr="00DA5658" w:rsidRDefault="00AD4F52" w:rsidP="00A201AB">
            <w:pPr>
              <w:jc w:val="left"/>
              <w:rPr>
                <w:rFonts w:cs="Arial"/>
                <w:sz w:val="20"/>
                <w:szCs w:val="20"/>
              </w:rPr>
            </w:pPr>
            <w:r w:rsidRPr="00DA5658">
              <w:rPr>
                <w:rFonts w:cs="Arial"/>
                <w:sz w:val="20"/>
                <w:szCs w:val="20"/>
              </w:rPr>
              <w:t>Package 22</w:t>
            </w:r>
          </w:p>
          <w:p w:rsidR="00AD4F52" w:rsidRPr="00DA5658" w:rsidRDefault="00AD4F52" w:rsidP="00A201AB">
            <w:pPr>
              <w:jc w:val="left"/>
              <w:rPr>
                <w:rFonts w:cs="Arial"/>
                <w:sz w:val="20"/>
                <w:szCs w:val="20"/>
              </w:rPr>
            </w:pPr>
            <w:r w:rsidRPr="00DA5658">
              <w:rPr>
                <w:rFonts w:cs="Arial"/>
                <w:sz w:val="20"/>
                <w:szCs w:val="20"/>
              </w:rPr>
              <w:t>Package 24</w:t>
            </w:r>
          </w:p>
        </w:tc>
        <w:tc>
          <w:tcPr>
            <w:tcW w:w="1262" w:type="dxa"/>
            <w:vAlign w:val="center"/>
          </w:tcPr>
          <w:p w:rsidR="00AD4F52" w:rsidRPr="00DA5658" w:rsidRDefault="00AD4F52" w:rsidP="00A201AB">
            <w:pPr>
              <w:jc w:val="left"/>
              <w:rPr>
                <w:rFonts w:cs="Arial"/>
                <w:sz w:val="20"/>
                <w:szCs w:val="20"/>
              </w:rPr>
            </w:pPr>
            <w:r w:rsidRPr="00DA5658">
              <w:rPr>
                <w:rFonts w:cs="Arial"/>
                <w:sz w:val="20"/>
                <w:szCs w:val="20"/>
              </w:rPr>
              <w:t>Baseline 2</w:t>
            </w:r>
          </w:p>
        </w:tc>
        <w:tc>
          <w:tcPr>
            <w:tcW w:w="2841" w:type="dxa"/>
            <w:vAlign w:val="center"/>
          </w:tcPr>
          <w:p w:rsidR="00AD4F52" w:rsidRPr="00DA5658" w:rsidRDefault="00AD4F52" w:rsidP="00A201AB">
            <w:pPr>
              <w:jc w:val="left"/>
              <w:rPr>
                <w:rFonts w:cs="Arial"/>
                <w:sz w:val="20"/>
                <w:szCs w:val="20"/>
              </w:rPr>
            </w:pPr>
            <w:r w:rsidRPr="00DA5658">
              <w:rPr>
                <w:rFonts w:cs="Arial"/>
                <w:sz w:val="20"/>
                <w:szCs w:val="20"/>
              </w:rPr>
              <w:t>JNN Baseline 2 NETOPS Package</w:t>
            </w:r>
          </w:p>
        </w:tc>
        <w:tc>
          <w:tcPr>
            <w:tcW w:w="1417" w:type="dxa"/>
            <w:vAlign w:val="center"/>
          </w:tcPr>
          <w:p w:rsidR="00AD4F52" w:rsidRPr="00DA5658" w:rsidRDefault="00AD4F52" w:rsidP="00A201AB">
            <w:pPr>
              <w:jc w:val="left"/>
              <w:rPr>
                <w:rFonts w:cs="Arial"/>
                <w:sz w:val="20"/>
                <w:szCs w:val="20"/>
              </w:rPr>
            </w:pPr>
            <w:r w:rsidRPr="00DA5658">
              <w:rPr>
                <w:rFonts w:cs="Arial"/>
                <w:sz w:val="20"/>
                <w:szCs w:val="20"/>
              </w:rPr>
              <w:t>Connectivity</w:t>
            </w:r>
          </w:p>
        </w:tc>
        <w:tc>
          <w:tcPr>
            <w:tcW w:w="1913" w:type="dxa"/>
            <w:vAlign w:val="center"/>
          </w:tcPr>
          <w:p w:rsidR="00AD4F52" w:rsidRPr="00DA5658" w:rsidRDefault="00AD4F52" w:rsidP="00A201AB">
            <w:pPr>
              <w:jc w:val="left"/>
              <w:rPr>
                <w:rFonts w:cs="Arial"/>
                <w:sz w:val="20"/>
                <w:szCs w:val="20"/>
              </w:rPr>
            </w:pPr>
            <w:r w:rsidRPr="00DA5658">
              <w:rPr>
                <w:rFonts w:cs="Arial"/>
                <w:sz w:val="20"/>
                <w:szCs w:val="20"/>
              </w:rPr>
              <w:t>Communication Package</w:t>
            </w:r>
          </w:p>
        </w:tc>
        <w:tc>
          <w:tcPr>
            <w:tcW w:w="1980" w:type="dxa"/>
            <w:vAlign w:val="center"/>
          </w:tcPr>
          <w:p w:rsidR="00AD4F52" w:rsidRPr="00DA5658" w:rsidRDefault="00AD4F52" w:rsidP="00A201AB">
            <w:pPr>
              <w:jc w:val="left"/>
              <w:rPr>
                <w:rFonts w:cs="Arial"/>
                <w:sz w:val="20"/>
                <w:szCs w:val="20"/>
              </w:rPr>
            </w:pPr>
            <w:r w:rsidRPr="00DA5658">
              <w:rPr>
                <w:rFonts w:cs="Arial"/>
                <w:sz w:val="20"/>
                <w:szCs w:val="20"/>
              </w:rPr>
              <w:t>Transit Case</w:t>
            </w:r>
          </w:p>
        </w:tc>
      </w:tr>
      <w:tr w:rsidR="00AD4F52" w:rsidRPr="00DA5658" w:rsidTr="00BD0A78">
        <w:trPr>
          <w:cantSplit/>
        </w:trPr>
        <w:tc>
          <w:tcPr>
            <w:tcW w:w="1946" w:type="dxa"/>
            <w:vAlign w:val="center"/>
          </w:tcPr>
          <w:p w:rsidR="00AD4F52" w:rsidRPr="00DA5658" w:rsidRDefault="00AD4F52" w:rsidP="00BD0A78">
            <w:pPr>
              <w:jc w:val="center"/>
              <w:rPr>
                <w:rFonts w:cs="Arial"/>
                <w:sz w:val="20"/>
                <w:szCs w:val="20"/>
              </w:rPr>
            </w:pPr>
            <w:r w:rsidRPr="00DA5658">
              <w:rPr>
                <w:rFonts w:cs="Arial"/>
                <w:sz w:val="20"/>
                <w:szCs w:val="20"/>
              </w:rPr>
              <w:object w:dxaOrig="1515" w:dyaOrig="1670">
                <v:shape id="_x0000_i1046" type="#_x0000_t75" style="width:75.25pt;height:82.6pt" o:ole="">
                  <v:imagedata r:id="rId75" o:title=""/>
                </v:shape>
                <o:OLEObject Type="Embed" ProgID="Visio.Drawing.11" ShapeID="_x0000_i1046" DrawAspect="Content" ObjectID="_1274687236" r:id="rId76"/>
              </w:object>
            </w:r>
          </w:p>
        </w:tc>
        <w:tc>
          <w:tcPr>
            <w:tcW w:w="1691" w:type="dxa"/>
            <w:shd w:val="clear" w:color="auto" w:fill="F2F2F2" w:themeFill="background1" w:themeFillShade="F2"/>
            <w:vAlign w:val="center"/>
          </w:tcPr>
          <w:p w:rsidR="00AD4F52" w:rsidRPr="00DA5658" w:rsidRDefault="00AD4F52" w:rsidP="00A201AB">
            <w:pPr>
              <w:jc w:val="left"/>
              <w:rPr>
                <w:rFonts w:cs="Arial"/>
                <w:sz w:val="20"/>
                <w:szCs w:val="20"/>
              </w:rPr>
            </w:pPr>
            <w:r w:rsidRPr="00DA5658">
              <w:rPr>
                <w:rFonts w:cs="Arial"/>
                <w:sz w:val="20"/>
                <w:szCs w:val="20"/>
              </w:rPr>
              <w:t>GDP</w:t>
            </w:r>
          </w:p>
        </w:tc>
        <w:tc>
          <w:tcPr>
            <w:tcW w:w="1262" w:type="dxa"/>
            <w:vAlign w:val="center"/>
          </w:tcPr>
          <w:p w:rsidR="00AD4F52" w:rsidRPr="00DA5658" w:rsidRDefault="00AD4F52" w:rsidP="00A201AB">
            <w:pPr>
              <w:jc w:val="left"/>
              <w:rPr>
                <w:rFonts w:cs="Arial"/>
                <w:sz w:val="20"/>
                <w:szCs w:val="20"/>
              </w:rPr>
            </w:pPr>
          </w:p>
        </w:tc>
        <w:tc>
          <w:tcPr>
            <w:tcW w:w="2841" w:type="dxa"/>
            <w:vAlign w:val="center"/>
          </w:tcPr>
          <w:p w:rsidR="00AD4F52" w:rsidRPr="00DA5658" w:rsidRDefault="00AD4F52" w:rsidP="00A201AB">
            <w:pPr>
              <w:jc w:val="left"/>
              <w:rPr>
                <w:rFonts w:cs="Arial"/>
                <w:sz w:val="20"/>
                <w:szCs w:val="20"/>
              </w:rPr>
            </w:pPr>
            <w:r w:rsidRPr="00DA5658">
              <w:rPr>
                <w:rFonts w:cs="Arial"/>
                <w:sz w:val="20"/>
                <w:szCs w:val="20"/>
              </w:rPr>
              <w:t>Generic Data Package</w:t>
            </w:r>
          </w:p>
        </w:tc>
        <w:tc>
          <w:tcPr>
            <w:tcW w:w="1417" w:type="dxa"/>
            <w:vAlign w:val="center"/>
          </w:tcPr>
          <w:p w:rsidR="00AD4F52" w:rsidRPr="00DA5658" w:rsidRDefault="00AD4F52" w:rsidP="00A201AB">
            <w:pPr>
              <w:jc w:val="left"/>
              <w:rPr>
                <w:rFonts w:cs="Arial"/>
                <w:sz w:val="20"/>
                <w:szCs w:val="20"/>
              </w:rPr>
            </w:pPr>
            <w:r w:rsidRPr="00DA5658">
              <w:rPr>
                <w:rFonts w:cs="Arial"/>
                <w:sz w:val="20"/>
                <w:szCs w:val="20"/>
              </w:rPr>
              <w:t>Connectivity</w:t>
            </w:r>
          </w:p>
        </w:tc>
        <w:tc>
          <w:tcPr>
            <w:tcW w:w="1913" w:type="dxa"/>
            <w:vAlign w:val="center"/>
          </w:tcPr>
          <w:p w:rsidR="00AD4F52" w:rsidRPr="00DA5658" w:rsidRDefault="00AD4F52" w:rsidP="00A201AB">
            <w:pPr>
              <w:jc w:val="left"/>
              <w:rPr>
                <w:rFonts w:cs="Arial"/>
                <w:sz w:val="20"/>
                <w:szCs w:val="20"/>
              </w:rPr>
            </w:pPr>
            <w:r w:rsidRPr="00DA5658">
              <w:rPr>
                <w:rFonts w:cs="Arial"/>
                <w:sz w:val="20"/>
                <w:szCs w:val="20"/>
              </w:rPr>
              <w:t>Communication Package</w:t>
            </w:r>
          </w:p>
        </w:tc>
        <w:tc>
          <w:tcPr>
            <w:tcW w:w="1980" w:type="dxa"/>
            <w:vAlign w:val="center"/>
          </w:tcPr>
          <w:p w:rsidR="00AD4F52" w:rsidRPr="00DA5658" w:rsidRDefault="00AD4F52" w:rsidP="00A201AB">
            <w:pPr>
              <w:jc w:val="left"/>
              <w:rPr>
                <w:rFonts w:cs="Arial"/>
                <w:sz w:val="20"/>
                <w:szCs w:val="20"/>
              </w:rPr>
            </w:pPr>
            <w:r w:rsidRPr="00DA5658">
              <w:rPr>
                <w:rFonts w:cs="Arial"/>
                <w:sz w:val="20"/>
                <w:szCs w:val="20"/>
              </w:rPr>
              <w:t>Transit Case</w:t>
            </w:r>
          </w:p>
        </w:tc>
      </w:tr>
      <w:tr w:rsidR="00AD4F52" w:rsidRPr="00DA5658" w:rsidTr="00BD0A78">
        <w:trPr>
          <w:cantSplit/>
        </w:trPr>
        <w:tc>
          <w:tcPr>
            <w:tcW w:w="1946" w:type="dxa"/>
            <w:vAlign w:val="center"/>
          </w:tcPr>
          <w:p w:rsidR="00AD4F52" w:rsidRPr="00DA5658" w:rsidRDefault="00AD4F52" w:rsidP="00BD0A78">
            <w:pPr>
              <w:jc w:val="center"/>
              <w:rPr>
                <w:rFonts w:cs="Arial"/>
                <w:sz w:val="20"/>
                <w:szCs w:val="20"/>
              </w:rPr>
            </w:pPr>
            <w:r w:rsidRPr="00DA5658">
              <w:rPr>
                <w:rFonts w:cs="Arial"/>
                <w:sz w:val="20"/>
                <w:szCs w:val="20"/>
              </w:rPr>
              <w:object w:dxaOrig="1890" w:dyaOrig="1731">
                <v:shape id="_x0000_i1047" type="#_x0000_t75" style="width:78.9pt;height:1in" o:ole="">
                  <v:imagedata r:id="rId77" o:title=""/>
                </v:shape>
                <o:OLEObject Type="Embed" ProgID="Visio.Drawing.11" ShapeID="_x0000_i1047" DrawAspect="Content" ObjectID="_1274687237" r:id="rId78"/>
              </w:object>
            </w:r>
          </w:p>
        </w:tc>
        <w:tc>
          <w:tcPr>
            <w:tcW w:w="1691" w:type="dxa"/>
            <w:shd w:val="clear" w:color="auto" w:fill="F2F2F2" w:themeFill="background1" w:themeFillShade="F2"/>
            <w:vAlign w:val="center"/>
          </w:tcPr>
          <w:p w:rsidR="00AD4F52" w:rsidRPr="00DA5658" w:rsidRDefault="00AD4F52" w:rsidP="00A201AB">
            <w:pPr>
              <w:jc w:val="left"/>
              <w:rPr>
                <w:rFonts w:cs="Arial"/>
                <w:sz w:val="20"/>
                <w:szCs w:val="20"/>
              </w:rPr>
            </w:pPr>
            <w:r w:rsidRPr="00DA5658">
              <w:rPr>
                <w:rFonts w:cs="Arial"/>
                <w:sz w:val="20"/>
                <w:szCs w:val="20"/>
              </w:rPr>
              <w:t>STEP</w:t>
            </w:r>
          </w:p>
        </w:tc>
        <w:tc>
          <w:tcPr>
            <w:tcW w:w="1262" w:type="dxa"/>
            <w:vAlign w:val="center"/>
          </w:tcPr>
          <w:p w:rsidR="00AD4F52" w:rsidRPr="00DA5658" w:rsidRDefault="00AD4F52" w:rsidP="00A201AB">
            <w:pPr>
              <w:jc w:val="left"/>
              <w:rPr>
                <w:rFonts w:cs="Arial"/>
                <w:sz w:val="20"/>
                <w:szCs w:val="20"/>
              </w:rPr>
            </w:pPr>
          </w:p>
        </w:tc>
        <w:tc>
          <w:tcPr>
            <w:tcW w:w="2841" w:type="dxa"/>
            <w:vAlign w:val="center"/>
          </w:tcPr>
          <w:p w:rsidR="00AD4F52" w:rsidRPr="00DA5658" w:rsidRDefault="00AD4F52" w:rsidP="00A201AB">
            <w:pPr>
              <w:jc w:val="left"/>
              <w:rPr>
                <w:rFonts w:cs="Arial"/>
                <w:sz w:val="20"/>
                <w:szCs w:val="20"/>
              </w:rPr>
            </w:pPr>
            <w:r w:rsidRPr="00DA5658">
              <w:rPr>
                <w:rFonts w:cs="Arial"/>
                <w:sz w:val="20"/>
                <w:szCs w:val="20"/>
              </w:rPr>
              <w:t>Standardized Tactical Entry Point</w:t>
            </w:r>
          </w:p>
        </w:tc>
        <w:tc>
          <w:tcPr>
            <w:tcW w:w="1417" w:type="dxa"/>
            <w:vAlign w:val="center"/>
          </w:tcPr>
          <w:p w:rsidR="00AD4F52" w:rsidRPr="00DA5658" w:rsidRDefault="00AD4F52" w:rsidP="00A201AB">
            <w:pPr>
              <w:jc w:val="left"/>
              <w:rPr>
                <w:rFonts w:cs="Arial"/>
                <w:sz w:val="20"/>
                <w:szCs w:val="20"/>
              </w:rPr>
            </w:pPr>
            <w:r w:rsidRPr="00DA5658">
              <w:rPr>
                <w:rFonts w:cs="Arial"/>
                <w:sz w:val="20"/>
                <w:szCs w:val="20"/>
              </w:rPr>
              <w:t>Connectivity</w:t>
            </w:r>
          </w:p>
        </w:tc>
        <w:tc>
          <w:tcPr>
            <w:tcW w:w="1913" w:type="dxa"/>
            <w:vAlign w:val="center"/>
          </w:tcPr>
          <w:p w:rsidR="00AD4F52" w:rsidRPr="00DA5658" w:rsidRDefault="00AD4F52" w:rsidP="00A201AB">
            <w:pPr>
              <w:jc w:val="left"/>
              <w:rPr>
                <w:rFonts w:cs="Arial"/>
                <w:sz w:val="20"/>
                <w:szCs w:val="20"/>
              </w:rPr>
            </w:pPr>
            <w:r w:rsidRPr="00DA5658">
              <w:rPr>
                <w:rFonts w:cs="Arial"/>
                <w:sz w:val="20"/>
                <w:szCs w:val="20"/>
              </w:rPr>
              <w:t>Communication Package</w:t>
            </w:r>
          </w:p>
        </w:tc>
        <w:tc>
          <w:tcPr>
            <w:tcW w:w="1980" w:type="dxa"/>
            <w:vAlign w:val="center"/>
          </w:tcPr>
          <w:p w:rsidR="00AD4F52" w:rsidRPr="00DA5658" w:rsidRDefault="00AD4F52" w:rsidP="00A201AB">
            <w:pPr>
              <w:jc w:val="left"/>
              <w:rPr>
                <w:rFonts w:cs="Arial"/>
                <w:sz w:val="20"/>
                <w:szCs w:val="20"/>
              </w:rPr>
            </w:pPr>
            <w:r w:rsidRPr="00DA5658">
              <w:rPr>
                <w:rFonts w:cs="Arial"/>
                <w:sz w:val="20"/>
                <w:szCs w:val="20"/>
              </w:rPr>
              <w:t>SATCOM Gateway</w:t>
            </w:r>
          </w:p>
        </w:tc>
      </w:tr>
      <w:tr w:rsidR="00AD4F52" w:rsidRPr="00DA5658" w:rsidTr="00BD0A78">
        <w:trPr>
          <w:cantSplit/>
        </w:trPr>
        <w:tc>
          <w:tcPr>
            <w:tcW w:w="1946" w:type="dxa"/>
            <w:vAlign w:val="center"/>
          </w:tcPr>
          <w:p w:rsidR="00AD4F52" w:rsidRPr="00DA5658" w:rsidRDefault="00AD4F52" w:rsidP="00BD0A78">
            <w:pPr>
              <w:jc w:val="center"/>
              <w:rPr>
                <w:rFonts w:cs="Arial"/>
                <w:sz w:val="20"/>
                <w:szCs w:val="20"/>
              </w:rPr>
            </w:pPr>
            <w:r w:rsidRPr="00DA5658">
              <w:rPr>
                <w:rFonts w:cs="Arial"/>
                <w:sz w:val="20"/>
                <w:szCs w:val="20"/>
              </w:rPr>
              <w:object w:dxaOrig="1890" w:dyaOrig="1731">
                <v:shape id="_x0000_i1048" type="#_x0000_t75" style="width:78.9pt;height:1in" o:ole="">
                  <v:imagedata r:id="rId79" o:title=""/>
                </v:shape>
                <o:OLEObject Type="Embed" ProgID="Visio.Drawing.11" ShapeID="_x0000_i1048" DrawAspect="Content" ObjectID="_1274687238" r:id="rId80"/>
              </w:object>
            </w:r>
          </w:p>
        </w:tc>
        <w:tc>
          <w:tcPr>
            <w:tcW w:w="1691" w:type="dxa"/>
            <w:shd w:val="clear" w:color="auto" w:fill="F2F2F2" w:themeFill="background1" w:themeFillShade="F2"/>
            <w:vAlign w:val="center"/>
          </w:tcPr>
          <w:p w:rsidR="00AD4F52" w:rsidRPr="00DA5658" w:rsidRDefault="00AD4F52" w:rsidP="00A201AB">
            <w:pPr>
              <w:jc w:val="left"/>
              <w:rPr>
                <w:rFonts w:cs="Arial"/>
                <w:sz w:val="20"/>
                <w:szCs w:val="20"/>
              </w:rPr>
            </w:pPr>
            <w:r w:rsidRPr="00DA5658">
              <w:rPr>
                <w:rFonts w:cs="Arial"/>
                <w:sz w:val="20"/>
                <w:szCs w:val="20"/>
              </w:rPr>
              <w:t>DTP</w:t>
            </w:r>
          </w:p>
        </w:tc>
        <w:tc>
          <w:tcPr>
            <w:tcW w:w="1262" w:type="dxa"/>
            <w:vAlign w:val="center"/>
          </w:tcPr>
          <w:p w:rsidR="00AD4F52" w:rsidRPr="00DA5658" w:rsidRDefault="00AD4F52" w:rsidP="00A201AB">
            <w:pPr>
              <w:jc w:val="left"/>
              <w:rPr>
                <w:rFonts w:cs="Arial"/>
                <w:sz w:val="20"/>
                <w:szCs w:val="20"/>
              </w:rPr>
            </w:pPr>
          </w:p>
        </w:tc>
        <w:tc>
          <w:tcPr>
            <w:tcW w:w="2841" w:type="dxa"/>
            <w:vAlign w:val="center"/>
          </w:tcPr>
          <w:p w:rsidR="00AD4F52" w:rsidRPr="00DA5658" w:rsidRDefault="00AD4F52" w:rsidP="00A201AB">
            <w:pPr>
              <w:jc w:val="left"/>
              <w:rPr>
                <w:rFonts w:cs="Arial"/>
                <w:sz w:val="20"/>
                <w:szCs w:val="20"/>
              </w:rPr>
            </w:pPr>
            <w:r w:rsidRPr="00DA5658">
              <w:rPr>
                <w:rFonts w:cs="Arial"/>
                <w:sz w:val="20"/>
                <w:szCs w:val="20"/>
              </w:rPr>
              <w:t>DISA Teleport</w:t>
            </w:r>
          </w:p>
        </w:tc>
        <w:tc>
          <w:tcPr>
            <w:tcW w:w="1417" w:type="dxa"/>
            <w:vAlign w:val="center"/>
          </w:tcPr>
          <w:p w:rsidR="00AD4F52" w:rsidRPr="00DA5658" w:rsidRDefault="00AD4F52" w:rsidP="00A201AB">
            <w:pPr>
              <w:jc w:val="left"/>
              <w:rPr>
                <w:rFonts w:cs="Arial"/>
                <w:sz w:val="20"/>
                <w:szCs w:val="20"/>
              </w:rPr>
            </w:pPr>
            <w:r w:rsidRPr="00DA5658">
              <w:rPr>
                <w:rFonts w:cs="Arial"/>
                <w:sz w:val="20"/>
                <w:szCs w:val="20"/>
              </w:rPr>
              <w:t>Connectivity</w:t>
            </w:r>
          </w:p>
        </w:tc>
        <w:tc>
          <w:tcPr>
            <w:tcW w:w="1913" w:type="dxa"/>
            <w:vAlign w:val="center"/>
          </w:tcPr>
          <w:p w:rsidR="00AD4F52" w:rsidRPr="00DA5658" w:rsidRDefault="00AD4F52" w:rsidP="00A201AB">
            <w:pPr>
              <w:jc w:val="left"/>
              <w:rPr>
                <w:rFonts w:cs="Arial"/>
                <w:sz w:val="20"/>
                <w:szCs w:val="20"/>
              </w:rPr>
            </w:pPr>
            <w:r w:rsidRPr="00DA5658">
              <w:rPr>
                <w:rFonts w:cs="Arial"/>
                <w:sz w:val="20"/>
                <w:szCs w:val="20"/>
              </w:rPr>
              <w:t>Communication Package</w:t>
            </w:r>
          </w:p>
        </w:tc>
        <w:tc>
          <w:tcPr>
            <w:tcW w:w="1980" w:type="dxa"/>
            <w:vAlign w:val="center"/>
          </w:tcPr>
          <w:p w:rsidR="00AD4F52" w:rsidRPr="00DA5658" w:rsidRDefault="00AD4F52" w:rsidP="00A201AB">
            <w:pPr>
              <w:jc w:val="left"/>
              <w:rPr>
                <w:rFonts w:cs="Arial"/>
                <w:sz w:val="20"/>
                <w:szCs w:val="20"/>
              </w:rPr>
            </w:pPr>
            <w:r w:rsidRPr="00DA5658">
              <w:rPr>
                <w:rFonts w:cs="Arial"/>
                <w:sz w:val="20"/>
                <w:szCs w:val="20"/>
              </w:rPr>
              <w:t>SATCOM Gateway</w:t>
            </w:r>
          </w:p>
        </w:tc>
      </w:tr>
      <w:tr w:rsidR="00AD4F52" w:rsidRPr="00DA5658" w:rsidTr="00BD0A78">
        <w:trPr>
          <w:cantSplit/>
        </w:trPr>
        <w:tc>
          <w:tcPr>
            <w:tcW w:w="1946" w:type="dxa"/>
            <w:vAlign w:val="center"/>
          </w:tcPr>
          <w:p w:rsidR="00AD4F52" w:rsidRPr="00DA5658" w:rsidRDefault="00AD4F52" w:rsidP="00BD0A78">
            <w:pPr>
              <w:jc w:val="center"/>
              <w:rPr>
                <w:rFonts w:cs="Arial"/>
                <w:sz w:val="20"/>
                <w:szCs w:val="20"/>
              </w:rPr>
            </w:pPr>
            <w:r w:rsidRPr="00DA5658">
              <w:rPr>
                <w:rFonts w:cs="Arial"/>
                <w:sz w:val="20"/>
                <w:szCs w:val="20"/>
              </w:rPr>
              <w:object w:dxaOrig="1890" w:dyaOrig="1731">
                <v:shape id="_x0000_i1049" type="#_x0000_t75" style="width:78.9pt;height:1in" o:ole="">
                  <v:imagedata r:id="rId81" o:title=""/>
                </v:shape>
                <o:OLEObject Type="Embed" ProgID="Visio.Drawing.11" ShapeID="_x0000_i1049" DrawAspect="Content" ObjectID="_1274687239" r:id="rId82"/>
              </w:object>
            </w:r>
            <w:r w:rsidRPr="00DA5658">
              <w:rPr>
                <w:rFonts w:cs="Arial"/>
                <w:sz w:val="20"/>
                <w:szCs w:val="20"/>
              </w:rPr>
              <w:object w:dxaOrig="1890" w:dyaOrig="1731">
                <v:shape id="_x0000_i1050" type="#_x0000_t75" style="width:78.9pt;height:1in" o:ole="">
                  <v:imagedata r:id="rId83" o:title=""/>
                </v:shape>
                <o:OLEObject Type="Embed" ProgID="Visio.Drawing.11" ShapeID="_x0000_i1050" DrawAspect="Content" ObjectID="_1274687240" r:id="rId84"/>
              </w:object>
            </w:r>
          </w:p>
        </w:tc>
        <w:tc>
          <w:tcPr>
            <w:tcW w:w="1691" w:type="dxa"/>
            <w:shd w:val="clear" w:color="auto" w:fill="F2F2F2" w:themeFill="background1" w:themeFillShade="F2"/>
            <w:vAlign w:val="center"/>
          </w:tcPr>
          <w:p w:rsidR="00AD4F52" w:rsidRPr="00DA5658" w:rsidRDefault="00AD4F52" w:rsidP="00A201AB">
            <w:pPr>
              <w:jc w:val="left"/>
              <w:rPr>
                <w:rFonts w:cs="Arial"/>
                <w:sz w:val="20"/>
                <w:szCs w:val="20"/>
              </w:rPr>
            </w:pPr>
            <w:r w:rsidRPr="00DA5658">
              <w:rPr>
                <w:rFonts w:cs="Arial"/>
                <w:sz w:val="20"/>
                <w:szCs w:val="20"/>
              </w:rPr>
              <w:t>FRHN</w:t>
            </w:r>
          </w:p>
        </w:tc>
        <w:tc>
          <w:tcPr>
            <w:tcW w:w="1262" w:type="dxa"/>
            <w:vAlign w:val="center"/>
          </w:tcPr>
          <w:p w:rsidR="00AD4F52" w:rsidRPr="00DA5658" w:rsidRDefault="00AD4F52" w:rsidP="00A201AB">
            <w:pPr>
              <w:jc w:val="left"/>
              <w:rPr>
                <w:rFonts w:cs="Arial"/>
                <w:sz w:val="20"/>
                <w:szCs w:val="20"/>
              </w:rPr>
            </w:pPr>
          </w:p>
        </w:tc>
        <w:tc>
          <w:tcPr>
            <w:tcW w:w="2841" w:type="dxa"/>
            <w:vAlign w:val="center"/>
          </w:tcPr>
          <w:p w:rsidR="00AD4F52" w:rsidRPr="00DA5658" w:rsidRDefault="00AD4F52" w:rsidP="00A201AB">
            <w:pPr>
              <w:jc w:val="left"/>
              <w:rPr>
                <w:rFonts w:cs="Arial"/>
                <w:sz w:val="20"/>
                <w:szCs w:val="20"/>
              </w:rPr>
            </w:pPr>
            <w:r w:rsidRPr="00DA5658">
              <w:rPr>
                <w:rFonts w:cs="Arial"/>
                <w:sz w:val="20"/>
                <w:szCs w:val="20"/>
              </w:rPr>
              <w:t>Fixed Regional Hub Node</w:t>
            </w:r>
          </w:p>
        </w:tc>
        <w:tc>
          <w:tcPr>
            <w:tcW w:w="1417" w:type="dxa"/>
            <w:vAlign w:val="center"/>
          </w:tcPr>
          <w:p w:rsidR="00AD4F52" w:rsidRPr="00DA5658" w:rsidRDefault="00AD4F52" w:rsidP="00A201AB">
            <w:pPr>
              <w:jc w:val="left"/>
              <w:rPr>
                <w:rFonts w:cs="Arial"/>
                <w:sz w:val="20"/>
                <w:szCs w:val="20"/>
              </w:rPr>
            </w:pPr>
            <w:r w:rsidRPr="00DA5658">
              <w:rPr>
                <w:rFonts w:cs="Arial"/>
                <w:sz w:val="20"/>
                <w:szCs w:val="20"/>
              </w:rPr>
              <w:t>Connectivity</w:t>
            </w:r>
          </w:p>
        </w:tc>
        <w:tc>
          <w:tcPr>
            <w:tcW w:w="1913" w:type="dxa"/>
            <w:vAlign w:val="center"/>
          </w:tcPr>
          <w:p w:rsidR="00AD4F52" w:rsidRPr="00DA5658" w:rsidRDefault="00AD4F52" w:rsidP="00A201AB">
            <w:pPr>
              <w:jc w:val="left"/>
              <w:rPr>
                <w:rFonts w:cs="Arial"/>
                <w:sz w:val="20"/>
                <w:szCs w:val="20"/>
              </w:rPr>
            </w:pPr>
            <w:r w:rsidRPr="00DA5658">
              <w:rPr>
                <w:rFonts w:cs="Arial"/>
                <w:sz w:val="20"/>
                <w:szCs w:val="20"/>
              </w:rPr>
              <w:t>Communication Package</w:t>
            </w:r>
          </w:p>
        </w:tc>
        <w:tc>
          <w:tcPr>
            <w:tcW w:w="1980" w:type="dxa"/>
            <w:vAlign w:val="center"/>
          </w:tcPr>
          <w:p w:rsidR="00AD4F52" w:rsidRPr="00DA5658" w:rsidRDefault="00AD4F52" w:rsidP="00A201AB">
            <w:pPr>
              <w:jc w:val="left"/>
              <w:rPr>
                <w:rFonts w:cs="Arial"/>
                <w:sz w:val="20"/>
                <w:szCs w:val="20"/>
              </w:rPr>
            </w:pPr>
            <w:r w:rsidRPr="00DA5658">
              <w:rPr>
                <w:rFonts w:cs="Arial"/>
                <w:sz w:val="20"/>
                <w:szCs w:val="20"/>
              </w:rPr>
              <w:t>SATCOM Gateway</w:t>
            </w:r>
          </w:p>
        </w:tc>
      </w:tr>
      <w:tr w:rsidR="00AD4F52" w:rsidRPr="00DA5658" w:rsidTr="00BD0A78">
        <w:trPr>
          <w:cantSplit/>
        </w:trPr>
        <w:tc>
          <w:tcPr>
            <w:tcW w:w="1946" w:type="dxa"/>
            <w:vAlign w:val="center"/>
          </w:tcPr>
          <w:p w:rsidR="00AD4F52" w:rsidRPr="00DA5658" w:rsidRDefault="009F26AF" w:rsidP="00BD0A78">
            <w:pPr>
              <w:jc w:val="center"/>
              <w:rPr>
                <w:rFonts w:cs="Arial"/>
                <w:sz w:val="20"/>
                <w:szCs w:val="20"/>
              </w:rPr>
            </w:pPr>
            <w:r>
              <w:object w:dxaOrig="1545" w:dyaOrig="1507">
                <v:shape id="_x0000_i1051" type="#_x0000_t75" style="width:77.55pt;height:75.25pt" o:ole="">
                  <v:imagedata r:id="rId85" o:title=""/>
                </v:shape>
                <o:OLEObject Type="Embed" ProgID="Visio.Drawing.11" ShapeID="_x0000_i1051" DrawAspect="Content" ObjectID="_1274687241" r:id="rId86"/>
              </w:object>
            </w:r>
          </w:p>
        </w:tc>
        <w:tc>
          <w:tcPr>
            <w:tcW w:w="1691" w:type="dxa"/>
            <w:shd w:val="clear" w:color="auto" w:fill="F2F2F2" w:themeFill="background1" w:themeFillShade="F2"/>
            <w:vAlign w:val="center"/>
          </w:tcPr>
          <w:p w:rsidR="00AD4F52" w:rsidRPr="00DA5658" w:rsidRDefault="00AD4F52" w:rsidP="00A201AB">
            <w:pPr>
              <w:jc w:val="left"/>
              <w:rPr>
                <w:rFonts w:cs="Arial"/>
                <w:sz w:val="20"/>
                <w:szCs w:val="20"/>
              </w:rPr>
            </w:pPr>
          </w:p>
        </w:tc>
        <w:tc>
          <w:tcPr>
            <w:tcW w:w="1262" w:type="dxa"/>
            <w:vAlign w:val="center"/>
          </w:tcPr>
          <w:p w:rsidR="00AD4F52" w:rsidRPr="00DA5658" w:rsidRDefault="00AD4F52" w:rsidP="00A201AB">
            <w:pPr>
              <w:jc w:val="left"/>
              <w:rPr>
                <w:rFonts w:cs="Arial"/>
                <w:sz w:val="20"/>
                <w:szCs w:val="20"/>
              </w:rPr>
            </w:pPr>
          </w:p>
        </w:tc>
        <w:tc>
          <w:tcPr>
            <w:tcW w:w="2841" w:type="dxa"/>
            <w:vAlign w:val="center"/>
          </w:tcPr>
          <w:p w:rsidR="00AD4F52" w:rsidRPr="00DA5658" w:rsidRDefault="009F26AF" w:rsidP="00A201AB">
            <w:pPr>
              <w:jc w:val="left"/>
              <w:rPr>
                <w:rFonts w:cs="Arial"/>
                <w:sz w:val="20"/>
                <w:szCs w:val="20"/>
              </w:rPr>
            </w:pPr>
            <w:r>
              <w:rPr>
                <w:rFonts w:cs="Arial"/>
                <w:sz w:val="20"/>
                <w:szCs w:val="20"/>
              </w:rPr>
              <w:t xml:space="preserve">DoD </w:t>
            </w:r>
            <w:r w:rsidR="00AD4F52" w:rsidRPr="00DA5658">
              <w:rPr>
                <w:rFonts w:cs="Arial"/>
                <w:sz w:val="20"/>
                <w:szCs w:val="20"/>
              </w:rPr>
              <w:t>Satellite</w:t>
            </w:r>
          </w:p>
        </w:tc>
        <w:tc>
          <w:tcPr>
            <w:tcW w:w="1417" w:type="dxa"/>
            <w:vAlign w:val="center"/>
          </w:tcPr>
          <w:p w:rsidR="00AD4F52" w:rsidRPr="00DA5658" w:rsidRDefault="00AD4F52" w:rsidP="00A201AB">
            <w:pPr>
              <w:jc w:val="left"/>
              <w:rPr>
                <w:rFonts w:cs="Arial"/>
                <w:sz w:val="20"/>
                <w:szCs w:val="20"/>
              </w:rPr>
            </w:pPr>
            <w:r w:rsidRPr="00DA5658">
              <w:rPr>
                <w:rFonts w:cs="Arial"/>
                <w:sz w:val="20"/>
                <w:szCs w:val="20"/>
              </w:rPr>
              <w:t>Connectivity</w:t>
            </w:r>
          </w:p>
        </w:tc>
        <w:tc>
          <w:tcPr>
            <w:tcW w:w="1913" w:type="dxa"/>
            <w:vAlign w:val="center"/>
          </w:tcPr>
          <w:p w:rsidR="00AD4F52" w:rsidRPr="00DA5658" w:rsidRDefault="00AD4F52" w:rsidP="00A201AB">
            <w:pPr>
              <w:jc w:val="left"/>
              <w:rPr>
                <w:rFonts w:cs="Arial"/>
                <w:sz w:val="20"/>
                <w:szCs w:val="20"/>
              </w:rPr>
            </w:pPr>
            <w:r w:rsidRPr="00DA5658">
              <w:rPr>
                <w:rFonts w:cs="Arial"/>
                <w:sz w:val="20"/>
                <w:szCs w:val="20"/>
              </w:rPr>
              <w:t>Communication Package</w:t>
            </w:r>
          </w:p>
        </w:tc>
        <w:tc>
          <w:tcPr>
            <w:tcW w:w="1980" w:type="dxa"/>
            <w:vAlign w:val="center"/>
          </w:tcPr>
          <w:p w:rsidR="00AD4F52" w:rsidRPr="00DA5658" w:rsidRDefault="00AD4F52" w:rsidP="00A201AB">
            <w:pPr>
              <w:jc w:val="left"/>
              <w:rPr>
                <w:rFonts w:cs="Arial"/>
                <w:sz w:val="20"/>
                <w:szCs w:val="20"/>
              </w:rPr>
            </w:pPr>
            <w:r w:rsidRPr="00DA5658">
              <w:rPr>
                <w:rFonts w:cs="Arial"/>
                <w:sz w:val="20"/>
                <w:szCs w:val="20"/>
              </w:rPr>
              <w:t>Satellite</w:t>
            </w:r>
          </w:p>
        </w:tc>
      </w:tr>
      <w:tr w:rsidR="009F26AF" w:rsidRPr="00DA5658" w:rsidTr="00BD0A78">
        <w:trPr>
          <w:cantSplit/>
        </w:trPr>
        <w:tc>
          <w:tcPr>
            <w:tcW w:w="1946" w:type="dxa"/>
            <w:vAlign w:val="center"/>
          </w:tcPr>
          <w:p w:rsidR="009F26AF" w:rsidRPr="00DA5658" w:rsidRDefault="009F26AF" w:rsidP="00BD0A78">
            <w:pPr>
              <w:jc w:val="center"/>
              <w:rPr>
                <w:rFonts w:cs="Arial"/>
                <w:sz w:val="20"/>
                <w:szCs w:val="20"/>
              </w:rPr>
            </w:pPr>
            <w:r>
              <w:object w:dxaOrig="1545" w:dyaOrig="1507">
                <v:shape id="_x0000_i1052" type="#_x0000_t75" style="width:77.55pt;height:75.25pt" o:ole="">
                  <v:imagedata r:id="rId87" o:title=""/>
                </v:shape>
                <o:OLEObject Type="Embed" ProgID="Visio.Drawing.11" ShapeID="_x0000_i1052" DrawAspect="Content" ObjectID="_1274687242" r:id="rId88"/>
              </w:object>
            </w:r>
          </w:p>
        </w:tc>
        <w:tc>
          <w:tcPr>
            <w:tcW w:w="1691" w:type="dxa"/>
            <w:shd w:val="clear" w:color="auto" w:fill="F2F2F2" w:themeFill="background1" w:themeFillShade="F2"/>
            <w:vAlign w:val="center"/>
          </w:tcPr>
          <w:p w:rsidR="009F26AF" w:rsidRPr="00DA5658" w:rsidRDefault="009F26AF" w:rsidP="009F26AF">
            <w:pPr>
              <w:jc w:val="left"/>
              <w:rPr>
                <w:rFonts w:cs="Arial"/>
                <w:sz w:val="20"/>
                <w:szCs w:val="20"/>
              </w:rPr>
            </w:pPr>
          </w:p>
        </w:tc>
        <w:tc>
          <w:tcPr>
            <w:tcW w:w="1262" w:type="dxa"/>
            <w:vAlign w:val="center"/>
          </w:tcPr>
          <w:p w:rsidR="009F26AF" w:rsidRPr="00DA5658" w:rsidRDefault="009F26AF" w:rsidP="009F26AF">
            <w:pPr>
              <w:jc w:val="left"/>
              <w:rPr>
                <w:rFonts w:cs="Arial"/>
                <w:sz w:val="20"/>
                <w:szCs w:val="20"/>
              </w:rPr>
            </w:pPr>
          </w:p>
        </w:tc>
        <w:tc>
          <w:tcPr>
            <w:tcW w:w="2841" w:type="dxa"/>
            <w:vAlign w:val="center"/>
          </w:tcPr>
          <w:p w:rsidR="009F26AF" w:rsidRPr="00DA5658" w:rsidRDefault="009F26AF" w:rsidP="009F26AF">
            <w:pPr>
              <w:jc w:val="left"/>
              <w:rPr>
                <w:rFonts w:cs="Arial"/>
                <w:sz w:val="20"/>
                <w:szCs w:val="20"/>
              </w:rPr>
            </w:pPr>
            <w:r>
              <w:rPr>
                <w:rFonts w:cs="Arial"/>
                <w:sz w:val="20"/>
                <w:szCs w:val="20"/>
              </w:rPr>
              <w:t xml:space="preserve">Commercial </w:t>
            </w:r>
            <w:r w:rsidRPr="00DA5658">
              <w:rPr>
                <w:rFonts w:cs="Arial"/>
                <w:sz w:val="20"/>
                <w:szCs w:val="20"/>
              </w:rPr>
              <w:t>Satellite</w:t>
            </w:r>
          </w:p>
        </w:tc>
        <w:tc>
          <w:tcPr>
            <w:tcW w:w="1417" w:type="dxa"/>
            <w:vAlign w:val="center"/>
          </w:tcPr>
          <w:p w:rsidR="009F26AF" w:rsidRPr="00DA5658" w:rsidRDefault="009F26AF" w:rsidP="009F26AF">
            <w:pPr>
              <w:jc w:val="left"/>
              <w:rPr>
                <w:rFonts w:cs="Arial"/>
                <w:sz w:val="20"/>
                <w:szCs w:val="20"/>
              </w:rPr>
            </w:pPr>
            <w:r w:rsidRPr="00DA5658">
              <w:rPr>
                <w:rFonts w:cs="Arial"/>
                <w:sz w:val="20"/>
                <w:szCs w:val="20"/>
              </w:rPr>
              <w:t>Connectivity</w:t>
            </w:r>
          </w:p>
        </w:tc>
        <w:tc>
          <w:tcPr>
            <w:tcW w:w="1913" w:type="dxa"/>
            <w:vAlign w:val="center"/>
          </w:tcPr>
          <w:p w:rsidR="009F26AF" w:rsidRPr="00DA5658" w:rsidRDefault="009F26AF" w:rsidP="009F26AF">
            <w:pPr>
              <w:jc w:val="left"/>
              <w:rPr>
                <w:rFonts w:cs="Arial"/>
                <w:sz w:val="20"/>
                <w:szCs w:val="20"/>
              </w:rPr>
            </w:pPr>
            <w:r w:rsidRPr="00DA5658">
              <w:rPr>
                <w:rFonts w:cs="Arial"/>
                <w:sz w:val="20"/>
                <w:szCs w:val="20"/>
              </w:rPr>
              <w:t>Communication Package</w:t>
            </w:r>
          </w:p>
        </w:tc>
        <w:tc>
          <w:tcPr>
            <w:tcW w:w="1980" w:type="dxa"/>
            <w:vAlign w:val="center"/>
          </w:tcPr>
          <w:p w:rsidR="009F26AF" w:rsidRPr="00DA5658" w:rsidRDefault="009F26AF" w:rsidP="009F26AF">
            <w:pPr>
              <w:jc w:val="left"/>
              <w:rPr>
                <w:rFonts w:cs="Arial"/>
                <w:sz w:val="20"/>
                <w:szCs w:val="20"/>
              </w:rPr>
            </w:pPr>
            <w:r w:rsidRPr="00DA5658">
              <w:rPr>
                <w:rFonts w:cs="Arial"/>
                <w:sz w:val="20"/>
                <w:szCs w:val="20"/>
              </w:rPr>
              <w:t>Satellite</w:t>
            </w:r>
          </w:p>
        </w:tc>
      </w:tr>
      <w:tr w:rsidR="009F26AF" w:rsidRPr="00DA5658" w:rsidTr="00BD0A78">
        <w:trPr>
          <w:cantSplit/>
        </w:trPr>
        <w:tc>
          <w:tcPr>
            <w:tcW w:w="1946" w:type="dxa"/>
            <w:vAlign w:val="center"/>
          </w:tcPr>
          <w:p w:rsidR="009F26AF" w:rsidRPr="00DA5658" w:rsidRDefault="009F26AF" w:rsidP="00BD0A78">
            <w:pPr>
              <w:jc w:val="center"/>
              <w:rPr>
                <w:rFonts w:cs="Arial"/>
                <w:sz w:val="20"/>
                <w:szCs w:val="20"/>
              </w:rPr>
            </w:pPr>
            <w:r w:rsidRPr="00DA5658">
              <w:rPr>
                <w:rFonts w:cs="Arial"/>
                <w:sz w:val="20"/>
                <w:szCs w:val="20"/>
              </w:rPr>
              <w:object w:dxaOrig="1540" w:dyaOrig="956">
                <v:shape id="_x0000_i1053" type="#_x0000_t75" style="width:76.6pt;height:47.55pt" o:ole="">
                  <v:imagedata r:id="rId89" o:title=""/>
                </v:shape>
                <o:OLEObject Type="Embed" ProgID="Visio.Drawing.11" ShapeID="_x0000_i1053" DrawAspect="Content" ObjectID="_1274687243" r:id="rId90"/>
              </w:object>
            </w:r>
          </w:p>
        </w:tc>
        <w:tc>
          <w:tcPr>
            <w:tcW w:w="1691" w:type="dxa"/>
            <w:shd w:val="clear" w:color="auto" w:fill="F2F2F2" w:themeFill="background1" w:themeFillShade="F2"/>
            <w:vAlign w:val="center"/>
          </w:tcPr>
          <w:p w:rsidR="009F26AF" w:rsidRPr="00DA5658" w:rsidRDefault="009F26AF" w:rsidP="00A201AB">
            <w:pPr>
              <w:jc w:val="left"/>
              <w:rPr>
                <w:rFonts w:cs="Arial"/>
                <w:sz w:val="20"/>
                <w:szCs w:val="20"/>
              </w:rPr>
            </w:pPr>
          </w:p>
        </w:tc>
        <w:tc>
          <w:tcPr>
            <w:tcW w:w="1262" w:type="dxa"/>
            <w:vAlign w:val="center"/>
          </w:tcPr>
          <w:p w:rsidR="009F26AF" w:rsidRPr="00DA5658" w:rsidRDefault="009F26AF" w:rsidP="00A201AB">
            <w:pPr>
              <w:jc w:val="left"/>
              <w:rPr>
                <w:rFonts w:cs="Arial"/>
                <w:sz w:val="20"/>
                <w:szCs w:val="20"/>
              </w:rPr>
            </w:pPr>
          </w:p>
        </w:tc>
        <w:tc>
          <w:tcPr>
            <w:tcW w:w="2841" w:type="dxa"/>
            <w:vAlign w:val="center"/>
          </w:tcPr>
          <w:p w:rsidR="009F26AF" w:rsidRPr="00DA5658" w:rsidRDefault="009F26AF" w:rsidP="00A201AB">
            <w:pPr>
              <w:jc w:val="left"/>
              <w:rPr>
                <w:rFonts w:cs="Arial"/>
                <w:sz w:val="20"/>
                <w:szCs w:val="20"/>
              </w:rPr>
            </w:pPr>
            <w:r w:rsidRPr="00DA5658">
              <w:rPr>
                <w:rFonts w:cs="Arial"/>
                <w:sz w:val="20"/>
                <w:szCs w:val="20"/>
              </w:rPr>
              <w:t>Cable Link</w:t>
            </w:r>
          </w:p>
        </w:tc>
        <w:tc>
          <w:tcPr>
            <w:tcW w:w="1417" w:type="dxa"/>
            <w:vAlign w:val="center"/>
          </w:tcPr>
          <w:p w:rsidR="009F26AF" w:rsidRPr="00DA5658" w:rsidRDefault="009F26AF" w:rsidP="00A201AB">
            <w:pPr>
              <w:jc w:val="left"/>
              <w:rPr>
                <w:rFonts w:cs="Arial"/>
                <w:sz w:val="20"/>
                <w:szCs w:val="20"/>
              </w:rPr>
            </w:pPr>
            <w:r w:rsidRPr="00DA5658">
              <w:rPr>
                <w:rFonts w:cs="Arial"/>
                <w:sz w:val="20"/>
                <w:szCs w:val="20"/>
              </w:rPr>
              <w:t>Connectivity</w:t>
            </w:r>
          </w:p>
        </w:tc>
        <w:tc>
          <w:tcPr>
            <w:tcW w:w="1913" w:type="dxa"/>
            <w:vAlign w:val="center"/>
          </w:tcPr>
          <w:p w:rsidR="009F26AF" w:rsidRPr="00DA5658" w:rsidRDefault="009F26AF" w:rsidP="00A201AB">
            <w:pPr>
              <w:jc w:val="left"/>
              <w:rPr>
                <w:rFonts w:cs="Arial"/>
                <w:sz w:val="20"/>
                <w:szCs w:val="20"/>
              </w:rPr>
            </w:pPr>
            <w:r w:rsidRPr="00DA5658">
              <w:rPr>
                <w:rFonts w:cs="Arial"/>
                <w:sz w:val="20"/>
                <w:szCs w:val="20"/>
              </w:rPr>
              <w:t>Communication Package</w:t>
            </w:r>
          </w:p>
        </w:tc>
        <w:tc>
          <w:tcPr>
            <w:tcW w:w="1980" w:type="dxa"/>
            <w:vAlign w:val="center"/>
          </w:tcPr>
          <w:p w:rsidR="009F26AF" w:rsidRPr="00DA5658" w:rsidRDefault="009F26AF" w:rsidP="00A201AB">
            <w:pPr>
              <w:jc w:val="left"/>
              <w:rPr>
                <w:rFonts w:cs="Arial"/>
                <w:sz w:val="20"/>
                <w:szCs w:val="20"/>
              </w:rPr>
            </w:pPr>
            <w:r w:rsidRPr="00DA5658">
              <w:rPr>
                <w:rFonts w:cs="Arial"/>
                <w:sz w:val="20"/>
                <w:szCs w:val="20"/>
              </w:rPr>
              <w:t>Transmission Type</w:t>
            </w:r>
          </w:p>
        </w:tc>
      </w:tr>
      <w:tr w:rsidR="009F26AF" w:rsidRPr="00DA5658" w:rsidTr="00BD0A78">
        <w:trPr>
          <w:cantSplit/>
        </w:trPr>
        <w:tc>
          <w:tcPr>
            <w:tcW w:w="1946" w:type="dxa"/>
            <w:vAlign w:val="center"/>
          </w:tcPr>
          <w:p w:rsidR="009F26AF" w:rsidRPr="00DA5658" w:rsidRDefault="009F26AF" w:rsidP="00BD0A78">
            <w:pPr>
              <w:jc w:val="center"/>
              <w:rPr>
                <w:rFonts w:cs="Arial"/>
                <w:sz w:val="20"/>
                <w:szCs w:val="20"/>
              </w:rPr>
            </w:pPr>
            <w:r w:rsidRPr="00DA5658">
              <w:rPr>
                <w:rFonts w:cs="Arial"/>
                <w:sz w:val="20"/>
                <w:szCs w:val="20"/>
              </w:rPr>
              <w:object w:dxaOrig="1540" w:dyaOrig="956">
                <v:shape id="_x0000_i1054" type="#_x0000_t75" style="width:76.6pt;height:47.55pt" o:ole="">
                  <v:imagedata r:id="rId91" o:title=""/>
                </v:shape>
                <o:OLEObject Type="Embed" ProgID="Visio.Drawing.11" ShapeID="_x0000_i1054" DrawAspect="Content" ObjectID="_1274687244" r:id="rId92"/>
              </w:object>
            </w:r>
          </w:p>
        </w:tc>
        <w:tc>
          <w:tcPr>
            <w:tcW w:w="1691" w:type="dxa"/>
            <w:shd w:val="clear" w:color="auto" w:fill="F2F2F2" w:themeFill="background1" w:themeFillShade="F2"/>
            <w:vAlign w:val="center"/>
          </w:tcPr>
          <w:p w:rsidR="009F26AF" w:rsidRPr="00DA5658" w:rsidRDefault="009F26AF" w:rsidP="00A201AB">
            <w:pPr>
              <w:jc w:val="left"/>
              <w:rPr>
                <w:rFonts w:cs="Arial"/>
                <w:sz w:val="20"/>
                <w:szCs w:val="20"/>
              </w:rPr>
            </w:pPr>
          </w:p>
        </w:tc>
        <w:tc>
          <w:tcPr>
            <w:tcW w:w="1262" w:type="dxa"/>
            <w:vAlign w:val="center"/>
          </w:tcPr>
          <w:p w:rsidR="009F26AF" w:rsidRPr="00DA5658" w:rsidRDefault="009F26AF" w:rsidP="00A201AB">
            <w:pPr>
              <w:jc w:val="left"/>
              <w:rPr>
                <w:rFonts w:cs="Arial"/>
                <w:sz w:val="20"/>
                <w:szCs w:val="20"/>
              </w:rPr>
            </w:pPr>
          </w:p>
        </w:tc>
        <w:tc>
          <w:tcPr>
            <w:tcW w:w="2841" w:type="dxa"/>
            <w:vAlign w:val="center"/>
          </w:tcPr>
          <w:p w:rsidR="009F26AF" w:rsidRPr="00DA5658" w:rsidRDefault="009F26AF" w:rsidP="00A201AB">
            <w:pPr>
              <w:jc w:val="left"/>
              <w:rPr>
                <w:rFonts w:cs="Arial"/>
                <w:sz w:val="20"/>
                <w:szCs w:val="20"/>
              </w:rPr>
            </w:pPr>
            <w:r w:rsidRPr="00DA5658">
              <w:rPr>
                <w:rFonts w:cs="Arial"/>
                <w:sz w:val="20"/>
                <w:szCs w:val="20"/>
              </w:rPr>
              <w:t>LOS Link</w:t>
            </w:r>
          </w:p>
        </w:tc>
        <w:tc>
          <w:tcPr>
            <w:tcW w:w="1417" w:type="dxa"/>
            <w:vAlign w:val="center"/>
          </w:tcPr>
          <w:p w:rsidR="009F26AF" w:rsidRPr="00DA5658" w:rsidRDefault="009F26AF" w:rsidP="00A201AB">
            <w:pPr>
              <w:jc w:val="left"/>
              <w:rPr>
                <w:rFonts w:cs="Arial"/>
                <w:sz w:val="20"/>
                <w:szCs w:val="20"/>
              </w:rPr>
            </w:pPr>
            <w:r w:rsidRPr="00DA5658">
              <w:rPr>
                <w:rFonts w:cs="Arial"/>
                <w:sz w:val="20"/>
                <w:szCs w:val="20"/>
              </w:rPr>
              <w:t>Connectivity</w:t>
            </w:r>
          </w:p>
        </w:tc>
        <w:tc>
          <w:tcPr>
            <w:tcW w:w="1913" w:type="dxa"/>
            <w:vAlign w:val="center"/>
          </w:tcPr>
          <w:p w:rsidR="009F26AF" w:rsidRPr="00DA5658" w:rsidRDefault="009F26AF" w:rsidP="00A201AB">
            <w:pPr>
              <w:jc w:val="left"/>
              <w:rPr>
                <w:rFonts w:cs="Arial"/>
                <w:sz w:val="20"/>
                <w:szCs w:val="20"/>
              </w:rPr>
            </w:pPr>
            <w:r w:rsidRPr="00DA5658">
              <w:rPr>
                <w:rFonts w:cs="Arial"/>
                <w:sz w:val="20"/>
                <w:szCs w:val="20"/>
              </w:rPr>
              <w:t>Communication Package</w:t>
            </w:r>
          </w:p>
        </w:tc>
        <w:tc>
          <w:tcPr>
            <w:tcW w:w="1980" w:type="dxa"/>
            <w:vAlign w:val="center"/>
          </w:tcPr>
          <w:p w:rsidR="009F26AF" w:rsidRPr="00DA5658" w:rsidRDefault="009F26AF" w:rsidP="00A201AB">
            <w:pPr>
              <w:jc w:val="left"/>
              <w:rPr>
                <w:rFonts w:cs="Arial"/>
                <w:sz w:val="20"/>
                <w:szCs w:val="20"/>
              </w:rPr>
            </w:pPr>
            <w:r w:rsidRPr="00DA5658">
              <w:rPr>
                <w:rFonts w:cs="Arial"/>
                <w:sz w:val="20"/>
                <w:szCs w:val="20"/>
              </w:rPr>
              <w:t>Transmission Type</w:t>
            </w:r>
          </w:p>
        </w:tc>
      </w:tr>
      <w:tr w:rsidR="009F26AF" w:rsidRPr="00DA5658" w:rsidTr="00BD0A78">
        <w:trPr>
          <w:cantSplit/>
        </w:trPr>
        <w:tc>
          <w:tcPr>
            <w:tcW w:w="1946" w:type="dxa"/>
            <w:vAlign w:val="center"/>
          </w:tcPr>
          <w:p w:rsidR="009F26AF" w:rsidRPr="00DA5658" w:rsidRDefault="009F26AF" w:rsidP="00BD0A78">
            <w:pPr>
              <w:jc w:val="center"/>
              <w:rPr>
                <w:rFonts w:cs="Arial"/>
                <w:sz w:val="20"/>
                <w:szCs w:val="20"/>
              </w:rPr>
            </w:pPr>
            <w:r w:rsidRPr="00DA5658">
              <w:rPr>
                <w:rFonts w:cs="Arial"/>
                <w:sz w:val="20"/>
                <w:szCs w:val="20"/>
              </w:rPr>
              <w:object w:dxaOrig="1540" w:dyaOrig="956">
                <v:shape id="_x0000_i1055" type="#_x0000_t75" style="width:76.6pt;height:47.55pt" o:ole="">
                  <v:imagedata r:id="rId93" o:title=""/>
                </v:shape>
                <o:OLEObject Type="Embed" ProgID="Visio.Drawing.11" ShapeID="_x0000_i1055" DrawAspect="Content" ObjectID="_1274687245" r:id="rId94"/>
              </w:object>
            </w:r>
          </w:p>
        </w:tc>
        <w:tc>
          <w:tcPr>
            <w:tcW w:w="1691" w:type="dxa"/>
            <w:shd w:val="clear" w:color="auto" w:fill="F2F2F2" w:themeFill="background1" w:themeFillShade="F2"/>
            <w:vAlign w:val="center"/>
          </w:tcPr>
          <w:p w:rsidR="009F26AF" w:rsidRPr="00DA5658" w:rsidRDefault="009F26AF" w:rsidP="00A201AB">
            <w:pPr>
              <w:jc w:val="left"/>
              <w:rPr>
                <w:rFonts w:cs="Arial"/>
                <w:sz w:val="20"/>
                <w:szCs w:val="20"/>
              </w:rPr>
            </w:pPr>
          </w:p>
        </w:tc>
        <w:tc>
          <w:tcPr>
            <w:tcW w:w="1262" w:type="dxa"/>
            <w:vAlign w:val="center"/>
          </w:tcPr>
          <w:p w:rsidR="009F26AF" w:rsidRPr="00DA5658" w:rsidRDefault="009F26AF" w:rsidP="00A201AB">
            <w:pPr>
              <w:jc w:val="left"/>
              <w:rPr>
                <w:rFonts w:cs="Arial"/>
                <w:sz w:val="20"/>
                <w:szCs w:val="20"/>
              </w:rPr>
            </w:pPr>
          </w:p>
        </w:tc>
        <w:tc>
          <w:tcPr>
            <w:tcW w:w="2841" w:type="dxa"/>
            <w:vAlign w:val="center"/>
          </w:tcPr>
          <w:p w:rsidR="009F26AF" w:rsidRPr="00DA5658" w:rsidRDefault="009F26AF" w:rsidP="00A201AB">
            <w:pPr>
              <w:jc w:val="left"/>
              <w:rPr>
                <w:rFonts w:cs="Arial"/>
                <w:sz w:val="20"/>
                <w:szCs w:val="20"/>
              </w:rPr>
            </w:pPr>
            <w:r w:rsidRPr="00DA5658">
              <w:rPr>
                <w:rFonts w:cs="Arial"/>
                <w:sz w:val="20"/>
                <w:szCs w:val="20"/>
              </w:rPr>
              <w:t>Broadcast Link</w:t>
            </w:r>
          </w:p>
        </w:tc>
        <w:tc>
          <w:tcPr>
            <w:tcW w:w="1417" w:type="dxa"/>
            <w:vAlign w:val="center"/>
          </w:tcPr>
          <w:p w:rsidR="009F26AF" w:rsidRPr="00DA5658" w:rsidRDefault="009F26AF" w:rsidP="00A201AB">
            <w:pPr>
              <w:jc w:val="left"/>
              <w:rPr>
                <w:rFonts w:cs="Arial"/>
                <w:sz w:val="20"/>
                <w:szCs w:val="20"/>
              </w:rPr>
            </w:pPr>
            <w:r w:rsidRPr="00DA5658">
              <w:rPr>
                <w:rFonts w:cs="Arial"/>
                <w:sz w:val="20"/>
                <w:szCs w:val="20"/>
              </w:rPr>
              <w:t>Connectivity</w:t>
            </w:r>
          </w:p>
        </w:tc>
        <w:tc>
          <w:tcPr>
            <w:tcW w:w="1913" w:type="dxa"/>
            <w:vAlign w:val="center"/>
          </w:tcPr>
          <w:p w:rsidR="009F26AF" w:rsidRPr="00DA5658" w:rsidRDefault="009F26AF" w:rsidP="00A201AB">
            <w:pPr>
              <w:jc w:val="left"/>
              <w:rPr>
                <w:rFonts w:cs="Arial"/>
                <w:sz w:val="20"/>
                <w:szCs w:val="20"/>
              </w:rPr>
            </w:pPr>
            <w:r w:rsidRPr="00DA5658">
              <w:rPr>
                <w:rFonts w:cs="Arial"/>
                <w:sz w:val="20"/>
                <w:szCs w:val="20"/>
              </w:rPr>
              <w:t>Communication Package</w:t>
            </w:r>
          </w:p>
        </w:tc>
        <w:tc>
          <w:tcPr>
            <w:tcW w:w="1980" w:type="dxa"/>
            <w:vAlign w:val="center"/>
          </w:tcPr>
          <w:p w:rsidR="009F26AF" w:rsidRPr="00DA5658" w:rsidRDefault="009F26AF" w:rsidP="00A201AB">
            <w:pPr>
              <w:jc w:val="left"/>
              <w:rPr>
                <w:rFonts w:cs="Arial"/>
                <w:sz w:val="20"/>
                <w:szCs w:val="20"/>
              </w:rPr>
            </w:pPr>
            <w:r w:rsidRPr="00DA5658">
              <w:rPr>
                <w:rFonts w:cs="Arial"/>
                <w:sz w:val="20"/>
                <w:szCs w:val="20"/>
              </w:rPr>
              <w:t>Transmission Type</w:t>
            </w:r>
          </w:p>
        </w:tc>
      </w:tr>
      <w:tr w:rsidR="009F26AF" w:rsidRPr="00DA5658" w:rsidTr="00BD0A78">
        <w:trPr>
          <w:cantSplit/>
        </w:trPr>
        <w:tc>
          <w:tcPr>
            <w:tcW w:w="1946" w:type="dxa"/>
            <w:vAlign w:val="center"/>
          </w:tcPr>
          <w:p w:rsidR="009F26AF" w:rsidRPr="00DA5658" w:rsidRDefault="009F26AF" w:rsidP="00BD0A78">
            <w:pPr>
              <w:jc w:val="center"/>
              <w:rPr>
                <w:rFonts w:cs="Arial"/>
                <w:sz w:val="20"/>
                <w:szCs w:val="20"/>
              </w:rPr>
            </w:pPr>
            <w:r w:rsidRPr="00DA5658">
              <w:rPr>
                <w:rFonts w:cs="Arial"/>
                <w:sz w:val="20"/>
                <w:szCs w:val="20"/>
              </w:rPr>
              <w:object w:dxaOrig="1540" w:dyaOrig="956">
                <v:shape id="_x0000_i1056" type="#_x0000_t75" style="width:76.6pt;height:47.55pt" o:ole="">
                  <v:imagedata r:id="rId95" o:title=""/>
                </v:shape>
                <o:OLEObject Type="Embed" ProgID="Visio.Drawing.11" ShapeID="_x0000_i1056" DrawAspect="Content" ObjectID="_1274687246" r:id="rId96"/>
              </w:object>
            </w:r>
          </w:p>
        </w:tc>
        <w:tc>
          <w:tcPr>
            <w:tcW w:w="1691" w:type="dxa"/>
            <w:shd w:val="clear" w:color="auto" w:fill="F2F2F2" w:themeFill="background1" w:themeFillShade="F2"/>
            <w:vAlign w:val="center"/>
          </w:tcPr>
          <w:p w:rsidR="009F26AF" w:rsidRPr="00DA5658" w:rsidRDefault="009F26AF" w:rsidP="00A201AB">
            <w:pPr>
              <w:jc w:val="left"/>
              <w:rPr>
                <w:rFonts w:cs="Arial"/>
                <w:sz w:val="20"/>
                <w:szCs w:val="20"/>
              </w:rPr>
            </w:pPr>
          </w:p>
        </w:tc>
        <w:tc>
          <w:tcPr>
            <w:tcW w:w="1262" w:type="dxa"/>
            <w:vAlign w:val="center"/>
          </w:tcPr>
          <w:p w:rsidR="009F26AF" w:rsidRPr="00DA5658" w:rsidRDefault="009F26AF" w:rsidP="00A201AB">
            <w:pPr>
              <w:jc w:val="left"/>
              <w:rPr>
                <w:rFonts w:cs="Arial"/>
                <w:sz w:val="20"/>
                <w:szCs w:val="20"/>
              </w:rPr>
            </w:pPr>
          </w:p>
        </w:tc>
        <w:tc>
          <w:tcPr>
            <w:tcW w:w="2841" w:type="dxa"/>
            <w:vAlign w:val="center"/>
          </w:tcPr>
          <w:p w:rsidR="009F26AF" w:rsidRPr="00DA5658" w:rsidRDefault="009F26AF" w:rsidP="00A201AB">
            <w:pPr>
              <w:jc w:val="left"/>
              <w:rPr>
                <w:rFonts w:cs="Arial"/>
                <w:sz w:val="20"/>
                <w:szCs w:val="20"/>
              </w:rPr>
            </w:pPr>
            <w:r w:rsidRPr="00DA5658">
              <w:rPr>
                <w:rFonts w:cs="Arial"/>
                <w:sz w:val="20"/>
                <w:szCs w:val="20"/>
              </w:rPr>
              <w:t>X Band Link</w:t>
            </w:r>
          </w:p>
        </w:tc>
        <w:tc>
          <w:tcPr>
            <w:tcW w:w="1417" w:type="dxa"/>
            <w:vAlign w:val="center"/>
          </w:tcPr>
          <w:p w:rsidR="009F26AF" w:rsidRPr="00DA5658" w:rsidRDefault="009F26AF" w:rsidP="00A201AB">
            <w:pPr>
              <w:jc w:val="left"/>
              <w:rPr>
                <w:rFonts w:cs="Arial"/>
                <w:sz w:val="20"/>
                <w:szCs w:val="20"/>
              </w:rPr>
            </w:pPr>
            <w:r w:rsidRPr="00DA5658">
              <w:rPr>
                <w:rFonts w:cs="Arial"/>
                <w:sz w:val="20"/>
                <w:szCs w:val="20"/>
              </w:rPr>
              <w:t>Connectivity</w:t>
            </w:r>
          </w:p>
        </w:tc>
        <w:tc>
          <w:tcPr>
            <w:tcW w:w="1913" w:type="dxa"/>
            <w:vAlign w:val="center"/>
          </w:tcPr>
          <w:p w:rsidR="009F26AF" w:rsidRPr="00DA5658" w:rsidRDefault="009F26AF" w:rsidP="00A201AB">
            <w:pPr>
              <w:jc w:val="left"/>
              <w:rPr>
                <w:rFonts w:cs="Arial"/>
                <w:sz w:val="20"/>
                <w:szCs w:val="20"/>
              </w:rPr>
            </w:pPr>
            <w:r w:rsidRPr="00DA5658">
              <w:rPr>
                <w:rFonts w:cs="Arial"/>
                <w:sz w:val="20"/>
                <w:szCs w:val="20"/>
              </w:rPr>
              <w:t>Communication Package</w:t>
            </w:r>
          </w:p>
        </w:tc>
        <w:tc>
          <w:tcPr>
            <w:tcW w:w="1980" w:type="dxa"/>
            <w:vAlign w:val="center"/>
          </w:tcPr>
          <w:p w:rsidR="009F26AF" w:rsidRPr="00DA5658" w:rsidRDefault="009F26AF" w:rsidP="00A201AB">
            <w:pPr>
              <w:jc w:val="left"/>
              <w:rPr>
                <w:rFonts w:cs="Arial"/>
                <w:sz w:val="20"/>
                <w:szCs w:val="20"/>
              </w:rPr>
            </w:pPr>
            <w:r w:rsidRPr="00DA5658">
              <w:rPr>
                <w:rFonts w:cs="Arial"/>
                <w:sz w:val="20"/>
                <w:szCs w:val="20"/>
              </w:rPr>
              <w:t>Transmission Type</w:t>
            </w:r>
          </w:p>
        </w:tc>
      </w:tr>
      <w:tr w:rsidR="009F26AF" w:rsidRPr="00DA5658" w:rsidTr="00BD0A78">
        <w:trPr>
          <w:cantSplit/>
        </w:trPr>
        <w:tc>
          <w:tcPr>
            <w:tcW w:w="1946" w:type="dxa"/>
            <w:vAlign w:val="center"/>
          </w:tcPr>
          <w:p w:rsidR="009F26AF" w:rsidRPr="00DA5658" w:rsidRDefault="009F26AF" w:rsidP="00BD0A78">
            <w:pPr>
              <w:jc w:val="center"/>
              <w:rPr>
                <w:rFonts w:cs="Arial"/>
                <w:sz w:val="20"/>
                <w:szCs w:val="20"/>
              </w:rPr>
            </w:pPr>
            <w:r w:rsidRPr="00DA5658">
              <w:rPr>
                <w:rFonts w:cs="Arial"/>
                <w:sz w:val="20"/>
                <w:szCs w:val="20"/>
              </w:rPr>
              <w:object w:dxaOrig="1540" w:dyaOrig="956">
                <v:shape id="_x0000_i1057" type="#_x0000_t75" style="width:76.6pt;height:47.55pt" o:ole="">
                  <v:imagedata r:id="rId97" o:title=""/>
                </v:shape>
                <o:OLEObject Type="Embed" ProgID="Visio.Drawing.11" ShapeID="_x0000_i1057" DrawAspect="Content" ObjectID="_1274687247" r:id="rId98"/>
              </w:object>
            </w:r>
          </w:p>
        </w:tc>
        <w:tc>
          <w:tcPr>
            <w:tcW w:w="1691" w:type="dxa"/>
            <w:shd w:val="clear" w:color="auto" w:fill="F2F2F2" w:themeFill="background1" w:themeFillShade="F2"/>
            <w:vAlign w:val="center"/>
          </w:tcPr>
          <w:p w:rsidR="009F26AF" w:rsidRPr="00DA5658" w:rsidRDefault="009F26AF" w:rsidP="00A201AB">
            <w:pPr>
              <w:jc w:val="left"/>
              <w:rPr>
                <w:rFonts w:cs="Arial"/>
                <w:sz w:val="20"/>
                <w:szCs w:val="20"/>
              </w:rPr>
            </w:pPr>
          </w:p>
        </w:tc>
        <w:tc>
          <w:tcPr>
            <w:tcW w:w="1262" w:type="dxa"/>
            <w:vAlign w:val="center"/>
          </w:tcPr>
          <w:p w:rsidR="009F26AF" w:rsidRPr="00DA5658" w:rsidRDefault="009F26AF" w:rsidP="00A201AB">
            <w:pPr>
              <w:jc w:val="left"/>
              <w:rPr>
                <w:rFonts w:cs="Arial"/>
                <w:sz w:val="20"/>
                <w:szCs w:val="20"/>
              </w:rPr>
            </w:pPr>
          </w:p>
        </w:tc>
        <w:tc>
          <w:tcPr>
            <w:tcW w:w="2841" w:type="dxa"/>
            <w:vAlign w:val="center"/>
          </w:tcPr>
          <w:p w:rsidR="009F26AF" w:rsidRPr="00DA5658" w:rsidRDefault="009F26AF" w:rsidP="00A201AB">
            <w:pPr>
              <w:jc w:val="left"/>
              <w:rPr>
                <w:rFonts w:cs="Arial"/>
                <w:sz w:val="20"/>
                <w:szCs w:val="20"/>
              </w:rPr>
            </w:pPr>
            <w:r w:rsidRPr="00DA5658">
              <w:rPr>
                <w:rFonts w:cs="Arial"/>
                <w:sz w:val="20"/>
                <w:szCs w:val="20"/>
              </w:rPr>
              <w:t>Ku Band Link (FDMA and TDMA)</w:t>
            </w:r>
          </w:p>
        </w:tc>
        <w:tc>
          <w:tcPr>
            <w:tcW w:w="1417" w:type="dxa"/>
            <w:vAlign w:val="center"/>
          </w:tcPr>
          <w:p w:rsidR="009F26AF" w:rsidRPr="00DA5658" w:rsidRDefault="009F26AF" w:rsidP="00A201AB">
            <w:pPr>
              <w:jc w:val="left"/>
              <w:rPr>
                <w:rFonts w:cs="Arial"/>
                <w:sz w:val="20"/>
                <w:szCs w:val="20"/>
              </w:rPr>
            </w:pPr>
            <w:r w:rsidRPr="00DA5658">
              <w:rPr>
                <w:rFonts w:cs="Arial"/>
                <w:sz w:val="20"/>
                <w:szCs w:val="20"/>
              </w:rPr>
              <w:t>Connectivity</w:t>
            </w:r>
          </w:p>
        </w:tc>
        <w:tc>
          <w:tcPr>
            <w:tcW w:w="1913" w:type="dxa"/>
            <w:vAlign w:val="center"/>
          </w:tcPr>
          <w:p w:rsidR="009F26AF" w:rsidRPr="00DA5658" w:rsidRDefault="009F26AF" w:rsidP="00A201AB">
            <w:pPr>
              <w:jc w:val="left"/>
              <w:rPr>
                <w:rFonts w:cs="Arial"/>
                <w:sz w:val="20"/>
                <w:szCs w:val="20"/>
              </w:rPr>
            </w:pPr>
            <w:r w:rsidRPr="00DA5658">
              <w:rPr>
                <w:rFonts w:cs="Arial"/>
                <w:sz w:val="20"/>
                <w:szCs w:val="20"/>
              </w:rPr>
              <w:t>Communication Package</w:t>
            </w:r>
          </w:p>
        </w:tc>
        <w:tc>
          <w:tcPr>
            <w:tcW w:w="1980" w:type="dxa"/>
            <w:vAlign w:val="center"/>
          </w:tcPr>
          <w:p w:rsidR="009F26AF" w:rsidRPr="00DA5658" w:rsidRDefault="009F26AF" w:rsidP="00A201AB">
            <w:pPr>
              <w:jc w:val="left"/>
              <w:rPr>
                <w:rFonts w:cs="Arial"/>
                <w:sz w:val="20"/>
                <w:szCs w:val="20"/>
              </w:rPr>
            </w:pPr>
            <w:r w:rsidRPr="00DA5658">
              <w:rPr>
                <w:rFonts w:cs="Arial"/>
                <w:sz w:val="20"/>
                <w:szCs w:val="20"/>
              </w:rPr>
              <w:t>Transmission Type</w:t>
            </w:r>
          </w:p>
        </w:tc>
      </w:tr>
      <w:tr w:rsidR="009F26AF" w:rsidRPr="00DA5658" w:rsidTr="00BD0A78">
        <w:trPr>
          <w:cantSplit/>
        </w:trPr>
        <w:tc>
          <w:tcPr>
            <w:tcW w:w="1946" w:type="dxa"/>
            <w:vAlign w:val="center"/>
          </w:tcPr>
          <w:p w:rsidR="009F26AF" w:rsidRPr="00DA5658" w:rsidRDefault="009F26AF" w:rsidP="00BD0A78">
            <w:pPr>
              <w:jc w:val="center"/>
              <w:rPr>
                <w:rFonts w:cs="Arial"/>
                <w:sz w:val="20"/>
                <w:szCs w:val="20"/>
              </w:rPr>
            </w:pPr>
            <w:r w:rsidRPr="00DA5658">
              <w:rPr>
                <w:rFonts w:cs="Arial"/>
                <w:sz w:val="20"/>
                <w:szCs w:val="20"/>
              </w:rPr>
              <w:object w:dxaOrig="1540" w:dyaOrig="956">
                <v:shape id="_x0000_i1058" type="#_x0000_t75" style="width:76.6pt;height:47.55pt" o:ole="">
                  <v:imagedata r:id="rId99" o:title=""/>
                </v:shape>
                <o:OLEObject Type="Embed" ProgID="Visio.Drawing.11" ShapeID="_x0000_i1058" DrawAspect="Content" ObjectID="_1274687248" r:id="rId100"/>
              </w:object>
            </w:r>
          </w:p>
        </w:tc>
        <w:tc>
          <w:tcPr>
            <w:tcW w:w="1691" w:type="dxa"/>
            <w:shd w:val="clear" w:color="auto" w:fill="F2F2F2" w:themeFill="background1" w:themeFillShade="F2"/>
            <w:vAlign w:val="center"/>
          </w:tcPr>
          <w:p w:rsidR="009F26AF" w:rsidRPr="00DA5658" w:rsidRDefault="009F26AF" w:rsidP="00A201AB">
            <w:pPr>
              <w:jc w:val="left"/>
              <w:rPr>
                <w:rFonts w:cs="Arial"/>
                <w:sz w:val="20"/>
                <w:szCs w:val="20"/>
              </w:rPr>
            </w:pPr>
          </w:p>
        </w:tc>
        <w:tc>
          <w:tcPr>
            <w:tcW w:w="1262" w:type="dxa"/>
            <w:vAlign w:val="center"/>
          </w:tcPr>
          <w:p w:rsidR="009F26AF" w:rsidRPr="00DA5658" w:rsidRDefault="009F26AF" w:rsidP="00A201AB">
            <w:pPr>
              <w:jc w:val="left"/>
              <w:rPr>
                <w:rFonts w:cs="Arial"/>
                <w:sz w:val="20"/>
                <w:szCs w:val="20"/>
              </w:rPr>
            </w:pPr>
          </w:p>
        </w:tc>
        <w:tc>
          <w:tcPr>
            <w:tcW w:w="2841" w:type="dxa"/>
            <w:vAlign w:val="center"/>
          </w:tcPr>
          <w:p w:rsidR="009F26AF" w:rsidRPr="00DA5658" w:rsidRDefault="009F26AF" w:rsidP="00A201AB">
            <w:pPr>
              <w:jc w:val="left"/>
              <w:rPr>
                <w:rFonts w:cs="Arial"/>
                <w:sz w:val="20"/>
                <w:szCs w:val="20"/>
              </w:rPr>
            </w:pPr>
            <w:r w:rsidRPr="00DA5658">
              <w:rPr>
                <w:rFonts w:cs="Arial"/>
                <w:sz w:val="20"/>
                <w:szCs w:val="20"/>
              </w:rPr>
              <w:t>Ka Band Link</w:t>
            </w:r>
          </w:p>
        </w:tc>
        <w:tc>
          <w:tcPr>
            <w:tcW w:w="1417" w:type="dxa"/>
            <w:vAlign w:val="center"/>
          </w:tcPr>
          <w:p w:rsidR="009F26AF" w:rsidRPr="00DA5658" w:rsidRDefault="009F26AF" w:rsidP="00A201AB">
            <w:pPr>
              <w:jc w:val="left"/>
              <w:rPr>
                <w:rFonts w:cs="Arial"/>
                <w:sz w:val="20"/>
                <w:szCs w:val="20"/>
              </w:rPr>
            </w:pPr>
            <w:r w:rsidRPr="00DA5658">
              <w:rPr>
                <w:rFonts w:cs="Arial"/>
                <w:sz w:val="20"/>
                <w:szCs w:val="20"/>
              </w:rPr>
              <w:t>Connectivity</w:t>
            </w:r>
          </w:p>
        </w:tc>
        <w:tc>
          <w:tcPr>
            <w:tcW w:w="1913" w:type="dxa"/>
            <w:vAlign w:val="center"/>
          </w:tcPr>
          <w:p w:rsidR="009F26AF" w:rsidRPr="00DA5658" w:rsidRDefault="009F26AF" w:rsidP="00A201AB">
            <w:pPr>
              <w:jc w:val="left"/>
              <w:rPr>
                <w:rFonts w:cs="Arial"/>
                <w:sz w:val="20"/>
                <w:szCs w:val="20"/>
              </w:rPr>
            </w:pPr>
            <w:r w:rsidRPr="00DA5658">
              <w:rPr>
                <w:rFonts w:cs="Arial"/>
                <w:sz w:val="20"/>
                <w:szCs w:val="20"/>
              </w:rPr>
              <w:t>Communication Package</w:t>
            </w:r>
          </w:p>
        </w:tc>
        <w:tc>
          <w:tcPr>
            <w:tcW w:w="1980" w:type="dxa"/>
            <w:vAlign w:val="center"/>
          </w:tcPr>
          <w:p w:rsidR="009F26AF" w:rsidRPr="00DA5658" w:rsidRDefault="009F26AF" w:rsidP="00A201AB">
            <w:pPr>
              <w:jc w:val="left"/>
              <w:rPr>
                <w:rFonts w:cs="Arial"/>
                <w:sz w:val="20"/>
                <w:szCs w:val="20"/>
              </w:rPr>
            </w:pPr>
            <w:r w:rsidRPr="00DA5658">
              <w:rPr>
                <w:rFonts w:cs="Arial"/>
                <w:sz w:val="20"/>
                <w:szCs w:val="20"/>
              </w:rPr>
              <w:t>Transmission Type</w:t>
            </w:r>
          </w:p>
        </w:tc>
      </w:tr>
      <w:tr w:rsidR="009F26AF" w:rsidRPr="00DA5658" w:rsidTr="00BD0A78">
        <w:trPr>
          <w:cantSplit/>
        </w:trPr>
        <w:tc>
          <w:tcPr>
            <w:tcW w:w="1946" w:type="dxa"/>
            <w:vAlign w:val="center"/>
          </w:tcPr>
          <w:p w:rsidR="009F26AF" w:rsidRPr="00DA5658" w:rsidRDefault="009F26AF" w:rsidP="00BD0A78">
            <w:pPr>
              <w:jc w:val="center"/>
              <w:rPr>
                <w:rFonts w:cs="Arial"/>
                <w:sz w:val="20"/>
                <w:szCs w:val="20"/>
              </w:rPr>
            </w:pPr>
            <w:r w:rsidRPr="00DA5658">
              <w:rPr>
                <w:rFonts w:cs="Arial"/>
                <w:sz w:val="20"/>
                <w:szCs w:val="20"/>
              </w:rPr>
              <w:object w:dxaOrig="1540" w:dyaOrig="956">
                <v:shape id="_x0000_i1059" type="#_x0000_t75" style="width:76.6pt;height:47.55pt" o:ole="">
                  <v:imagedata r:id="rId101" o:title=""/>
                </v:shape>
                <o:OLEObject Type="Embed" ProgID="Visio.Drawing.11" ShapeID="_x0000_i1059" DrawAspect="Content" ObjectID="_1274687249" r:id="rId102"/>
              </w:object>
            </w:r>
          </w:p>
        </w:tc>
        <w:tc>
          <w:tcPr>
            <w:tcW w:w="1691" w:type="dxa"/>
            <w:shd w:val="clear" w:color="auto" w:fill="F2F2F2" w:themeFill="background1" w:themeFillShade="F2"/>
            <w:vAlign w:val="center"/>
          </w:tcPr>
          <w:p w:rsidR="009F26AF" w:rsidRPr="00DA5658" w:rsidRDefault="009F26AF" w:rsidP="00A201AB">
            <w:pPr>
              <w:jc w:val="left"/>
              <w:rPr>
                <w:rFonts w:cs="Arial"/>
                <w:sz w:val="20"/>
                <w:szCs w:val="20"/>
              </w:rPr>
            </w:pPr>
          </w:p>
        </w:tc>
        <w:tc>
          <w:tcPr>
            <w:tcW w:w="1262" w:type="dxa"/>
            <w:vAlign w:val="center"/>
          </w:tcPr>
          <w:p w:rsidR="009F26AF" w:rsidRPr="00DA5658" w:rsidRDefault="009F26AF" w:rsidP="00A201AB">
            <w:pPr>
              <w:jc w:val="left"/>
              <w:rPr>
                <w:rFonts w:cs="Arial"/>
                <w:sz w:val="20"/>
                <w:szCs w:val="20"/>
              </w:rPr>
            </w:pPr>
          </w:p>
        </w:tc>
        <w:tc>
          <w:tcPr>
            <w:tcW w:w="2841" w:type="dxa"/>
            <w:vAlign w:val="center"/>
          </w:tcPr>
          <w:p w:rsidR="009F26AF" w:rsidRPr="00DA5658" w:rsidRDefault="009F26AF" w:rsidP="00A201AB">
            <w:pPr>
              <w:jc w:val="left"/>
              <w:rPr>
                <w:rFonts w:cs="Arial"/>
                <w:sz w:val="20"/>
                <w:szCs w:val="20"/>
              </w:rPr>
            </w:pPr>
            <w:r w:rsidRPr="00DA5658">
              <w:rPr>
                <w:rFonts w:cs="Arial"/>
                <w:sz w:val="20"/>
                <w:szCs w:val="20"/>
              </w:rPr>
              <w:t>C Band Link</w:t>
            </w:r>
          </w:p>
        </w:tc>
        <w:tc>
          <w:tcPr>
            <w:tcW w:w="1417" w:type="dxa"/>
            <w:vAlign w:val="center"/>
          </w:tcPr>
          <w:p w:rsidR="009F26AF" w:rsidRPr="00DA5658" w:rsidRDefault="009F26AF" w:rsidP="00A201AB">
            <w:pPr>
              <w:jc w:val="left"/>
              <w:rPr>
                <w:rFonts w:cs="Arial"/>
                <w:sz w:val="20"/>
                <w:szCs w:val="20"/>
              </w:rPr>
            </w:pPr>
            <w:r w:rsidRPr="00DA5658">
              <w:rPr>
                <w:rFonts w:cs="Arial"/>
                <w:sz w:val="20"/>
                <w:szCs w:val="20"/>
              </w:rPr>
              <w:t>Connectivity</w:t>
            </w:r>
          </w:p>
        </w:tc>
        <w:tc>
          <w:tcPr>
            <w:tcW w:w="1913" w:type="dxa"/>
            <w:vAlign w:val="center"/>
          </w:tcPr>
          <w:p w:rsidR="009F26AF" w:rsidRPr="00DA5658" w:rsidRDefault="009F26AF" w:rsidP="00A201AB">
            <w:pPr>
              <w:jc w:val="left"/>
              <w:rPr>
                <w:rFonts w:cs="Arial"/>
                <w:sz w:val="20"/>
                <w:szCs w:val="20"/>
              </w:rPr>
            </w:pPr>
            <w:r w:rsidRPr="00DA5658">
              <w:rPr>
                <w:rFonts w:cs="Arial"/>
                <w:sz w:val="20"/>
                <w:szCs w:val="20"/>
              </w:rPr>
              <w:t>Communication Package</w:t>
            </w:r>
          </w:p>
        </w:tc>
        <w:tc>
          <w:tcPr>
            <w:tcW w:w="1980" w:type="dxa"/>
            <w:vAlign w:val="center"/>
          </w:tcPr>
          <w:p w:rsidR="009F26AF" w:rsidRPr="00DA5658" w:rsidRDefault="009F26AF" w:rsidP="00A201AB">
            <w:pPr>
              <w:jc w:val="left"/>
              <w:rPr>
                <w:rFonts w:cs="Arial"/>
                <w:sz w:val="20"/>
                <w:szCs w:val="20"/>
              </w:rPr>
            </w:pPr>
            <w:r w:rsidRPr="00DA5658">
              <w:rPr>
                <w:rFonts w:cs="Arial"/>
                <w:sz w:val="20"/>
                <w:szCs w:val="20"/>
              </w:rPr>
              <w:t>Transmission Type</w:t>
            </w:r>
          </w:p>
        </w:tc>
      </w:tr>
      <w:tr w:rsidR="009F26AF" w:rsidRPr="00DA5658" w:rsidTr="00BD0A78">
        <w:trPr>
          <w:cantSplit/>
        </w:trPr>
        <w:tc>
          <w:tcPr>
            <w:tcW w:w="1946" w:type="dxa"/>
            <w:vAlign w:val="center"/>
          </w:tcPr>
          <w:p w:rsidR="009F26AF" w:rsidRPr="00DA5658" w:rsidRDefault="009F26AF" w:rsidP="00BD0A78">
            <w:pPr>
              <w:jc w:val="center"/>
              <w:rPr>
                <w:rFonts w:cs="Arial"/>
                <w:sz w:val="20"/>
                <w:szCs w:val="20"/>
              </w:rPr>
            </w:pPr>
            <w:r w:rsidRPr="00DA5658">
              <w:rPr>
                <w:rFonts w:cs="Arial"/>
                <w:sz w:val="20"/>
                <w:szCs w:val="20"/>
              </w:rPr>
              <w:object w:dxaOrig="1540" w:dyaOrig="956">
                <v:shape id="_x0000_i1060" type="#_x0000_t75" style="width:76.6pt;height:47.55pt" o:ole="">
                  <v:imagedata r:id="rId103" o:title=""/>
                </v:shape>
                <o:OLEObject Type="Embed" ProgID="Visio.Drawing.11" ShapeID="_x0000_i1060" DrawAspect="Content" ObjectID="_1274687250" r:id="rId104"/>
              </w:object>
            </w:r>
          </w:p>
        </w:tc>
        <w:tc>
          <w:tcPr>
            <w:tcW w:w="1691" w:type="dxa"/>
            <w:shd w:val="clear" w:color="auto" w:fill="F2F2F2" w:themeFill="background1" w:themeFillShade="F2"/>
            <w:vAlign w:val="center"/>
          </w:tcPr>
          <w:p w:rsidR="009F26AF" w:rsidRPr="00DA5658" w:rsidRDefault="009F26AF" w:rsidP="00A201AB">
            <w:pPr>
              <w:jc w:val="left"/>
              <w:rPr>
                <w:rFonts w:cs="Arial"/>
                <w:sz w:val="20"/>
                <w:szCs w:val="20"/>
              </w:rPr>
            </w:pPr>
          </w:p>
        </w:tc>
        <w:tc>
          <w:tcPr>
            <w:tcW w:w="1262" w:type="dxa"/>
            <w:vAlign w:val="center"/>
          </w:tcPr>
          <w:p w:rsidR="009F26AF" w:rsidRPr="00DA5658" w:rsidRDefault="009F26AF" w:rsidP="00A201AB">
            <w:pPr>
              <w:jc w:val="left"/>
              <w:rPr>
                <w:rFonts w:cs="Arial"/>
                <w:sz w:val="20"/>
                <w:szCs w:val="20"/>
              </w:rPr>
            </w:pPr>
          </w:p>
        </w:tc>
        <w:tc>
          <w:tcPr>
            <w:tcW w:w="2841" w:type="dxa"/>
            <w:vAlign w:val="center"/>
          </w:tcPr>
          <w:p w:rsidR="009F26AF" w:rsidRPr="00DA5658" w:rsidRDefault="009F26AF" w:rsidP="00A201AB">
            <w:pPr>
              <w:jc w:val="left"/>
              <w:rPr>
                <w:rFonts w:cs="Arial"/>
                <w:sz w:val="20"/>
                <w:szCs w:val="20"/>
              </w:rPr>
            </w:pPr>
            <w:r w:rsidRPr="00DA5658">
              <w:rPr>
                <w:rFonts w:cs="Arial"/>
                <w:sz w:val="20"/>
                <w:szCs w:val="20"/>
              </w:rPr>
              <w:t>Unknown Link Type</w:t>
            </w:r>
          </w:p>
        </w:tc>
        <w:tc>
          <w:tcPr>
            <w:tcW w:w="1417" w:type="dxa"/>
            <w:vAlign w:val="center"/>
          </w:tcPr>
          <w:p w:rsidR="009F26AF" w:rsidRPr="00DA5658" w:rsidRDefault="009F26AF" w:rsidP="00A201AB">
            <w:pPr>
              <w:jc w:val="left"/>
              <w:rPr>
                <w:rFonts w:cs="Arial"/>
                <w:sz w:val="20"/>
                <w:szCs w:val="20"/>
              </w:rPr>
            </w:pPr>
            <w:r w:rsidRPr="00DA5658">
              <w:rPr>
                <w:rFonts w:cs="Arial"/>
                <w:sz w:val="20"/>
                <w:szCs w:val="20"/>
              </w:rPr>
              <w:t>Connectivity</w:t>
            </w:r>
          </w:p>
        </w:tc>
        <w:tc>
          <w:tcPr>
            <w:tcW w:w="1913" w:type="dxa"/>
            <w:vAlign w:val="center"/>
          </w:tcPr>
          <w:p w:rsidR="009F26AF" w:rsidRPr="00DA5658" w:rsidRDefault="009F26AF" w:rsidP="00A201AB">
            <w:pPr>
              <w:jc w:val="left"/>
              <w:rPr>
                <w:rFonts w:cs="Arial"/>
                <w:sz w:val="20"/>
                <w:szCs w:val="20"/>
              </w:rPr>
            </w:pPr>
            <w:r w:rsidRPr="00DA5658">
              <w:rPr>
                <w:rFonts w:cs="Arial"/>
                <w:sz w:val="20"/>
                <w:szCs w:val="20"/>
              </w:rPr>
              <w:t>Communication Package</w:t>
            </w:r>
          </w:p>
        </w:tc>
        <w:tc>
          <w:tcPr>
            <w:tcW w:w="1980" w:type="dxa"/>
            <w:vAlign w:val="center"/>
          </w:tcPr>
          <w:p w:rsidR="009F26AF" w:rsidRPr="00DA5658" w:rsidRDefault="009F26AF" w:rsidP="00A201AB">
            <w:pPr>
              <w:jc w:val="left"/>
              <w:rPr>
                <w:rFonts w:cs="Arial"/>
                <w:sz w:val="20"/>
                <w:szCs w:val="20"/>
              </w:rPr>
            </w:pPr>
            <w:r w:rsidRPr="00DA5658">
              <w:rPr>
                <w:rFonts w:cs="Arial"/>
                <w:sz w:val="20"/>
                <w:szCs w:val="20"/>
              </w:rPr>
              <w:t>Transmission Type</w:t>
            </w:r>
          </w:p>
        </w:tc>
      </w:tr>
      <w:tr w:rsidR="009F26AF" w:rsidRPr="00DA5658" w:rsidTr="00BD0A78">
        <w:trPr>
          <w:cantSplit/>
        </w:trPr>
        <w:tc>
          <w:tcPr>
            <w:tcW w:w="1946" w:type="dxa"/>
            <w:vAlign w:val="center"/>
          </w:tcPr>
          <w:p w:rsidR="009F26AF" w:rsidRPr="00DA5658" w:rsidRDefault="009F26AF" w:rsidP="00BD0A78">
            <w:pPr>
              <w:jc w:val="center"/>
              <w:rPr>
                <w:rFonts w:cs="Arial"/>
                <w:sz w:val="20"/>
                <w:szCs w:val="20"/>
              </w:rPr>
            </w:pPr>
            <w:r>
              <w:object w:dxaOrig="1514" w:dyaOrig="1514">
                <v:shape id="_x0000_i1061" type="#_x0000_t75" style="width:75.7pt;height:75.7pt" o:ole="">
                  <v:imagedata r:id="rId105" o:title=""/>
                </v:shape>
                <o:OLEObject Type="Embed" ProgID="Visio.Drawing.11" ShapeID="_x0000_i1061" DrawAspect="Content" ObjectID="_1274687251" r:id="rId106"/>
              </w:object>
            </w:r>
          </w:p>
        </w:tc>
        <w:tc>
          <w:tcPr>
            <w:tcW w:w="1691" w:type="dxa"/>
            <w:shd w:val="clear" w:color="auto" w:fill="F2F2F2" w:themeFill="background1" w:themeFillShade="F2"/>
            <w:vAlign w:val="center"/>
          </w:tcPr>
          <w:p w:rsidR="009F26AF" w:rsidRPr="00DA5658" w:rsidRDefault="009F26AF" w:rsidP="00A201AB">
            <w:pPr>
              <w:jc w:val="left"/>
              <w:rPr>
                <w:rFonts w:cs="Arial"/>
                <w:sz w:val="20"/>
                <w:szCs w:val="20"/>
              </w:rPr>
            </w:pPr>
          </w:p>
        </w:tc>
        <w:tc>
          <w:tcPr>
            <w:tcW w:w="1262" w:type="dxa"/>
            <w:vAlign w:val="center"/>
          </w:tcPr>
          <w:p w:rsidR="009F26AF" w:rsidRPr="00DA5658" w:rsidRDefault="009F26AF" w:rsidP="00A201AB">
            <w:pPr>
              <w:jc w:val="left"/>
              <w:rPr>
                <w:rFonts w:cs="Arial"/>
                <w:sz w:val="20"/>
                <w:szCs w:val="20"/>
              </w:rPr>
            </w:pPr>
          </w:p>
        </w:tc>
        <w:tc>
          <w:tcPr>
            <w:tcW w:w="2841" w:type="dxa"/>
            <w:vAlign w:val="center"/>
          </w:tcPr>
          <w:p w:rsidR="009F26AF" w:rsidRPr="00DA5658" w:rsidRDefault="009F26AF" w:rsidP="00A201AB">
            <w:pPr>
              <w:jc w:val="left"/>
              <w:rPr>
                <w:rFonts w:cs="Arial"/>
                <w:sz w:val="20"/>
                <w:szCs w:val="20"/>
              </w:rPr>
            </w:pPr>
            <w:r>
              <w:rPr>
                <w:rFonts w:cs="Arial"/>
                <w:sz w:val="20"/>
                <w:szCs w:val="20"/>
              </w:rPr>
              <w:t>Communication Package Boundary</w:t>
            </w:r>
          </w:p>
        </w:tc>
        <w:tc>
          <w:tcPr>
            <w:tcW w:w="1417" w:type="dxa"/>
            <w:vAlign w:val="center"/>
          </w:tcPr>
          <w:p w:rsidR="009F26AF" w:rsidRPr="00DA5658" w:rsidRDefault="009F26AF" w:rsidP="00A201AB">
            <w:pPr>
              <w:jc w:val="left"/>
              <w:rPr>
                <w:rFonts w:cs="Arial"/>
                <w:sz w:val="20"/>
                <w:szCs w:val="20"/>
              </w:rPr>
            </w:pPr>
          </w:p>
        </w:tc>
        <w:tc>
          <w:tcPr>
            <w:tcW w:w="1913" w:type="dxa"/>
            <w:vAlign w:val="center"/>
          </w:tcPr>
          <w:p w:rsidR="009F26AF" w:rsidRPr="00DA5658" w:rsidRDefault="009F26AF" w:rsidP="00A201AB">
            <w:pPr>
              <w:jc w:val="left"/>
              <w:rPr>
                <w:rFonts w:cs="Arial"/>
                <w:sz w:val="20"/>
                <w:szCs w:val="20"/>
              </w:rPr>
            </w:pPr>
          </w:p>
        </w:tc>
        <w:tc>
          <w:tcPr>
            <w:tcW w:w="1980" w:type="dxa"/>
            <w:vAlign w:val="center"/>
          </w:tcPr>
          <w:p w:rsidR="009F26AF" w:rsidRPr="00DA5658" w:rsidRDefault="009F26AF" w:rsidP="00A201AB">
            <w:pPr>
              <w:jc w:val="left"/>
              <w:rPr>
                <w:rFonts w:cs="Arial"/>
                <w:sz w:val="20"/>
                <w:szCs w:val="20"/>
              </w:rPr>
            </w:pPr>
          </w:p>
        </w:tc>
      </w:tr>
    </w:tbl>
    <w:p w:rsidR="00E318B3" w:rsidRPr="00DA5658" w:rsidRDefault="0003337F" w:rsidP="00270E5E">
      <w:pPr>
        <w:pStyle w:val="Caption"/>
      </w:pPr>
      <w:bookmarkStart w:id="101" w:name="_Toc199683096"/>
      <w:r w:rsidRPr="00DA5658">
        <w:t xml:space="preserve">Table </w:t>
      </w:r>
      <w:fldSimple w:instr=" SEQ Table \* ARABIC ">
        <w:r w:rsidR="00D963A2">
          <w:rPr>
            <w:noProof/>
          </w:rPr>
          <w:t>3</w:t>
        </w:r>
      </w:fldSimple>
      <w:r w:rsidRPr="00DA5658">
        <w:t>: Communication Package Icons</w:t>
      </w:r>
      <w:bookmarkEnd w:id="101"/>
    </w:p>
    <w:p w:rsidR="00B5516F" w:rsidRPr="00DA5658" w:rsidRDefault="00B5516F" w:rsidP="00B5516F">
      <w:pPr>
        <w:pStyle w:val="BodyText"/>
      </w:pPr>
    </w:p>
    <w:p w:rsidR="00B5516F" w:rsidRPr="00DA5658" w:rsidRDefault="00B5516F" w:rsidP="00B5516F">
      <w:pPr>
        <w:pStyle w:val="BodyText"/>
        <w:sectPr w:rsidR="00B5516F" w:rsidRPr="00DA5658" w:rsidSect="00CA6BE7">
          <w:endnotePr>
            <w:numFmt w:val="decimal"/>
          </w:endnotePr>
          <w:pgSz w:w="15840" w:h="12240" w:orient="landscape" w:code="1"/>
          <w:pgMar w:top="1440" w:right="1440" w:bottom="1440" w:left="1440" w:header="720" w:footer="720" w:gutter="0"/>
          <w:pgNumType w:chapStyle="1"/>
          <w:cols w:space="720"/>
          <w:docGrid w:linePitch="360"/>
        </w:sectPr>
      </w:pPr>
    </w:p>
    <w:p w:rsidR="00101CAB" w:rsidRPr="00DA5658" w:rsidRDefault="00101CAB" w:rsidP="00270E5E">
      <w:pPr>
        <w:pStyle w:val="Heading4"/>
      </w:pPr>
      <w:bookmarkStart w:id="102" w:name="_Custom_Properties"/>
      <w:bookmarkStart w:id="103" w:name="_Ref199308284"/>
      <w:bookmarkStart w:id="104" w:name="_Toc199683064"/>
      <w:bookmarkEnd w:id="102"/>
      <w:r w:rsidRPr="00DA5658">
        <w:lastRenderedPageBreak/>
        <w:t>Custom Properties</w:t>
      </w:r>
      <w:bookmarkEnd w:id="103"/>
      <w:bookmarkEnd w:id="104"/>
    </w:p>
    <w:p w:rsidR="00294D10" w:rsidRPr="00DA5658" w:rsidRDefault="00294D10" w:rsidP="008B1CE7">
      <w:pPr>
        <w:pStyle w:val="BodyText"/>
      </w:pPr>
      <w:r w:rsidRPr="00DA5658">
        <w:t xml:space="preserve">The following </w:t>
      </w:r>
      <w:r w:rsidR="00FB342A" w:rsidRPr="00DA5658">
        <w:t xml:space="preserve">column heading </w:t>
      </w:r>
      <w:r w:rsidRPr="00DA5658">
        <w:t>information is from the Visio 2003 Help.</w:t>
      </w:r>
    </w:p>
    <w:p w:rsidR="000E5AD0" w:rsidRPr="00DA5658" w:rsidRDefault="000E5AD0" w:rsidP="008B1CE7">
      <w:pPr>
        <w:pStyle w:val="BodyText"/>
      </w:pPr>
      <w:r w:rsidRPr="00DA5658">
        <w:rPr>
          <w:b/>
        </w:rPr>
        <w:t>Name</w:t>
      </w:r>
      <w:r w:rsidRPr="00DA5658">
        <w:t>:</w:t>
      </w:r>
      <w:r w:rsidR="00294D10" w:rsidRPr="00DA5658">
        <w:t xml:space="preserve"> Specifies the name of the custom property in the ShapeSheet spreadsheet.  For example, if you use the name Location, the ShapeSheet shows the row name Prop.Location.  This option provides solution developers with control over row naming for writing formulas, code, and so on.</w:t>
      </w:r>
    </w:p>
    <w:p w:rsidR="00062C6B" w:rsidRPr="00DA5658" w:rsidRDefault="00062C6B" w:rsidP="008B1CE7">
      <w:pPr>
        <w:pStyle w:val="BodyText"/>
      </w:pPr>
      <w:r w:rsidRPr="00DA5658">
        <w:t>The Name option is only available when you are in developer mode.</w:t>
      </w:r>
    </w:p>
    <w:p w:rsidR="000E5AD0" w:rsidRPr="00DA5658" w:rsidRDefault="00AE04EF" w:rsidP="008B1CE7">
      <w:pPr>
        <w:pStyle w:val="BodyText"/>
      </w:pPr>
      <w:r w:rsidRPr="00DA5658">
        <w:rPr>
          <w:b/>
        </w:rPr>
        <w:t>Label</w:t>
      </w:r>
      <w:r w:rsidR="000E5AD0" w:rsidRPr="00DA5658">
        <w:t>:</w:t>
      </w:r>
      <w:r w:rsidR="00294D10" w:rsidRPr="00DA5658">
        <w:t xml:space="preserve"> Specifies a name for the custom property</w:t>
      </w:r>
      <w:proofErr w:type="gramStart"/>
      <w:r w:rsidR="00294D10" w:rsidRPr="00DA5658">
        <w:t xml:space="preserve">. </w:t>
      </w:r>
      <w:proofErr w:type="gramEnd"/>
      <w:r w:rsidR="00294D10" w:rsidRPr="00DA5658">
        <w:t>The label appears next to the field where the user enters data</w:t>
      </w:r>
      <w:proofErr w:type="gramStart"/>
      <w:r w:rsidR="00294D10" w:rsidRPr="00DA5658">
        <w:t xml:space="preserve">. </w:t>
      </w:r>
      <w:proofErr w:type="gramEnd"/>
      <w:r w:rsidR="00294D10" w:rsidRPr="00DA5658">
        <w:t>A label consists of alphanumeric characters, including the underscore (_) character.</w:t>
      </w:r>
    </w:p>
    <w:p w:rsidR="00062C6B" w:rsidRPr="00DA5658" w:rsidRDefault="000E5AD0" w:rsidP="008B1CE7">
      <w:pPr>
        <w:pStyle w:val="BodyText"/>
      </w:pPr>
      <w:r w:rsidRPr="00DA5658">
        <w:rPr>
          <w:b/>
        </w:rPr>
        <w:t>Prompt</w:t>
      </w:r>
      <w:r w:rsidR="00062C6B" w:rsidRPr="00DA5658">
        <w:t>: Specifies descriptive or instructional text that appears when the property is selected in the Custom Properties dialog box or when the mouse is paused over the custom property label in the Custom Properties window.</w:t>
      </w:r>
    </w:p>
    <w:p w:rsidR="00BF1966" w:rsidRPr="00DA5658" w:rsidRDefault="000E5AD0" w:rsidP="008B1CE7">
      <w:pPr>
        <w:pStyle w:val="BodyText"/>
      </w:pPr>
      <w:r w:rsidRPr="00DA5658">
        <w:rPr>
          <w:b/>
        </w:rPr>
        <w:t>T</w:t>
      </w:r>
      <w:r w:rsidRPr="00DA5658">
        <w:t>:</w:t>
      </w:r>
      <w:r w:rsidR="00AE04EF" w:rsidRPr="00DA5658">
        <w:t xml:space="preserve"> </w:t>
      </w:r>
      <w:r w:rsidR="00AE04EF" w:rsidRPr="00DA5658">
        <w:rPr>
          <w:b/>
        </w:rPr>
        <w:t>Type</w:t>
      </w:r>
      <w:r w:rsidR="00BF1966" w:rsidRPr="00DA5658">
        <w:t>: Specifies the data type for the custom property value.</w:t>
      </w:r>
    </w:p>
    <w:p w:rsidR="00E01972" w:rsidRPr="00DA5658" w:rsidRDefault="00E01972" w:rsidP="0087030D">
      <w:pPr>
        <w:pStyle w:val="BodyText"/>
        <w:ind w:left="720"/>
      </w:pPr>
      <w:r w:rsidRPr="00DA5658">
        <w:rPr>
          <w:b/>
        </w:rPr>
        <w:t xml:space="preserve">0: </w:t>
      </w:r>
      <w:proofErr w:type="gramStart"/>
      <w:r w:rsidRPr="00DA5658">
        <w:rPr>
          <w:b/>
        </w:rPr>
        <w:t>String</w:t>
      </w:r>
      <w:r w:rsidRPr="00DA5658">
        <w:t>: Alphanumeric</w:t>
      </w:r>
      <w:proofErr w:type="gramEnd"/>
      <w:r w:rsidRPr="00DA5658">
        <w:t xml:space="preserve"> data.</w:t>
      </w:r>
    </w:p>
    <w:p w:rsidR="00E01972" w:rsidRPr="00DA5658" w:rsidRDefault="00E01972" w:rsidP="0087030D">
      <w:pPr>
        <w:pStyle w:val="BodyText"/>
        <w:ind w:left="720"/>
      </w:pPr>
      <w:proofErr w:type="gramStart"/>
      <w:r w:rsidRPr="00DA5658">
        <w:rPr>
          <w:b/>
        </w:rPr>
        <w:t>1: Fixed List</w:t>
      </w:r>
      <w:r w:rsidRPr="00DA5658">
        <w:t>: A fixed list of options from which the user can select.</w:t>
      </w:r>
      <w:proofErr w:type="gramEnd"/>
      <w:r w:rsidRPr="00DA5658">
        <w:t xml:space="preserve">  The list </w:t>
      </w:r>
      <w:proofErr w:type="gramStart"/>
      <w:r w:rsidRPr="00DA5658">
        <w:t>is defined</w:t>
      </w:r>
      <w:proofErr w:type="gramEnd"/>
      <w:r w:rsidRPr="00DA5658">
        <w:t xml:space="preserve"> in the Format box.</w:t>
      </w:r>
    </w:p>
    <w:p w:rsidR="00E01972" w:rsidRPr="00DA5658" w:rsidRDefault="00E01972" w:rsidP="0087030D">
      <w:pPr>
        <w:pStyle w:val="BodyText"/>
        <w:ind w:left="720"/>
      </w:pPr>
      <w:r w:rsidRPr="00DA5658">
        <w:rPr>
          <w:b/>
        </w:rPr>
        <w:t xml:space="preserve">2: </w:t>
      </w:r>
      <w:proofErr w:type="gramStart"/>
      <w:r w:rsidRPr="00DA5658">
        <w:rPr>
          <w:b/>
        </w:rPr>
        <w:t>Number</w:t>
      </w:r>
      <w:r w:rsidRPr="00DA5658">
        <w:t>: Numeric</w:t>
      </w:r>
      <w:proofErr w:type="gramEnd"/>
      <w:r w:rsidRPr="00DA5658">
        <w:t xml:space="preserve"> data.</w:t>
      </w:r>
    </w:p>
    <w:p w:rsidR="00E01972" w:rsidRPr="00DA5658" w:rsidRDefault="00E01972" w:rsidP="0087030D">
      <w:pPr>
        <w:pStyle w:val="BodyText"/>
        <w:ind w:left="720"/>
      </w:pPr>
      <w:r w:rsidRPr="00DA5658">
        <w:rPr>
          <w:b/>
        </w:rPr>
        <w:t>3: Boolean</w:t>
      </w:r>
      <w:r w:rsidRPr="00DA5658">
        <w:t>: Boolean (TRUE/FALSE) data.</w:t>
      </w:r>
    </w:p>
    <w:p w:rsidR="00E01972" w:rsidRPr="00DA5658" w:rsidRDefault="00E01972" w:rsidP="0087030D">
      <w:pPr>
        <w:pStyle w:val="BodyText"/>
        <w:ind w:left="720"/>
      </w:pPr>
      <w:r w:rsidRPr="00DA5658">
        <w:rPr>
          <w:b/>
        </w:rPr>
        <w:t>4: Variable List</w:t>
      </w:r>
      <w:r w:rsidRPr="00DA5658">
        <w:t xml:space="preserve">: A list of options from which the user can select or add a new entry.  The list </w:t>
      </w:r>
      <w:proofErr w:type="gramStart"/>
      <w:r w:rsidRPr="00DA5658">
        <w:t>is defined</w:t>
      </w:r>
      <w:proofErr w:type="gramEnd"/>
      <w:r w:rsidRPr="00DA5658">
        <w:t xml:space="preserve"> in the Format box.</w:t>
      </w:r>
    </w:p>
    <w:p w:rsidR="00E01972" w:rsidRPr="00DA5658" w:rsidRDefault="00E01972" w:rsidP="0087030D">
      <w:pPr>
        <w:pStyle w:val="BodyText"/>
        <w:ind w:left="720"/>
      </w:pPr>
      <w:r w:rsidRPr="00DA5658">
        <w:rPr>
          <w:b/>
        </w:rPr>
        <w:t xml:space="preserve">5: </w:t>
      </w:r>
      <w:proofErr w:type="gramStart"/>
      <w:r w:rsidRPr="00DA5658">
        <w:rPr>
          <w:b/>
        </w:rPr>
        <w:t>Date</w:t>
      </w:r>
      <w:r w:rsidRPr="00DA5658">
        <w:t>:</w:t>
      </w:r>
      <w:proofErr w:type="gramEnd"/>
      <w:r w:rsidRPr="00DA5658">
        <w:t xml:space="preserve"> Dates and times.  The calendar type is set in the Calendar box and affects the date formatting selections available in the Format list.</w:t>
      </w:r>
    </w:p>
    <w:p w:rsidR="00E01972" w:rsidRPr="00DA5658" w:rsidRDefault="00E01972" w:rsidP="0087030D">
      <w:pPr>
        <w:pStyle w:val="BodyText"/>
        <w:ind w:left="720"/>
      </w:pPr>
      <w:proofErr w:type="gramStart"/>
      <w:r w:rsidRPr="00DA5658">
        <w:rPr>
          <w:b/>
        </w:rPr>
        <w:t>6: Duration</w:t>
      </w:r>
      <w:r w:rsidRPr="00DA5658">
        <w:t>: Period of existence in time.</w:t>
      </w:r>
      <w:proofErr w:type="gramEnd"/>
    </w:p>
    <w:p w:rsidR="00E01972" w:rsidRPr="00DA5658" w:rsidRDefault="00E01972" w:rsidP="0087030D">
      <w:pPr>
        <w:pStyle w:val="BodyText"/>
        <w:ind w:left="720"/>
      </w:pPr>
      <w:r w:rsidRPr="00DA5658">
        <w:rPr>
          <w:b/>
        </w:rPr>
        <w:t>7: Currency</w:t>
      </w:r>
      <w:r w:rsidRPr="00DA5658">
        <w:t>: Monetary data, using the regional settings of Microsoft Windows for decimal and currency symbols.</w:t>
      </w:r>
    </w:p>
    <w:p w:rsidR="00062C6B" w:rsidRPr="00DA5658" w:rsidRDefault="000E5AD0" w:rsidP="008B1CE7">
      <w:pPr>
        <w:pStyle w:val="BodyText"/>
      </w:pPr>
      <w:r w:rsidRPr="00DA5658">
        <w:rPr>
          <w:b/>
        </w:rPr>
        <w:t>SK</w:t>
      </w:r>
      <w:r w:rsidRPr="00DA5658">
        <w:t xml:space="preserve">: </w:t>
      </w:r>
      <w:r w:rsidRPr="00DA5658">
        <w:rPr>
          <w:b/>
        </w:rPr>
        <w:t>Sort Key</w:t>
      </w:r>
      <w:r w:rsidR="00062C6B" w:rsidRPr="00DA5658">
        <w:t>: Specifies the placement of the custom property in the Custom Properties dialog box and the Custom Properties window</w:t>
      </w:r>
      <w:proofErr w:type="gramStart"/>
      <w:r w:rsidR="00062C6B" w:rsidRPr="00DA5658">
        <w:t xml:space="preserve">. </w:t>
      </w:r>
      <w:proofErr w:type="gramEnd"/>
      <w:r w:rsidR="00062C6B" w:rsidRPr="00DA5658">
        <w:t>For example, a custom property with a sort key of "a" appears above one with a sort key of "b"</w:t>
      </w:r>
      <w:proofErr w:type="gramStart"/>
      <w:r w:rsidR="00062C6B" w:rsidRPr="00DA5658">
        <w:t xml:space="preserve">. </w:t>
      </w:r>
      <w:proofErr w:type="gramEnd"/>
      <w:r w:rsidR="00062C6B" w:rsidRPr="00DA5658">
        <w:t xml:space="preserve">Within the Define Custom Properties dialog box, the properties appear in the order in which they </w:t>
      </w:r>
      <w:proofErr w:type="gramStart"/>
      <w:r w:rsidR="00062C6B" w:rsidRPr="00DA5658">
        <w:t>were created</w:t>
      </w:r>
      <w:proofErr w:type="gramEnd"/>
      <w:r w:rsidR="00062C6B" w:rsidRPr="00DA5658">
        <w:t>.</w:t>
      </w:r>
    </w:p>
    <w:p w:rsidR="000E5AD0" w:rsidRPr="00DA5658" w:rsidRDefault="00062C6B" w:rsidP="008B1CE7">
      <w:pPr>
        <w:pStyle w:val="BodyText"/>
      </w:pPr>
      <w:r w:rsidRPr="00DA5658">
        <w:t>The Sort key option is only available when you are in developer mode.</w:t>
      </w:r>
    </w:p>
    <w:p w:rsidR="008532BE" w:rsidRPr="00DA5658" w:rsidRDefault="00AE04EF" w:rsidP="008B1CE7">
      <w:pPr>
        <w:pStyle w:val="BodyText"/>
      </w:pPr>
      <w:r w:rsidRPr="00DA5658">
        <w:rPr>
          <w:b/>
        </w:rPr>
        <w:t>I</w:t>
      </w:r>
      <w:r w:rsidRPr="00DA5658">
        <w:t xml:space="preserve">: </w:t>
      </w:r>
      <w:r w:rsidRPr="00DA5658">
        <w:rPr>
          <w:b/>
        </w:rPr>
        <w:t>Invisible</w:t>
      </w:r>
      <w:r w:rsidR="008532BE" w:rsidRPr="00DA5658">
        <w:rPr>
          <w:b/>
        </w:rPr>
        <w:t xml:space="preserve"> (Hidden)</w:t>
      </w:r>
      <w:r w:rsidR="00062C6B" w:rsidRPr="00DA5658">
        <w:t xml:space="preserve">: </w:t>
      </w:r>
      <w:r w:rsidR="008532BE" w:rsidRPr="00DA5658">
        <w:t>Hides the property from the user</w:t>
      </w:r>
      <w:proofErr w:type="gramStart"/>
      <w:r w:rsidR="008532BE" w:rsidRPr="00DA5658">
        <w:t xml:space="preserve">. </w:t>
      </w:r>
      <w:proofErr w:type="gramEnd"/>
      <w:r w:rsidR="008532BE" w:rsidRPr="00DA5658">
        <w:t xml:space="preserve">This option is useful for solution developers who need to store properties for certain operations that don't need to </w:t>
      </w:r>
      <w:proofErr w:type="gramStart"/>
      <w:r w:rsidR="008532BE" w:rsidRPr="00DA5658">
        <w:t>be made</w:t>
      </w:r>
      <w:proofErr w:type="gramEnd"/>
      <w:r w:rsidR="008532BE" w:rsidRPr="00DA5658">
        <w:t xml:space="preserve"> visible to users.</w:t>
      </w:r>
    </w:p>
    <w:p w:rsidR="00AE04EF" w:rsidRPr="00DA5658" w:rsidRDefault="008532BE" w:rsidP="008B1CE7">
      <w:pPr>
        <w:pStyle w:val="BodyText"/>
      </w:pPr>
      <w:r w:rsidRPr="00DA5658">
        <w:t>The Hidden option is only available when you are in developer mode.</w:t>
      </w:r>
    </w:p>
    <w:p w:rsidR="00062C6B" w:rsidRPr="00DA5658" w:rsidRDefault="00AE04EF" w:rsidP="008B1CE7">
      <w:pPr>
        <w:pStyle w:val="BodyText"/>
      </w:pPr>
      <w:r w:rsidRPr="00DA5658">
        <w:rPr>
          <w:b/>
        </w:rPr>
        <w:lastRenderedPageBreak/>
        <w:t>V</w:t>
      </w:r>
      <w:r w:rsidRPr="00DA5658">
        <w:t xml:space="preserve">: </w:t>
      </w:r>
      <w:r w:rsidRPr="00DA5658">
        <w:rPr>
          <w:b/>
        </w:rPr>
        <w:t>Verify</w:t>
      </w:r>
      <w:r w:rsidR="00062C6B" w:rsidRPr="00DA5658">
        <w:rPr>
          <w:b/>
        </w:rPr>
        <w:t xml:space="preserve"> (Ask on drop)</w:t>
      </w:r>
      <w:r w:rsidR="00062C6B" w:rsidRPr="00DA5658">
        <w:t>: Prompts users to enter custom property information for a shape when they create instances of the shape or when they duplicate or copy a shape.</w:t>
      </w:r>
    </w:p>
    <w:p w:rsidR="00AE04EF" w:rsidRPr="00DA5658" w:rsidRDefault="00062C6B" w:rsidP="008B1CE7">
      <w:pPr>
        <w:pStyle w:val="BodyText"/>
      </w:pPr>
      <w:r w:rsidRPr="00DA5658">
        <w:t>The Ask on drop option is only available when you are in developer mode.</w:t>
      </w:r>
    </w:p>
    <w:p w:rsidR="00AE04EF" w:rsidRPr="00DA5658" w:rsidRDefault="00AE04EF" w:rsidP="008B1CE7">
      <w:pPr>
        <w:pStyle w:val="BodyText"/>
      </w:pPr>
    </w:p>
    <w:p w:rsidR="00E01972" w:rsidRPr="00DA5658" w:rsidRDefault="00E01972" w:rsidP="008B1CE7">
      <w:pPr>
        <w:pStyle w:val="BodyText"/>
      </w:pPr>
      <w:r w:rsidRPr="00DA5658">
        <w:rPr>
          <w:b/>
        </w:rPr>
        <w:t>N</w:t>
      </w:r>
      <w:r w:rsidR="00147EC2" w:rsidRPr="00DA5658">
        <w:rPr>
          <w:b/>
        </w:rPr>
        <w:t>OTE</w:t>
      </w:r>
      <w:r w:rsidRPr="00DA5658">
        <w:t xml:space="preserve">: Some values </w:t>
      </w:r>
      <w:proofErr w:type="gramStart"/>
      <w:r w:rsidR="0087030D">
        <w:t>are</w:t>
      </w:r>
      <w:r w:rsidRPr="00DA5658">
        <w:t xml:space="preserve"> abbreviated</w:t>
      </w:r>
      <w:proofErr w:type="gramEnd"/>
      <w:r w:rsidRPr="00DA5658">
        <w:t xml:space="preserve"> for space considerations:</w:t>
      </w:r>
    </w:p>
    <w:p w:rsidR="00E06772" w:rsidRDefault="00E01972" w:rsidP="00E06772">
      <w:pPr>
        <w:pStyle w:val="BodyText"/>
      </w:pPr>
      <w:r w:rsidRPr="00DA5658">
        <w:rPr>
          <w:b/>
        </w:rPr>
        <w:t>NF</w:t>
      </w:r>
      <w:r w:rsidRPr="00DA5658">
        <w:t xml:space="preserve">: </w:t>
      </w:r>
      <w:r w:rsidRPr="00DA5658">
        <w:rPr>
          <w:b/>
        </w:rPr>
        <w:t>No Formula</w:t>
      </w:r>
      <w:r w:rsidR="00147EC2" w:rsidRPr="00DA5658">
        <w:t>:  The</w:t>
      </w:r>
      <w:r w:rsidRPr="00DA5658">
        <w:t xml:space="preserve"> default condition for NF is normally FALSE.</w:t>
      </w:r>
    </w:p>
    <w:p w:rsidR="00E01972" w:rsidRPr="00DA5658" w:rsidRDefault="00E01972" w:rsidP="00E06772">
      <w:pPr>
        <w:pStyle w:val="BodyText"/>
      </w:pPr>
      <w:r w:rsidRPr="00DA5658">
        <w:rPr>
          <w:b/>
        </w:rPr>
        <w:t>T: TRUE</w:t>
      </w:r>
    </w:p>
    <w:p w:rsidR="00E01972" w:rsidRPr="00DA5658" w:rsidRDefault="00E01972" w:rsidP="008B1CE7">
      <w:pPr>
        <w:pStyle w:val="BodyText"/>
      </w:pPr>
    </w:p>
    <w:tbl>
      <w:tblPr>
        <w:tblStyle w:val="TableGrid"/>
        <w:tblW w:w="12960" w:type="dxa"/>
        <w:tblInd w:w="108" w:type="dxa"/>
        <w:tblLook w:val="04A0"/>
      </w:tblPr>
      <w:tblGrid>
        <w:gridCol w:w="2662"/>
        <w:gridCol w:w="2391"/>
        <w:gridCol w:w="2858"/>
        <w:gridCol w:w="450"/>
        <w:gridCol w:w="717"/>
        <w:gridCol w:w="594"/>
        <w:gridCol w:w="594"/>
        <w:gridCol w:w="2694"/>
      </w:tblGrid>
      <w:tr w:rsidR="000E5AD0" w:rsidRPr="00DA5658" w:rsidTr="00356C97">
        <w:trPr>
          <w:cantSplit/>
          <w:tblHeader/>
        </w:trPr>
        <w:tc>
          <w:tcPr>
            <w:tcW w:w="2662" w:type="dxa"/>
            <w:shd w:val="clear" w:color="auto" w:fill="D9D9D9" w:themeFill="background1" w:themeFillShade="D9"/>
            <w:vAlign w:val="center"/>
          </w:tcPr>
          <w:p w:rsidR="000E5AD0" w:rsidRPr="00DA5658" w:rsidRDefault="000E5AD0" w:rsidP="00B5516F">
            <w:pPr>
              <w:jc w:val="center"/>
              <w:rPr>
                <w:rFonts w:cs="Arial"/>
                <w:b/>
                <w:bCs/>
                <w:color w:val="000000"/>
                <w:sz w:val="20"/>
                <w:szCs w:val="20"/>
              </w:rPr>
            </w:pPr>
            <w:r w:rsidRPr="00DA5658">
              <w:rPr>
                <w:rFonts w:cs="Arial"/>
                <w:b/>
                <w:bCs/>
                <w:color w:val="000000"/>
                <w:sz w:val="20"/>
                <w:szCs w:val="20"/>
              </w:rPr>
              <w:t>Name</w:t>
            </w:r>
          </w:p>
        </w:tc>
        <w:tc>
          <w:tcPr>
            <w:tcW w:w="2391" w:type="dxa"/>
            <w:shd w:val="clear" w:color="auto" w:fill="BFBFBF" w:themeFill="background1" w:themeFillShade="BF"/>
            <w:vAlign w:val="center"/>
          </w:tcPr>
          <w:p w:rsidR="000E5AD0" w:rsidRPr="00DA5658" w:rsidRDefault="000E5AD0" w:rsidP="00B5516F">
            <w:pPr>
              <w:jc w:val="center"/>
              <w:rPr>
                <w:rFonts w:cs="Arial"/>
                <w:b/>
                <w:bCs/>
                <w:color w:val="000000"/>
                <w:sz w:val="20"/>
                <w:szCs w:val="20"/>
              </w:rPr>
            </w:pPr>
            <w:r w:rsidRPr="00DA5658">
              <w:rPr>
                <w:rFonts w:cs="Arial"/>
                <w:b/>
                <w:bCs/>
                <w:color w:val="000000"/>
                <w:sz w:val="20"/>
                <w:szCs w:val="20"/>
              </w:rPr>
              <w:t>Label</w:t>
            </w:r>
          </w:p>
        </w:tc>
        <w:tc>
          <w:tcPr>
            <w:tcW w:w="2858" w:type="dxa"/>
            <w:shd w:val="clear" w:color="auto" w:fill="D9D9D9" w:themeFill="background1" w:themeFillShade="D9"/>
            <w:vAlign w:val="center"/>
          </w:tcPr>
          <w:p w:rsidR="000E5AD0" w:rsidRPr="00DA5658" w:rsidRDefault="000E5AD0" w:rsidP="00B5516F">
            <w:pPr>
              <w:jc w:val="center"/>
              <w:rPr>
                <w:rFonts w:cs="Arial"/>
                <w:b/>
                <w:bCs/>
                <w:color w:val="000000"/>
                <w:sz w:val="20"/>
                <w:szCs w:val="20"/>
              </w:rPr>
            </w:pPr>
            <w:r w:rsidRPr="00DA5658">
              <w:rPr>
                <w:rFonts w:cs="Arial"/>
                <w:b/>
                <w:bCs/>
                <w:color w:val="000000"/>
                <w:sz w:val="20"/>
                <w:szCs w:val="20"/>
              </w:rPr>
              <w:t>Prompt</w:t>
            </w:r>
          </w:p>
        </w:tc>
        <w:tc>
          <w:tcPr>
            <w:tcW w:w="450" w:type="dxa"/>
            <w:shd w:val="clear" w:color="auto" w:fill="D9D9D9" w:themeFill="background1" w:themeFillShade="D9"/>
            <w:vAlign w:val="center"/>
          </w:tcPr>
          <w:p w:rsidR="000E5AD0" w:rsidRPr="00DA5658" w:rsidRDefault="000E5AD0" w:rsidP="00B5516F">
            <w:pPr>
              <w:jc w:val="center"/>
              <w:rPr>
                <w:rFonts w:cs="Arial"/>
                <w:b/>
                <w:bCs/>
                <w:color w:val="000000"/>
                <w:sz w:val="20"/>
                <w:szCs w:val="20"/>
              </w:rPr>
            </w:pPr>
            <w:r w:rsidRPr="00DA5658">
              <w:rPr>
                <w:rFonts w:cs="Arial"/>
                <w:b/>
                <w:bCs/>
                <w:color w:val="000000"/>
                <w:sz w:val="20"/>
                <w:szCs w:val="20"/>
              </w:rPr>
              <w:t>T</w:t>
            </w:r>
          </w:p>
        </w:tc>
        <w:tc>
          <w:tcPr>
            <w:tcW w:w="717" w:type="dxa"/>
            <w:shd w:val="clear" w:color="auto" w:fill="D9D9D9" w:themeFill="background1" w:themeFillShade="D9"/>
            <w:vAlign w:val="center"/>
          </w:tcPr>
          <w:p w:rsidR="000E5AD0" w:rsidRPr="00DA5658" w:rsidRDefault="000E5AD0" w:rsidP="00B5516F">
            <w:pPr>
              <w:jc w:val="center"/>
              <w:rPr>
                <w:rFonts w:cs="Arial"/>
                <w:b/>
                <w:bCs/>
                <w:color w:val="000000"/>
                <w:sz w:val="20"/>
                <w:szCs w:val="20"/>
              </w:rPr>
            </w:pPr>
            <w:r w:rsidRPr="00DA5658">
              <w:rPr>
                <w:rFonts w:cs="Arial"/>
                <w:b/>
                <w:bCs/>
                <w:color w:val="000000"/>
                <w:sz w:val="20"/>
                <w:szCs w:val="20"/>
              </w:rPr>
              <w:t>SK</w:t>
            </w:r>
          </w:p>
        </w:tc>
        <w:tc>
          <w:tcPr>
            <w:tcW w:w="594" w:type="dxa"/>
            <w:shd w:val="clear" w:color="auto" w:fill="D9D9D9" w:themeFill="background1" w:themeFillShade="D9"/>
            <w:vAlign w:val="center"/>
          </w:tcPr>
          <w:p w:rsidR="000E5AD0" w:rsidRPr="00DA5658" w:rsidRDefault="000E5AD0" w:rsidP="00B5516F">
            <w:pPr>
              <w:jc w:val="center"/>
              <w:rPr>
                <w:rFonts w:cs="Arial"/>
                <w:b/>
                <w:bCs/>
                <w:color w:val="000000"/>
                <w:sz w:val="20"/>
                <w:szCs w:val="20"/>
              </w:rPr>
            </w:pPr>
            <w:r w:rsidRPr="00DA5658">
              <w:rPr>
                <w:rFonts w:cs="Arial"/>
                <w:b/>
                <w:bCs/>
                <w:color w:val="000000"/>
                <w:sz w:val="20"/>
                <w:szCs w:val="20"/>
              </w:rPr>
              <w:t>I</w:t>
            </w:r>
          </w:p>
        </w:tc>
        <w:tc>
          <w:tcPr>
            <w:tcW w:w="594" w:type="dxa"/>
            <w:shd w:val="clear" w:color="auto" w:fill="D9D9D9" w:themeFill="background1" w:themeFillShade="D9"/>
            <w:vAlign w:val="center"/>
          </w:tcPr>
          <w:p w:rsidR="000E5AD0" w:rsidRPr="00DA5658" w:rsidRDefault="000E5AD0" w:rsidP="00B5516F">
            <w:pPr>
              <w:jc w:val="center"/>
              <w:rPr>
                <w:rFonts w:cs="Arial"/>
                <w:b/>
                <w:bCs/>
                <w:color w:val="000000"/>
                <w:sz w:val="20"/>
                <w:szCs w:val="20"/>
              </w:rPr>
            </w:pPr>
            <w:r w:rsidRPr="00DA5658">
              <w:rPr>
                <w:rFonts w:cs="Arial"/>
                <w:b/>
                <w:bCs/>
                <w:color w:val="000000"/>
                <w:sz w:val="20"/>
                <w:szCs w:val="20"/>
              </w:rPr>
              <w:t>V</w:t>
            </w:r>
          </w:p>
        </w:tc>
        <w:tc>
          <w:tcPr>
            <w:tcW w:w="2694" w:type="dxa"/>
            <w:shd w:val="clear" w:color="auto" w:fill="D9D9D9" w:themeFill="background1" w:themeFillShade="D9"/>
            <w:vAlign w:val="center"/>
          </w:tcPr>
          <w:p w:rsidR="000E5AD0" w:rsidRPr="00DA5658" w:rsidRDefault="000E5AD0" w:rsidP="00B5516F">
            <w:pPr>
              <w:jc w:val="center"/>
              <w:rPr>
                <w:rFonts w:cs="Arial"/>
                <w:b/>
                <w:bCs/>
                <w:color w:val="000000"/>
                <w:sz w:val="20"/>
                <w:szCs w:val="20"/>
              </w:rPr>
            </w:pPr>
            <w:r w:rsidRPr="00DA5658">
              <w:rPr>
                <w:rFonts w:cs="Arial"/>
                <w:b/>
                <w:bCs/>
                <w:color w:val="000000"/>
                <w:sz w:val="20"/>
                <w:szCs w:val="20"/>
              </w:rPr>
              <w:t>Icon</w:t>
            </w:r>
          </w:p>
        </w:tc>
      </w:tr>
      <w:tr w:rsidR="000E5AD0" w:rsidRPr="00DA5658" w:rsidTr="00356C97">
        <w:trPr>
          <w:cantSplit/>
        </w:trPr>
        <w:tc>
          <w:tcPr>
            <w:tcW w:w="2662"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linkType</w:t>
            </w:r>
          </w:p>
        </w:tc>
        <w:tc>
          <w:tcPr>
            <w:tcW w:w="2391" w:type="dxa"/>
            <w:shd w:val="clear" w:color="auto" w:fill="F2F2F2" w:themeFill="background1" w:themeFillShade="F2"/>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Link - Type</w:t>
            </w:r>
          </w:p>
        </w:tc>
        <w:tc>
          <w:tcPr>
            <w:tcW w:w="2858"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Select the type of link.</w:t>
            </w:r>
          </w:p>
        </w:tc>
        <w:tc>
          <w:tcPr>
            <w:tcW w:w="450"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1</w:t>
            </w:r>
          </w:p>
        </w:tc>
        <w:tc>
          <w:tcPr>
            <w:tcW w:w="717" w:type="dxa"/>
            <w:vAlign w:val="center"/>
          </w:tcPr>
          <w:p w:rsidR="000E5AD0" w:rsidRPr="00DA5658" w:rsidRDefault="002D0AED" w:rsidP="00B5516F">
            <w:pPr>
              <w:jc w:val="left"/>
              <w:rPr>
                <w:rFonts w:cs="Arial"/>
                <w:color w:val="000000"/>
                <w:sz w:val="20"/>
                <w:szCs w:val="20"/>
              </w:rPr>
            </w:pPr>
            <w:r w:rsidRPr="00DA5658">
              <w:rPr>
                <w:rFonts w:cs="Arial"/>
                <w:color w:val="000000"/>
                <w:sz w:val="20"/>
                <w:szCs w:val="20"/>
              </w:rPr>
              <w:t>0</w:t>
            </w:r>
            <w:r w:rsidR="000E5AD0" w:rsidRPr="00DA5658">
              <w:rPr>
                <w:rFonts w:cs="Arial"/>
                <w:color w:val="000000"/>
                <w:sz w:val="20"/>
                <w:szCs w:val="20"/>
              </w:rPr>
              <w:t>1</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Transmission Link Connector</w:t>
            </w:r>
          </w:p>
        </w:tc>
      </w:tr>
      <w:tr w:rsidR="000E5AD0" w:rsidRPr="00DA5658" w:rsidTr="00356C97">
        <w:trPr>
          <w:cantSplit/>
        </w:trPr>
        <w:tc>
          <w:tcPr>
            <w:tcW w:w="2662"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gatewayType</w:t>
            </w:r>
          </w:p>
        </w:tc>
        <w:tc>
          <w:tcPr>
            <w:tcW w:w="2391" w:type="dxa"/>
            <w:shd w:val="clear" w:color="auto" w:fill="F2F2F2" w:themeFill="background1" w:themeFillShade="F2"/>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Package - Gateway Type</w:t>
            </w:r>
          </w:p>
        </w:tc>
        <w:tc>
          <w:tcPr>
            <w:tcW w:w="2858"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This field is automatically populated based on the location value (information last updated 14MAR08).</w:t>
            </w:r>
          </w:p>
        </w:tc>
        <w:tc>
          <w:tcPr>
            <w:tcW w:w="450"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0</w:t>
            </w:r>
          </w:p>
        </w:tc>
        <w:tc>
          <w:tcPr>
            <w:tcW w:w="717" w:type="dxa"/>
            <w:vAlign w:val="center"/>
          </w:tcPr>
          <w:p w:rsidR="000E5AD0" w:rsidRPr="00DA5658" w:rsidRDefault="002D0AED" w:rsidP="00B5516F">
            <w:pPr>
              <w:jc w:val="left"/>
              <w:rPr>
                <w:rFonts w:cs="Arial"/>
                <w:color w:val="000000"/>
                <w:sz w:val="20"/>
                <w:szCs w:val="20"/>
              </w:rPr>
            </w:pPr>
            <w:r w:rsidRPr="00DA5658">
              <w:rPr>
                <w:rFonts w:cs="Arial"/>
                <w:color w:val="000000"/>
                <w:sz w:val="20"/>
                <w:szCs w:val="20"/>
              </w:rPr>
              <w:t>0</w:t>
            </w:r>
            <w:r w:rsidR="000E5AD0" w:rsidRPr="00DA5658">
              <w:rPr>
                <w:rFonts w:cs="Arial"/>
                <w:color w:val="000000"/>
                <w:sz w:val="20"/>
                <w:szCs w:val="20"/>
              </w:rPr>
              <w:t>1</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SATCOM Gateway</w:t>
            </w:r>
          </w:p>
        </w:tc>
      </w:tr>
      <w:tr w:rsidR="000E5AD0" w:rsidRPr="00DA5658" w:rsidTr="00356C97">
        <w:trPr>
          <w:cantSplit/>
        </w:trPr>
        <w:tc>
          <w:tcPr>
            <w:tcW w:w="2662" w:type="dxa"/>
            <w:vMerge w:val="restart"/>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packageNomenclature</w:t>
            </w:r>
          </w:p>
        </w:tc>
        <w:tc>
          <w:tcPr>
            <w:tcW w:w="2391" w:type="dxa"/>
            <w:vMerge w:val="restart"/>
            <w:shd w:val="clear" w:color="auto" w:fill="F2F2F2" w:themeFill="background1" w:themeFillShade="F2"/>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Package - Nomenclature</w:t>
            </w:r>
          </w:p>
        </w:tc>
        <w:tc>
          <w:tcPr>
            <w:tcW w:w="2858"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Enter the official nomenclature of the package.</w:t>
            </w:r>
          </w:p>
        </w:tc>
        <w:tc>
          <w:tcPr>
            <w:tcW w:w="450"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0</w:t>
            </w:r>
          </w:p>
        </w:tc>
        <w:tc>
          <w:tcPr>
            <w:tcW w:w="717" w:type="dxa"/>
            <w:vAlign w:val="center"/>
          </w:tcPr>
          <w:p w:rsidR="000E5AD0" w:rsidRPr="00DA5658" w:rsidRDefault="002D0AED" w:rsidP="00B5516F">
            <w:pPr>
              <w:jc w:val="left"/>
              <w:rPr>
                <w:rFonts w:cs="Arial"/>
                <w:color w:val="000000"/>
                <w:sz w:val="20"/>
                <w:szCs w:val="20"/>
              </w:rPr>
            </w:pPr>
            <w:r w:rsidRPr="00DA5658">
              <w:rPr>
                <w:rFonts w:cs="Arial"/>
                <w:color w:val="000000"/>
                <w:sz w:val="20"/>
                <w:szCs w:val="20"/>
              </w:rPr>
              <w:t>0</w:t>
            </w:r>
            <w:r w:rsidR="000E5AD0" w:rsidRPr="00DA5658">
              <w:rPr>
                <w:rFonts w:cs="Arial"/>
                <w:color w:val="000000"/>
                <w:sz w:val="20"/>
                <w:szCs w:val="20"/>
              </w:rPr>
              <w:t>1</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Generic Data Package</w:t>
            </w:r>
          </w:p>
        </w:tc>
      </w:tr>
      <w:tr w:rsidR="00D54431" w:rsidRPr="00DA5658" w:rsidTr="00356C97">
        <w:trPr>
          <w:cantSplit/>
        </w:trPr>
        <w:tc>
          <w:tcPr>
            <w:tcW w:w="2662" w:type="dxa"/>
            <w:vMerge/>
            <w:vAlign w:val="center"/>
          </w:tcPr>
          <w:p w:rsidR="00D54431" w:rsidRPr="00DA5658" w:rsidRDefault="00D54431" w:rsidP="00B5516F">
            <w:pPr>
              <w:jc w:val="left"/>
              <w:rPr>
                <w:rFonts w:cs="Arial"/>
                <w:color w:val="000000"/>
                <w:sz w:val="20"/>
                <w:szCs w:val="20"/>
              </w:rPr>
            </w:pPr>
          </w:p>
        </w:tc>
        <w:tc>
          <w:tcPr>
            <w:tcW w:w="2391" w:type="dxa"/>
            <w:vMerge/>
            <w:shd w:val="clear" w:color="auto" w:fill="F2F2F2" w:themeFill="background1" w:themeFillShade="F2"/>
            <w:vAlign w:val="center"/>
          </w:tcPr>
          <w:p w:rsidR="00D54431" w:rsidRPr="00DA5658" w:rsidRDefault="00D54431" w:rsidP="00B5516F">
            <w:pPr>
              <w:jc w:val="left"/>
              <w:rPr>
                <w:rFonts w:cs="Arial"/>
                <w:color w:val="000000"/>
                <w:sz w:val="20"/>
                <w:szCs w:val="20"/>
              </w:rPr>
            </w:pPr>
          </w:p>
        </w:tc>
        <w:tc>
          <w:tcPr>
            <w:tcW w:w="2858" w:type="dxa"/>
            <w:vMerge w:val="restart"/>
            <w:vAlign w:val="center"/>
          </w:tcPr>
          <w:p w:rsidR="00D54431" w:rsidRPr="00DA5658" w:rsidRDefault="00D54431" w:rsidP="00B5516F">
            <w:pPr>
              <w:jc w:val="left"/>
              <w:rPr>
                <w:rFonts w:cs="Arial"/>
                <w:color w:val="000000"/>
                <w:sz w:val="20"/>
                <w:szCs w:val="20"/>
              </w:rPr>
            </w:pPr>
            <w:r w:rsidRPr="00DA5658">
              <w:rPr>
                <w:rFonts w:cs="Arial"/>
                <w:color w:val="000000"/>
                <w:sz w:val="20"/>
                <w:szCs w:val="20"/>
              </w:rPr>
              <w:t>Select the official nomenclature of the package.</w:t>
            </w:r>
          </w:p>
        </w:tc>
        <w:tc>
          <w:tcPr>
            <w:tcW w:w="450" w:type="dxa"/>
            <w:vAlign w:val="center"/>
          </w:tcPr>
          <w:p w:rsidR="00D54431" w:rsidRPr="00DA5658" w:rsidRDefault="00D54431" w:rsidP="00B5516F">
            <w:pPr>
              <w:jc w:val="left"/>
              <w:rPr>
                <w:rFonts w:cs="Arial"/>
                <w:color w:val="000000"/>
                <w:sz w:val="20"/>
                <w:szCs w:val="20"/>
              </w:rPr>
            </w:pPr>
            <w:r w:rsidRPr="00DA5658">
              <w:rPr>
                <w:rFonts w:cs="Arial"/>
                <w:color w:val="000000"/>
                <w:sz w:val="20"/>
                <w:szCs w:val="20"/>
              </w:rPr>
              <w:t>1</w:t>
            </w:r>
          </w:p>
        </w:tc>
        <w:tc>
          <w:tcPr>
            <w:tcW w:w="717" w:type="dxa"/>
            <w:vAlign w:val="center"/>
          </w:tcPr>
          <w:p w:rsidR="00D54431" w:rsidRPr="00DA5658" w:rsidRDefault="00D54431" w:rsidP="00B5516F">
            <w:pPr>
              <w:jc w:val="left"/>
              <w:rPr>
                <w:rFonts w:cs="Arial"/>
                <w:color w:val="000000"/>
                <w:sz w:val="20"/>
                <w:szCs w:val="20"/>
              </w:rPr>
            </w:pPr>
            <w:r w:rsidRPr="00DA5658">
              <w:rPr>
                <w:rFonts w:cs="Arial"/>
                <w:color w:val="000000"/>
                <w:sz w:val="20"/>
                <w:szCs w:val="20"/>
              </w:rPr>
              <w:t>01</w:t>
            </w:r>
          </w:p>
        </w:tc>
        <w:tc>
          <w:tcPr>
            <w:tcW w:w="594" w:type="dxa"/>
            <w:vAlign w:val="center"/>
          </w:tcPr>
          <w:p w:rsidR="00D54431" w:rsidRPr="00DA5658" w:rsidRDefault="00D54431"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D54431" w:rsidRPr="00DA5658" w:rsidRDefault="00D54431"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D54431" w:rsidRPr="00DA5658" w:rsidRDefault="00D54431" w:rsidP="00B5516F">
            <w:pPr>
              <w:jc w:val="left"/>
              <w:rPr>
                <w:rFonts w:cs="Arial"/>
                <w:color w:val="000000"/>
                <w:sz w:val="20"/>
                <w:szCs w:val="20"/>
              </w:rPr>
            </w:pPr>
            <w:r w:rsidRPr="00DA5658">
              <w:rPr>
                <w:rFonts w:cs="Arial"/>
                <w:color w:val="000000"/>
                <w:sz w:val="20"/>
                <w:szCs w:val="20"/>
              </w:rPr>
              <w:t>Radio Terminal</w:t>
            </w:r>
          </w:p>
        </w:tc>
      </w:tr>
      <w:tr w:rsidR="00D54431" w:rsidRPr="00DA5658" w:rsidTr="00356C97">
        <w:trPr>
          <w:cantSplit/>
        </w:trPr>
        <w:tc>
          <w:tcPr>
            <w:tcW w:w="2662" w:type="dxa"/>
            <w:vMerge/>
            <w:vAlign w:val="center"/>
          </w:tcPr>
          <w:p w:rsidR="00D54431" w:rsidRPr="00DA5658" w:rsidRDefault="00D54431" w:rsidP="00B5516F">
            <w:pPr>
              <w:jc w:val="left"/>
              <w:rPr>
                <w:rFonts w:cs="Arial"/>
                <w:color w:val="000000"/>
                <w:sz w:val="20"/>
                <w:szCs w:val="20"/>
              </w:rPr>
            </w:pPr>
          </w:p>
        </w:tc>
        <w:tc>
          <w:tcPr>
            <w:tcW w:w="2391" w:type="dxa"/>
            <w:vMerge/>
            <w:shd w:val="clear" w:color="auto" w:fill="F2F2F2" w:themeFill="background1" w:themeFillShade="F2"/>
            <w:vAlign w:val="center"/>
          </w:tcPr>
          <w:p w:rsidR="00D54431" w:rsidRPr="00DA5658" w:rsidRDefault="00D54431" w:rsidP="00B5516F">
            <w:pPr>
              <w:jc w:val="left"/>
              <w:rPr>
                <w:rFonts w:cs="Arial"/>
                <w:color w:val="000000"/>
                <w:sz w:val="20"/>
                <w:szCs w:val="20"/>
              </w:rPr>
            </w:pPr>
          </w:p>
        </w:tc>
        <w:tc>
          <w:tcPr>
            <w:tcW w:w="2858" w:type="dxa"/>
            <w:vMerge/>
            <w:vAlign w:val="center"/>
          </w:tcPr>
          <w:p w:rsidR="00D54431" w:rsidRPr="00DA5658" w:rsidRDefault="00D54431" w:rsidP="00B5516F">
            <w:pPr>
              <w:jc w:val="left"/>
              <w:rPr>
                <w:rFonts w:cs="Arial"/>
                <w:color w:val="000000"/>
                <w:sz w:val="20"/>
                <w:szCs w:val="20"/>
              </w:rPr>
            </w:pPr>
          </w:p>
        </w:tc>
        <w:tc>
          <w:tcPr>
            <w:tcW w:w="450" w:type="dxa"/>
            <w:vAlign w:val="center"/>
          </w:tcPr>
          <w:p w:rsidR="00D54431" w:rsidRPr="00DA5658" w:rsidRDefault="00D54431" w:rsidP="00B5516F">
            <w:pPr>
              <w:jc w:val="left"/>
              <w:rPr>
                <w:rFonts w:cs="Arial"/>
                <w:color w:val="000000"/>
                <w:sz w:val="20"/>
                <w:szCs w:val="20"/>
              </w:rPr>
            </w:pPr>
            <w:r w:rsidRPr="00DA5658">
              <w:rPr>
                <w:rFonts w:cs="Arial"/>
                <w:color w:val="000000"/>
                <w:sz w:val="20"/>
                <w:szCs w:val="20"/>
              </w:rPr>
              <w:t>1</w:t>
            </w:r>
          </w:p>
        </w:tc>
        <w:tc>
          <w:tcPr>
            <w:tcW w:w="717" w:type="dxa"/>
            <w:vAlign w:val="center"/>
          </w:tcPr>
          <w:p w:rsidR="00D54431" w:rsidRPr="00DA5658" w:rsidRDefault="00D54431" w:rsidP="00B5516F">
            <w:pPr>
              <w:jc w:val="left"/>
              <w:rPr>
                <w:rFonts w:cs="Arial"/>
                <w:color w:val="000000"/>
                <w:sz w:val="20"/>
                <w:szCs w:val="20"/>
              </w:rPr>
            </w:pPr>
            <w:r w:rsidRPr="00DA5658">
              <w:rPr>
                <w:rFonts w:cs="Arial"/>
                <w:color w:val="000000"/>
                <w:sz w:val="20"/>
                <w:szCs w:val="20"/>
              </w:rPr>
              <w:t>01</w:t>
            </w:r>
          </w:p>
        </w:tc>
        <w:tc>
          <w:tcPr>
            <w:tcW w:w="594" w:type="dxa"/>
            <w:vAlign w:val="center"/>
          </w:tcPr>
          <w:p w:rsidR="00D54431" w:rsidRPr="00DA5658" w:rsidRDefault="00D54431"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D54431" w:rsidRPr="00DA5658" w:rsidRDefault="00D54431"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D54431" w:rsidRPr="00DA5658" w:rsidRDefault="00D54431" w:rsidP="00B5516F">
            <w:pPr>
              <w:jc w:val="left"/>
              <w:rPr>
                <w:rFonts w:cs="Arial"/>
                <w:color w:val="000000"/>
                <w:sz w:val="20"/>
                <w:szCs w:val="20"/>
              </w:rPr>
            </w:pPr>
            <w:r w:rsidRPr="00DA5658">
              <w:rPr>
                <w:rFonts w:cs="Arial"/>
                <w:color w:val="000000"/>
                <w:sz w:val="20"/>
                <w:szCs w:val="20"/>
              </w:rPr>
              <w:t>JNN Baseline 2 NETOPS Package</w:t>
            </w:r>
          </w:p>
        </w:tc>
      </w:tr>
      <w:tr w:rsidR="00D54431" w:rsidRPr="00DA5658" w:rsidTr="00356C97">
        <w:trPr>
          <w:cantSplit/>
        </w:trPr>
        <w:tc>
          <w:tcPr>
            <w:tcW w:w="2662" w:type="dxa"/>
            <w:vMerge/>
            <w:vAlign w:val="center"/>
          </w:tcPr>
          <w:p w:rsidR="00D54431" w:rsidRPr="00DA5658" w:rsidRDefault="00D54431" w:rsidP="00B5516F">
            <w:pPr>
              <w:jc w:val="left"/>
              <w:rPr>
                <w:rFonts w:cs="Arial"/>
                <w:color w:val="000000"/>
                <w:sz w:val="20"/>
                <w:szCs w:val="20"/>
              </w:rPr>
            </w:pPr>
          </w:p>
        </w:tc>
        <w:tc>
          <w:tcPr>
            <w:tcW w:w="2391" w:type="dxa"/>
            <w:vMerge/>
            <w:shd w:val="clear" w:color="auto" w:fill="F2F2F2" w:themeFill="background1" w:themeFillShade="F2"/>
            <w:vAlign w:val="center"/>
          </w:tcPr>
          <w:p w:rsidR="00D54431" w:rsidRPr="00DA5658" w:rsidRDefault="00D54431" w:rsidP="00B5516F">
            <w:pPr>
              <w:jc w:val="left"/>
              <w:rPr>
                <w:rFonts w:cs="Arial"/>
                <w:color w:val="000000"/>
                <w:sz w:val="20"/>
                <w:szCs w:val="20"/>
              </w:rPr>
            </w:pPr>
          </w:p>
        </w:tc>
        <w:tc>
          <w:tcPr>
            <w:tcW w:w="2858" w:type="dxa"/>
            <w:vMerge/>
            <w:vAlign w:val="center"/>
          </w:tcPr>
          <w:p w:rsidR="00D54431" w:rsidRPr="00DA5658" w:rsidRDefault="00D54431" w:rsidP="00B5516F">
            <w:pPr>
              <w:jc w:val="left"/>
              <w:rPr>
                <w:rFonts w:cs="Arial"/>
                <w:color w:val="000000"/>
                <w:sz w:val="20"/>
                <w:szCs w:val="20"/>
              </w:rPr>
            </w:pPr>
          </w:p>
        </w:tc>
        <w:tc>
          <w:tcPr>
            <w:tcW w:w="450" w:type="dxa"/>
            <w:vAlign w:val="center"/>
          </w:tcPr>
          <w:p w:rsidR="00D54431" w:rsidRPr="00DA5658" w:rsidRDefault="00D54431" w:rsidP="00B5516F">
            <w:pPr>
              <w:jc w:val="left"/>
              <w:rPr>
                <w:rFonts w:cs="Arial"/>
                <w:color w:val="000000"/>
                <w:sz w:val="20"/>
                <w:szCs w:val="20"/>
              </w:rPr>
            </w:pPr>
            <w:r w:rsidRPr="00DA5658">
              <w:rPr>
                <w:rFonts w:cs="Arial"/>
                <w:color w:val="000000"/>
                <w:sz w:val="20"/>
                <w:szCs w:val="20"/>
              </w:rPr>
              <w:t>1</w:t>
            </w:r>
          </w:p>
        </w:tc>
        <w:tc>
          <w:tcPr>
            <w:tcW w:w="717" w:type="dxa"/>
            <w:vAlign w:val="center"/>
          </w:tcPr>
          <w:p w:rsidR="00D54431" w:rsidRPr="00DA5658" w:rsidRDefault="00D54431" w:rsidP="00B5516F">
            <w:pPr>
              <w:jc w:val="left"/>
              <w:rPr>
                <w:rFonts w:cs="Arial"/>
                <w:color w:val="000000"/>
                <w:sz w:val="20"/>
                <w:szCs w:val="20"/>
              </w:rPr>
            </w:pPr>
            <w:r w:rsidRPr="00DA5658">
              <w:rPr>
                <w:rFonts w:cs="Arial"/>
                <w:color w:val="000000"/>
                <w:sz w:val="20"/>
                <w:szCs w:val="20"/>
              </w:rPr>
              <w:t>01</w:t>
            </w:r>
          </w:p>
        </w:tc>
        <w:tc>
          <w:tcPr>
            <w:tcW w:w="594" w:type="dxa"/>
            <w:vAlign w:val="center"/>
          </w:tcPr>
          <w:p w:rsidR="00D54431" w:rsidRPr="00DA5658" w:rsidRDefault="00D54431"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D54431" w:rsidRPr="00DA5658" w:rsidRDefault="00D54431"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D54431" w:rsidRPr="00DA5658" w:rsidRDefault="00D54431" w:rsidP="00B5516F">
            <w:pPr>
              <w:jc w:val="left"/>
              <w:rPr>
                <w:rFonts w:cs="Arial"/>
                <w:color w:val="000000"/>
                <w:sz w:val="20"/>
                <w:szCs w:val="20"/>
              </w:rPr>
            </w:pPr>
            <w:r w:rsidRPr="00DA5658">
              <w:rPr>
                <w:rFonts w:cs="Arial"/>
                <w:color w:val="000000"/>
                <w:sz w:val="20"/>
                <w:szCs w:val="20"/>
              </w:rPr>
              <w:t>SATCOM Terminal</w:t>
            </w:r>
          </w:p>
        </w:tc>
      </w:tr>
      <w:tr w:rsidR="000E5AD0" w:rsidRPr="00DA5658" w:rsidTr="00356C97">
        <w:trPr>
          <w:cantSplit/>
        </w:trPr>
        <w:tc>
          <w:tcPr>
            <w:tcW w:w="2662" w:type="dxa"/>
            <w:vMerge/>
            <w:vAlign w:val="center"/>
          </w:tcPr>
          <w:p w:rsidR="000E5AD0" w:rsidRPr="00DA5658" w:rsidRDefault="000E5AD0" w:rsidP="00B5516F">
            <w:pPr>
              <w:jc w:val="left"/>
              <w:rPr>
                <w:rFonts w:cs="Arial"/>
                <w:color w:val="000000"/>
                <w:sz w:val="20"/>
                <w:szCs w:val="20"/>
              </w:rPr>
            </w:pPr>
          </w:p>
        </w:tc>
        <w:tc>
          <w:tcPr>
            <w:tcW w:w="2391" w:type="dxa"/>
            <w:vMerge/>
            <w:shd w:val="clear" w:color="auto" w:fill="F2F2F2" w:themeFill="background1" w:themeFillShade="F2"/>
            <w:vAlign w:val="center"/>
          </w:tcPr>
          <w:p w:rsidR="000E5AD0" w:rsidRPr="00DA5658" w:rsidRDefault="000E5AD0" w:rsidP="00B5516F">
            <w:pPr>
              <w:jc w:val="left"/>
              <w:rPr>
                <w:rFonts w:cs="Arial"/>
                <w:color w:val="000000"/>
                <w:sz w:val="20"/>
                <w:szCs w:val="20"/>
              </w:rPr>
            </w:pPr>
          </w:p>
        </w:tc>
        <w:tc>
          <w:tcPr>
            <w:tcW w:w="2858" w:type="dxa"/>
            <w:vMerge w:val="restart"/>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This field is automatically populated.</w:t>
            </w:r>
          </w:p>
        </w:tc>
        <w:tc>
          <w:tcPr>
            <w:tcW w:w="450"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0</w:t>
            </w:r>
          </w:p>
        </w:tc>
        <w:tc>
          <w:tcPr>
            <w:tcW w:w="717" w:type="dxa"/>
            <w:vAlign w:val="center"/>
          </w:tcPr>
          <w:p w:rsidR="000E5AD0" w:rsidRPr="00DA5658" w:rsidRDefault="002D0AED" w:rsidP="00B5516F">
            <w:pPr>
              <w:jc w:val="left"/>
              <w:rPr>
                <w:rFonts w:cs="Arial"/>
                <w:color w:val="000000"/>
                <w:sz w:val="20"/>
                <w:szCs w:val="20"/>
              </w:rPr>
            </w:pPr>
            <w:r w:rsidRPr="00DA5658">
              <w:rPr>
                <w:rFonts w:cs="Arial"/>
                <w:color w:val="000000"/>
                <w:sz w:val="20"/>
                <w:szCs w:val="20"/>
              </w:rPr>
              <w:t>0</w:t>
            </w:r>
            <w:r w:rsidR="000E5AD0" w:rsidRPr="00DA5658">
              <w:rPr>
                <w:rFonts w:cs="Arial"/>
                <w:color w:val="000000"/>
                <w:sz w:val="20"/>
                <w:szCs w:val="20"/>
              </w:rPr>
              <w:t>1</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Base-Band Node (BBN)</w:t>
            </w:r>
          </w:p>
        </w:tc>
      </w:tr>
      <w:tr w:rsidR="000E5AD0" w:rsidRPr="00DA5658" w:rsidTr="00356C97">
        <w:trPr>
          <w:cantSplit/>
        </w:trPr>
        <w:tc>
          <w:tcPr>
            <w:tcW w:w="2662" w:type="dxa"/>
            <w:vMerge/>
            <w:vAlign w:val="center"/>
          </w:tcPr>
          <w:p w:rsidR="000E5AD0" w:rsidRPr="00DA5658" w:rsidRDefault="000E5AD0" w:rsidP="00B5516F">
            <w:pPr>
              <w:jc w:val="left"/>
              <w:rPr>
                <w:rFonts w:cs="Arial"/>
                <w:color w:val="000000"/>
                <w:sz w:val="20"/>
                <w:szCs w:val="20"/>
              </w:rPr>
            </w:pPr>
          </w:p>
        </w:tc>
        <w:tc>
          <w:tcPr>
            <w:tcW w:w="2391" w:type="dxa"/>
            <w:vMerge/>
            <w:shd w:val="clear" w:color="auto" w:fill="F2F2F2" w:themeFill="background1" w:themeFillShade="F2"/>
            <w:vAlign w:val="center"/>
          </w:tcPr>
          <w:p w:rsidR="000E5AD0" w:rsidRPr="00DA5658" w:rsidRDefault="000E5AD0" w:rsidP="00B5516F">
            <w:pPr>
              <w:jc w:val="left"/>
              <w:rPr>
                <w:rFonts w:cs="Arial"/>
                <w:color w:val="000000"/>
                <w:sz w:val="20"/>
                <w:szCs w:val="20"/>
              </w:rPr>
            </w:pPr>
          </w:p>
        </w:tc>
        <w:tc>
          <w:tcPr>
            <w:tcW w:w="2858" w:type="dxa"/>
            <w:vMerge/>
            <w:vAlign w:val="center"/>
          </w:tcPr>
          <w:p w:rsidR="000E5AD0" w:rsidRPr="00DA5658" w:rsidRDefault="000E5AD0" w:rsidP="00B5516F">
            <w:pPr>
              <w:jc w:val="left"/>
              <w:rPr>
                <w:rFonts w:cs="Arial"/>
                <w:color w:val="000000"/>
                <w:sz w:val="20"/>
                <w:szCs w:val="20"/>
              </w:rPr>
            </w:pPr>
          </w:p>
        </w:tc>
        <w:tc>
          <w:tcPr>
            <w:tcW w:w="450"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0</w:t>
            </w:r>
          </w:p>
        </w:tc>
        <w:tc>
          <w:tcPr>
            <w:tcW w:w="717" w:type="dxa"/>
            <w:vAlign w:val="center"/>
          </w:tcPr>
          <w:p w:rsidR="000E5AD0" w:rsidRPr="00DA5658" w:rsidRDefault="002D0AED" w:rsidP="00B5516F">
            <w:pPr>
              <w:jc w:val="left"/>
              <w:rPr>
                <w:rFonts w:cs="Arial"/>
                <w:color w:val="000000"/>
                <w:sz w:val="20"/>
                <w:szCs w:val="20"/>
              </w:rPr>
            </w:pPr>
            <w:r w:rsidRPr="00DA5658">
              <w:rPr>
                <w:rFonts w:cs="Arial"/>
                <w:color w:val="000000"/>
                <w:sz w:val="20"/>
                <w:szCs w:val="20"/>
              </w:rPr>
              <w:t>0</w:t>
            </w:r>
            <w:r w:rsidR="000E5AD0" w:rsidRPr="00DA5658">
              <w:rPr>
                <w:rFonts w:cs="Arial"/>
                <w:color w:val="000000"/>
                <w:sz w:val="20"/>
                <w:szCs w:val="20"/>
              </w:rPr>
              <w:t>1</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Battalion Command Post Node (BnCPN)</w:t>
            </w:r>
          </w:p>
        </w:tc>
      </w:tr>
      <w:tr w:rsidR="000E5AD0" w:rsidRPr="00DA5658" w:rsidTr="00356C97">
        <w:trPr>
          <w:cantSplit/>
        </w:trPr>
        <w:tc>
          <w:tcPr>
            <w:tcW w:w="2662" w:type="dxa"/>
            <w:vMerge/>
            <w:vAlign w:val="center"/>
          </w:tcPr>
          <w:p w:rsidR="000E5AD0" w:rsidRPr="00DA5658" w:rsidRDefault="000E5AD0" w:rsidP="00B5516F">
            <w:pPr>
              <w:jc w:val="left"/>
              <w:rPr>
                <w:rFonts w:cs="Arial"/>
                <w:color w:val="000000"/>
                <w:sz w:val="20"/>
                <w:szCs w:val="20"/>
              </w:rPr>
            </w:pPr>
          </w:p>
        </w:tc>
        <w:tc>
          <w:tcPr>
            <w:tcW w:w="2391" w:type="dxa"/>
            <w:vMerge/>
            <w:shd w:val="clear" w:color="auto" w:fill="F2F2F2" w:themeFill="background1" w:themeFillShade="F2"/>
            <w:vAlign w:val="center"/>
          </w:tcPr>
          <w:p w:rsidR="000E5AD0" w:rsidRPr="00DA5658" w:rsidRDefault="000E5AD0" w:rsidP="00B5516F">
            <w:pPr>
              <w:jc w:val="left"/>
              <w:rPr>
                <w:rFonts w:cs="Arial"/>
                <w:color w:val="000000"/>
                <w:sz w:val="20"/>
                <w:szCs w:val="20"/>
              </w:rPr>
            </w:pPr>
          </w:p>
        </w:tc>
        <w:tc>
          <w:tcPr>
            <w:tcW w:w="2858" w:type="dxa"/>
            <w:vMerge/>
            <w:vAlign w:val="center"/>
          </w:tcPr>
          <w:p w:rsidR="000E5AD0" w:rsidRPr="00DA5658" w:rsidRDefault="000E5AD0" w:rsidP="00B5516F">
            <w:pPr>
              <w:jc w:val="left"/>
              <w:rPr>
                <w:rFonts w:cs="Arial"/>
                <w:color w:val="000000"/>
                <w:sz w:val="20"/>
                <w:szCs w:val="20"/>
              </w:rPr>
            </w:pPr>
          </w:p>
        </w:tc>
        <w:tc>
          <w:tcPr>
            <w:tcW w:w="450"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0</w:t>
            </w:r>
          </w:p>
        </w:tc>
        <w:tc>
          <w:tcPr>
            <w:tcW w:w="717" w:type="dxa"/>
            <w:vAlign w:val="center"/>
          </w:tcPr>
          <w:p w:rsidR="000E5AD0" w:rsidRPr="00DA5658" w:rsidRDefault="002D0AED" w:rsidP="00B5516F">
            <w:pPr>
              <w:jc w:val="left"/>
              <w:rPr>
                <w:rFonts w:cs="Arial"/>
                <w:color w:val="000000"/>
                <w:sz w:val="20"/>
                <w:szCs w:val="20"/>
              </w:rPr>
            </w:pPr>
            <w:r w:rsidRPr="00DA5658">
              <w:rPr>
                <w:rFonts w:cs="Arial"/>
                <w:color w:val="000000"/>
                <w:sz w:val="20"/>
                <w:szCs w:val="20"/>
              </w:rPr>
              <w:t>0</w:t>
            </w:r>
            <w:r w:rsidR="000E5AD0" w:rsidRPr="00DA5658">
              <w:rPr>
                <w:rFonts w:cs="Arial"/>
                <w:color w:val="000000"/>
                <w:sz w:val="20"/>
                <w:szCs w:val="20"/>
              </w:rPr>
              <w:t>1</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Joint Network Node (JNN)</w:t>
            </w:r>
          </w:p>
        </w:tc>
      </w:tr>
      <w:tr w:rsidR="000E5AD0" w:rsidRPr="00DA5658" w:rsidTr="00356C97">
        <w:trPr>
          <w:cantSplit/>
        </w:trPr>
        <w:tc>
          <w:tcPr>
            <w:tcW w:w="2662" w:type="dxa"/>
            <w:vMerge/>
            <w:vAlign w:val="center"/>
          </w:tcPr>
          <w:p w:rsidR="000E5AD0" w:rsidRPr="00DA5658" w:rsidRDefault="000E5AD0" w:rsidP="00B5516F">
            <w:pPr>
              <w:jc w:val="left"/>
              <w:rPr>
                <w:rFonts w:cs="Arial"/>
                <w:color w:val="000000"/>
                <w:sz w:val="20"/>
                <w:szCs w:val="20"/>
              </w:rPr>
            </w:pPr>
          </w:p>
        </w:tc>
        <w:tc>
          <w:tcPr>
            <w:tcW w:w="2391" w:type="dxa"/>
            <w:vMerge/>
            <w:shd w:val="clear" w:color="auto" w:fill="F2F2F2" w:themeFill="background1" w:themeFillShade="F2"/>
            <w:vAlign w:val="center"/>
          </w:tcPr>
          <w:p w:rsidR="000E5AD0" w:rsidRPr="00DA5658" w:rsidRDefault="000E5AD0" w:rsidP="00B5516F">
            <w:pPr>
              <w:jc w:val="left"/>
              <w:rPr>
                <w:rFonts w:cs="Arial"/>
                <w:color w:val="000000"/>
                <w:sz w:val="20"/>
                <w:szCs w:val="20"/>
              </w:rPr>
            </w:pPr>
          </w:p>
        </w:tc>
        <w:tc>
          <w:tcPr>
            <w:tcW w:w="2858" w:type="dxa"/>
            <w:vMerge/>
            <w:vAlign w:val="center"/>
          </w:tcPr>
          <w:p w:rsidR="000E5AD0" w:rsidRPr="00DA5658" w:rsidRDefault="000E5AD0" w:rsidP="00B5516F">
            <w:pPr>
              <w:jc w:val="left"/>
              <w:rPr>
                <w:rFonts w:cs="Arial"/>
                <w:color w:val="000000"/>
                <w:sz w:val="20"/>
                <w:szCs w:val="20"/>
              </w:rPr>
            </w:pPr>
          </w:p>
        </w:tc>
        <w:tc>
          <w:tcPr>
            <w:tcW w:w="450"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0</w:t>
            </w:r>
          </w:p>
        </w:tc>
        <w:tc>
          <w:tcPr>
            <w:tcW w:w="717" w:type="dxa"/>
            <w:vAlign w:val="center"/>
          </w:tcPr>
          <w:p w:rsidR="000E5AD0" w:rsidRPr="00DA5658" w:rsidRDefault="002D0AED" w:rsidP="00B5516F">
            <w:pPr>
              <w:jc w:val="left"/>
              <w:rPr>
                <w:rFonts w:cs="Arial"/>
                <w:color w:val="000000"/>
                <w:sz w:val="20"/>
                <w:szCs w:val="20"/>
              </w:rPr>
            </w:pPr>
            <w:r w:rsidRPr="00DA5658">
              <w:rPr>
                <w:rFonts w:cs="Arial"/>
                <w:color w:val="000000"/>
                <w:sz w:val="20"/>
                <w:szCs w:val="20"/>
              </w:rPr>
              <w:t>0</w:t>
            </w:r>
            <w:r w:rsidR="000E5AD0" w:rsidRPr="00DA5658">
              <w:rPr>
                <w:rFonts w:cs="Arial"/>
                <w:color w:val="000000"/>
                <w:sz w:val="20"/>
                <w:szCs w:val="20"/>
              </w:rPr>
              <w:t>1</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SATCOM (Phoenix)</w:t>
            </w:r>
          </w:p>
        </w:tc>
      </w:tr>
      <w:tr w:rsidR="000E5AD0" w:rsidRPr="00DA5658" w:rsidTr="00356C97">
        <w:trPr>
          <w:cantSplit/>
        </w:trPr>
        <w:tc>
          <w:tcPr>
            <w:tcW w:w="2662" w:type="dxa"/>
            <w:vMerge/>
            <w:vAlign w:val="center"/>
          </w:tcPr>
          <w:p w:rsidR="000E5AD0" w:rsidRPr="00DA5658" w:rsidRDefault="000E5AD0" w:rsidP="00B5516F">
            <w:pPr>
              <w:jc w:val="left"/>
              <w:rPr>
                <w:rFonts w:cs="Arial"/>
                <w:color w:val="000000"/>
                <w:sz w:val="20"/>
                <w:szCs w:val="20"/>
              </w:rPr>
            </w:pPr>
          </w:p>
        </w:tc>
        <w:tc>
          <w:tcPr>
            <w:tcW w:w="2391" w:type="dxa"/>
            <w:vMerge/>
            <w:shd w:val="clear" w:color="auto" w:fill="F2F2F2" w:themeFill="background1" w:themeFillShade="F2"/>
            <w:vAlign w:val="center"/>
          </w:tcPr>
          <w:p w:rsidR="000E5AD0" w:rsidRPr="00DA5658" w:rsidRDefault="000E5AD0" w:rsidP="00B5516F">
            <w:pPr>
              <w:jc w:val="left"/>
              <w:rPr>
                <w:rFonts w:cs="Arial"/>
                <w:color w:val="000000"/>
                <w:sz w:val="20"/>
                <w:szCs w:val="20"/>
              </w:rPr>
            </w:pPr>
          </w:p>
        </w:tc>
        <w:tc>
          <w:tcPr>
            <w:tcW w:w="2858" w:type="dxa"/>
            <w:vMerge/>
            <w:vAlign w:val="center"/>
          </w:tcPr>
          <w:p w:rsidR="000E5AD0" w:rsidRPr="00DA5658" w:rsidRDefault="000E5AD0" w:rsidP="00B5516F">
            <w:pPr>
              <w:jc w:val="left"/>
              <w:rPr>
                <w:rFonts w:cs="Arial"/>
                <w:color w:val="000000"/>
                <w:sz w:val="20"/>
                <w:szCs w:val="20"/>
              </w:rPr>
            </w:pPr>
          </w:p>
        </w:tc>
        <w:tc>
          <w:tcPr>
            <w:tcW w:w="450"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0</w:t>
            </w:r>
          </w:p>
        </w:tc>
        <w:tc>
          <w:tcPr>
            <w:tcW w:w="717" w:type="dxa"/>
            <w:vAlign w:val="center"/>
          </w:tcPr>
          <w:p w:rsidR="000E5AD0" w:rsidRPr="00DA5658" w:rsidRDefault="002D0AED" w:rsidP="00B5516F">
            <w:pPr>
              <w:jc w:val="left"/>
              <w:rPr>
                <w:rFonts w:cs="Arial"/>
                <w:color w:val="000000"/>
                <w:sz w:val="20"/>
                <w:szCs w:val="20"/>
              </w:rPr>
            </w:pPr>
            <w:r w:rsidRPr="00DA5658">
              <w:rPr>
                <w:rFonts w:cs="Arial"/>
                <w:color w:val="000000"/>
                <w:sz w:val="20"/>
                <w:szCs w:val="20"/>
              </w:rPr>
              <w:t>0</w:t>
            </w:r>
            <w:r w:rsidR="000E5AD0" w:rsidRPr="00DA5658">
              <w:rPr>
                <w:rFonts w:cs="Arial"/>
                <w:color w:val="000000"/>
                <w:sz w:val="20"/>
                <w:szCs w:val="20"/>
              </w:rPr>
              <w:t>1</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Single Shelter Switch (SSS)</w:t>
            </w:r>
          </w:p>
        </w:tc>
      </w:tr>
      <w:tr w:rsidR="000E5AD0" w:rsidRPr="00DA5658" w:rsidTr="00356C97">
        <w:trPr>
          <w:cantSplit/>
        </w:trPr>
        <w:tc>
          <w:tcPr>
            <w:tcW w:w="2662" w:type="dxa"/>
            <w:vMerge/>
            <w:vAlign w:val="center"/>
          </w:tcPr>
          <w:p w:rsidR="000E5AD0" w:rsidRPr="00DA5658" w:rsidRDefault="000E5AD0" w:rsidP="00B5516F">
            <w:pPr>
              <w:jc w:val="left"/>
              <w:rPr>
                <w:rFonts w:cs="Arial"/>
                <w:color w:val="000000"/>
                <w:sz w:val="20"/>
                <w:szCs w:val="20"/>
              </w:rPr>
            </w:pPr>
          </w:p>
        </w:tc>
        <w:tc>
          <w:tcPr>
            <w:tcW w:w="2391" w:type="dxa"/>
            <w:vMerge/>
            <w:shd w:val="clear" w:color="auto" w:fill="F2F2F2" w:themeFill="background1" w:themeFillShade="F2"/>
            <w:vAlign w:val="center"/>
          </w:tcPr>
          <w:p w:rsidR="000E5AD0" w:rsidRPr="00DA5658" w:rsidRDefault="000E5AD0" w:rsidP="00B5516F">
            <w:pPr>
              <w:jc w:val="left"/>
              <w:rPr>
                <w:rFonts w:cs="Arial"/>
                <w:color w:val="000000"/>
                <w:sz w:val="20"/>
                <w:szCs w:val="20"/>
              </w:rPr>
            </w:pPr>
          </w:p>
        </w:tc>
        <w:tc>
          <w:tcPr>
            <w:tcW w:w="2858" w:type="dxa"/>
            <w:vMerge/>
            <w:vAlign w:val="center"/>
          </w:tcPr>
          <w:p w:rsidR="000E5AD0" w:rsidRPr="00DA5658" w:rsidRDefault="000E5AD0" w:rsidP="00B5516F">
            <w:pPr>
              <w:jc w:val="left"/>
              <w:rPr>
                <w:rFonts w:cs="Arial"/>
                <w:color w:val="000000"/>
                <w:sz w:val="20"/>
                <w:szCs w:val="20"/>
              </w:rPr>
            </w:pPr>
          </w:p>
        </w:tc>
        <w:tc>
          <w:tcPr>
            <w:tcW w:w="450"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0</w:t>
            </w:r>
          </w:p>
        </w:tc>
        <w:tc>
          <w:tcPr>
            <w:tcW w:w="717" w:type="dxa"/>
            <w:vAlign w:val="center"/>
          </w:tcPr>
          <w:p w:rsidR="000E5AD0" w:rsidRPr="00DA5658" w:rsidRDefault="002D0AED" w:rsidP="00B5516F">
            <w:pPr>
              <w:jc w:val="left"/>
              <w:rPr>
                <w:rFonts w:cs="Arial"/>
                <w:color w:val="000000"/>
                <w:sz w:val="20"/>
                <w:szCs w:val="20"/>
              </w:rPr>
            </w:pPr>
            <w:r w:rsidRPr="00DA5658">
              <w:rPr>
                <w:rFonts w:cs="Arial"/>
                <w:color w:val="000000"/>
                <w:sz w:val="20"/>
                <w:szCs w:val="20"/>
              </w:rPr>
              <w:t>0</w:t>
            </w:r>
            <w:r w:rsidR="000E5AD0" w:rsidRPr="00DA5658">
              <w:rPr>
                <w:rFonts w:cs="Arial"/>
                <w:color w:val="000000"/>
                <w:sz w:val="20"/>
                <w:szCs w:val="20"/>
              </w:rPr>
              <w:t>1</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Small Extension Node (SEN)</w:t>
            </w:r>
          </w:p>
        </w:tc>
      </w:tr>
      <w:tr w:rsidR="000E5AD0" w:rsidRPr="00DA5658" w:rsidTr="00356C97">
        <w:trPr>
          <w:cantSplit/>
        </w:trPr>
        <w:tc>
          <w:tcPr>
            <w:tcW w:w="2662"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satelliteType</w:t>
            </w:r>
          </w:p>
        </w:tc>
        <w:tc>
          <w:tcPr>
            <w:tcW w:w="2391" w:type="dxa"/>
            <w:shd w:val="clear" w:color="auto" w:fill="F2F2F2" w:themeFill="background1" w:themeFillShade="F2"/>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Package - Satellite Type</w:t>
            </w:r>
          </w:p>
        </w:tc>
        <w:tc>
          <w:tcPr>
            <w:tcW w:w="2858"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Select the type of satellite.</w:t>
            </w:r>
          </w:p>
        </w:tc>
        <w:tc>
          <w:tcPr>
            <w:tcW w:w="450"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1</w:t>
            </w:r>
          </w:p>
        </w:tc>
        <w:tc>
          <w:tcPr>
            <w:tcW w:w="717" w:type="dxa"/>
            <w:vAlign w:val="center"/>
          </w:tcPr>
          <w:p w:rsidR="000E5AD0" w:rsidRPr="00DA5658" w:rsidRDefault="002D0AED" w:rsidP="00B5516F">
            <w:pPr>
              <w:jc w:val="left"/>
              <w:rPr>
                <w:rFonts w:cs="Arial"/>
                <w:color w:val="000000"/>
                <w:sz w:val="20"/>
                <w:szCs w:val="20"/>
              </w:rPr>
            </w:pPr>
            <w:r w:rsidRPr="00DA5658">
              <w:rPr>
                <w:rFonts w:cs="Arial"/>
                <w:color w:val="000000"/>
                <w:sz w:val="20"/>
                <w:szCs w:val="20"/>
              </w:rPr>
              <w:t>0</w:t>
            </w:r>
            <w:r w:rsidR="000E5AD0" w:rsidRPr="00DA5658">
              <w:rPr>
                <w:rFonts w:cs="Arial"/>
                <w:color w:val="000000"/>
                <w:sz w:val="20"/>
                <w:szCs w:val="20"/>
              </w:rPr>
              <w:t>1</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Satellite</w:t>
            </w:r>
          </w:p>
        </w:tc>
      </w:tr>
      <w:tr w:rsidR="000E5AD0" w:rsidRPr="00DA5658" w:rsidTr="00356C97">
        <w:trPr>
          <w:cantSplit/>
        </w:trPr>
        <w:tc>
          <w:tcPr>
            <w:tcW w:w="2662"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linkBandwidth</w:t>
            </w:r>
          </w:p>
        </w:tc>
        <w:tc>
          <w:tcPr>
            <w:tcW w:w="2391" w:type="dxa"/>
            <w:shd w:val="clear" w:color="auto" w:fill="F2F2F2" w:themeFill="background1" w:themeFillShade="F2"/>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Link - Bandwidth</w:t>
            </w:r>
          </w:p>
        </w:tc>
        <w:tc>
          <w:tcPr>
            <w:tcW w:w="2858"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Enter the bandwidth of the link.  Be sure to include the unit of measure such as Kilobits Per Second (Kbps) or Megabits Per Second (Mbps).</w:t>
            </w:r>
          </w:p>
        </w:tc>
        <w:tc>
          <w:tcPr>
            <w:tcW w:w="450"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0</w:t>
            </w:r>
          </w:p>
        </w:tc>
        <w:tc>
          <w:tcPr>
            <w:tcW w:w="717" w:type="dxa"/>
            <w:vAlign w:val="center"/>
          </w:tcPr>
          <w:p w:rsidR="000E5AD0" w:rsidRPr="00DA5658" w:rsidRDefault="002D0AED" w:rsidP="00B5516F">
            <w:pPr>
              <w:jc w:val="left"/>
              <w:rPr>
                <w:rFonts w:cs="Arial"/>
                <w:color w:val="000000"/>
                <w:sz w:val="20"/>
                <w:szCs w:val="20"/>
              </w:rPr>
            </w:pPr>
            <w:r w:rsidRPr="00DA5658">
              <w:rPr>
                <w:rFonts w:cs="Arial"/>
                <w:color w:val="000000"/>
                <w:sz w:val="20"/>
                <w:szCs w:val="20"/>
              </w:rPr>
              <w:t>0</w:t>
            </w:r>
            <w:r w:rsidR="000E5AD0" w:rsidRPr="00DA5658">
              <w:rPr>
                <w:rFonts w:cs="Arial"/>
                <w:color w:val="000000"/>
                <w:sz w:val="20"/>
                <w:szCs w:val="20"/>
              </w:rPr>
              <w:t>2</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Transmission Link Connector</w:t>
            </w:r>
          </w:p>
        </w:tc>
      </w:tr>
      <w:tr w:rsidR="000E5AD0" w:rsidRPr="00DA5658" w:rsidTr="00356C97">
        <w:trPr>
          <w:cantSplit/>
        </w:trPr>
        <w:tc>
          <w:tcPr>
            <w:tcW w:w="2662"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packageBands</w:t>
            </w:r>
          </w:p>
        </w:tc>
        <w:tc>
          <w:tcPr>
            <w:tcW w:w="2391" w:type="dxa"/>
            <w:shd w:val="clear" w:color="auto" w:fill="F2F2F2" w:themeFill="background1" w:themeFillShade="F2"/>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Package - Capable Bands</w:t>
            </w:r>
          </w:p>
        </w:tc>
        <w:tc>
          <w:tcPr>
            <w:tcW w:w="2858"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This field is automatically populated based on the location value (information last updated 14MAR08).</w:t>
            </w:r>
          </w:p>
        </w:tc>
        <w:tc>
          <w:tcPr>
            <w:tcW w:w="450"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0</w:t>
            </w:r>
          </w:p>
        </w:tc>
        <w:tc>
          <w:tcPr>
            <w:tcW w:w="717" w:type="dxa"/>
            <w:vAlign w:val="center"/>
          </w:tcPr>
          <w:p w:rsidR="000E5AD0" w:rsidRPr="00DA5658" w:rsidRDefault="002D0AED" w:rsidP="00B5516F">
            <w:pPr>
              <w:jc w:val="left"/>
              <w:rPr>
                <w:rFonts w:cs="Arial"/>
                <w:color w:val="000000"/>
                <w:sz w:val="20"/>
                <w:szCs w:val="20"/>
              </w:rPr>
            </w:pPr>
            <w:r w:rsidRPr="00DA5658">
              <w:rPr>
                <w:rFonts w:cs="Arial"/>
                <w:color w:val="000000"/>
                <w:sz w:val="20"/>
                <w:szCs w:val="20"/>
              </w:rPr>
              <w:t>0</w:t>
            </w:r>
            <w:r w:rsidR="000E5AD0" w:rsidRPr="00DA5658">
              <w:rPr>
                <w:rFonts w:cs="Arial"/>
                <w:color w:val="000000"/>
                <w:sz w:val="20"/>
                <w:szCs w:val="20"/>
              </w:rPr>
              <w:t>2</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SATCOM Gateway</w:t>
            </w:r>
          </w:p>
        </w:tc>
      </w:tr>
      <w:tr w:rsidR="00FB342A" w:rsidRPr="00DA5658" w:rsidTr="00356C97">
        <w:trPr>
          <w:cantSplit/>
        </w:trPr>
        <w:tc>
          <w:tcPr>
            <w:tcW w:w="2662" w:type="dxa"/>
            <w:vMerge w:val="restart"/>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versionLot</w:t>
            </w:r>
          </w:p>
        </w:tc>
        <w:tc>
          <w:tcPr>
            <w:tcW w:w="2391" w:type="dxa"/>
            <w:vMerge w:val="restart"/>
            <w:shd w:val="clear" w:color="auto" w:fill="F2F2F2" w:themeFill="background1" w:themeFillShade="F2"/>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Package - Version or Lot Number</w:t>
            </w:r>
          </w:p>
        </w:tc>
        <w:tc>
          <w:tcPr>
            <w:tcW w:w="2858" w:type="dxa"/>
            <w:vMerge w:val="restart"/>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Choose or enter the version or lot number of the package.</w:t>
            </w:r>
          </w:p>
        </w:tc>
        <w:tc>
          <w:tcPr>
            <w:tcW w:w="450"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4</w:t>
            </w:r>
          </w:p>
        </w:tc>
        <w:tc>
          <w:tcPr>
            <w:tcW w:w="717" w:type="dxa"/>
            <w:vAlign w:val="center"/>
          </w:tcPr>
          <w:p w:rsidR="00FB342A" w:rsidRPr="00DA5658" w:rsidRDefault="002D0AED" w:rsidP="00B5516F">
            <w:pPr>
              <w:jc w:val="left"/>
              <w:rPr>
                <w:rFonts w:cs="Arial"/>
                <w:color w:val="000000"/>
                <w:sz w:val="20"/>
                <w:szCs w:val="20"/>
              </w:rPr>
            </w:pPr>
            <w:r w:rsidRPr="00DA5658">
              <w:rPr>
                <w:rFonts w:cs="Arial"/>
                <w:color w:val="000000"/>
                <w:sz w:val="20"/>
                <w:szCs w:val="20"/>
              </w:rPr>
              <w:t>0</w:t>
            </w:r>
            <w:r w:rsidR="00FB342A" w:rsidRPr="00DA5658">
              <w:rPr>
                <w:rFonts w:cs="Arial"/>
                <w:color w:val="000000"/>
                <w:sz w:val="20"/>
                <w:szCs w:val="20"/>
              </w:rPr>
              <w:t>2</w:t>
            </w:r>
          </w:p>
        </w:tc>
        <w:tc>
          <w:tcPr>
            <w:tcW w:w="5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Base-Band Node (BBN)</w:t>
            </w:r>
          </w:p>
        </w:tc>
      </w:tr>
      <w:tr w:rsidR="00FB342A" w:rsidRPr="00DA5658" w:rsidTr="00356C97">
        <w:trPr>
          <w:cantSplit/>
        </w:trPr>
        <w:tc>
          <w:tcPr>
            <w:tcW w:w="2662" w:type="dxa"/>
            <w:vMerge/>
            <w:vAlign w:val="center"/>
          </w:tcPr>
          <w:p w:rsidR="00FB342A" w:rsidRPr="00DA5658" w:rsidRDefault="00FB342A" w:rsidP="00B5516F">
            <w:pPr>
              <w:jc w:val="left"/>
              <w:rPr>
                <w:rFonts w:cs="Arial"/>
                <w:color w:val="000000"/>
                <w:sz w:val="20"/>
                <w:szCs w:val="20"/>
              </w:rPr>
            </w:pPr>
          </w:p>
        </w:tc>
        <w:tc>
          <w:tcPr>
            <w:tcW w:w="2391" w:type="dxa"/>
            <w:vMerge/>
            <w:shd w:val="clear" w:color="auto" w:fill="F2F2F2" w:themeFill="background1" w:themeFillShade="F2"/>
            <w:vAlign w:val="center"/>
          </w:tcPr>
          <w:p w:rsidR="00FB342A" w:rsidRPr="00DA5658" w:rsidRDefault="00FB342A" w:rsidP="00B5516F">
            <w:pPr>
              <w:jc w:val="left"/>
              <w:rPr>
                <w:rFonts w:cs="Arial"/>
                <w:color w:val="000000"/>
                <w:sz w:val="20"/>
                <w:szCs w:val="20"/>
              </w:rPr>
            </w:pPr>
          </w:p>
        </w:tc>
        <w:tc>
          <w:tcPr>
            <w:tcW w:w="2858" w:type="dxa"/>
            <w:vMerge/>
            <w:vAlign w:val="center"/>
          </w:tcPr>
          <w:p w:rsidR="00FB342A" w:rsidRPr="00DA5658" w:rsidRDefault="00FB342A" w:rsidP="00B5516F">
            <w:pPr>
              <w:jc w:val="left"/>
              <w:rPr>
                <w:rFonts w:cs="Arial"/>
                <w:color w:val="000000"/>
                <w:sz w:val="20"/>
                <w:szCs w:val="20"/>
              </w:rPr>
            </w:pPr>
          </w:p>
        </w:tc>
        <w:tc>
          <w:tcPr>
            <w:tcW w:w="450"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4</w:t>
            </w:r>
          </w:p>
        </w:tc>
        <w:tc>
          <w:tcPr>
            <w:tcW w:w="717" w:type="dxa"/>
            <w:vAlign w:val="center"/>
          </w:tcPr>
          <w:p w:rsidR="00FB342A" w:rsidRPr="00DA5658" w:rsidRDefault="002D0AED" w:rsidP="00B5516F">
            <w:pPr>
              <w:jc w:val="left"/>
              <w:rPr>
                <w:rFonts w:cs="Arial"/>
                <w:color w:val="000000"/>
                <w:sz w:val="20"/>
                <w:szCs w:val="20"/>
              </w:rPr>
            </w:pPr>
            <w:r w:rsidRPr="00DA5658">
              <w:rPr>
                <w:rFonts w:cs="Arial"/>
                <w:color w:val="000000"/>
                <w:sz w:val="20"/>
                <w:szCs w:val="20"/>
              </w:rPr>
              <w:t>0</w:t>
            </w:r>
            <w:r w:rsidR="00FB342A" w:rsidRPr="00DA5658">
              <w:rPr>
                <w:rFonts w:cs="Arial"/>
                <w:color w:val="000000"/>
                <w:sz w:val="20"/>
                <w:szCs w:val="20"/>
              </w:rPr>
              <w:t>2</w:t>
            </w:r>
          </w:p>
        </w:tc>
        <w:tc>
          <w:tcPr>
            <w:tcW w:w="5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Battalion Command Post Node (BnCPN)</w:t>
            </w:r>
          </w:p>
        </w:tc>
      </w:tr>
      <w:tr w:rsidR="00FB342A" w:rsidRPr="00DA5658" w:rsidTr="00356C97">
        <w:trPr>
          <w:cantSplit/>
        </w:trPr>
        <w:tc>
          <w:tcPr>
            <w:tcW w:w="2662" w:type="dxa"/>
            <w:vMerge/>
            <w:vAlign w:val="center"/>
          </w:tcPr>
          <w:p w:rsidR="00FB342A" w:rsidRPr="00DA5658" w:rsidRDefault="00FB342A" w:rsidP="00B5516F">
            <w:pPr>
              <w:jc w:val="left"/>
              <w:rPr>
                <w:rFonts w:cs="Arial"/>
                <w:color w:val="000000"/>
                <w:sz w:val="20"/>
                <w:szCs w:val="20"/>
              </w:rPr>
            </w:pPr>
          </w:p>
        </w:tc>
        <w:tc>
          <w:tcPr>
            <w:tcW w:w="2391" w:type="dxa"/>
            <w:vMerge/>
            <w:shd w:val="clear" w:color="auto" w:fill="F2F2F2" w:themeFill="background1" w:themeFillShade="F2"/>
            <w:vAlign w:val="center"/>
          </w:tcPr>
          <w:p w:rsidR="00FB342A" w:rsidRPr="00DA5658" w:rsidRDefault="00FB342A" w:rsidP="00B5516F">
            <w:pPr>
              <w:jc w:val="left"/>
              <w:rPr>
                <w:rFonts w:cs="Arial"/>
                <w:color w:val="000000"/>
                <w:sz w:val="20"/>
                <w:szCs w:val="20"/>
              </w:rPr>
            </w:pPr>
          </w:p>
        </w:tc>
        <w:tc>
          <w:tcPr>
            <w:tcW w:w="2858" w:type="dxa"/>
            <w:vMerge/>
            <w:vAlign w:val="center"/>
          </w:tcPr>
          <w:p w:rsidR="00FB342A" w:rsidRPr="00DA5658" w:rsidRDefault="00FB342A" w:rsidP="00B5516F">
            <w:pPr>
              <w:jc w:val="left"/>
              <w:rPr>
                <w:rFonts w:cs="Arial"/>
                <w:color w:val="000000"/>
                <w:sz w:val="20"/>
                <w:szCs w:val="20"/>
              </w:rPr>
            </w:pPr>
          </w:p>
        </w:tc>
        <w:tc>
          <w:tcPr>
            <w:tcW w:w="450"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4</w:t>
            </w:r>
          </w:p>
        </w:tc>
        <w:tc>
          <w:tcPr>
            <w:tcW w:w="717" w:type="dxa"/>
            <w:vAlign w:val="center"/>
          </w:tcPr>
          <w:p w:rsidR="00FB342A" w:rsidRPr="00DA5658" w:rsidRDefault="002D0AED" w:rsidP="00B5516F">
            <w:pPr>
              <w:jc w:val="left"/>
              <w:rPr>
                <w:rFonts w:cs="Arial"/>
                <w:color w:val="000000"/>
                <w:sz w:val="20"/>
                <w:szCs w:val="20"/>
              </w:rPr>
            </w:pPr>
            <w:r w:rsidRPr="00DA5658">
              <w:rPr>
                <w:rFonts w:cs="Arial"/>
                <w:color w:val="000000"/>
                <w:sz w:val="20"/>
                <w:szCs w:val="20"/>
              </w:rPr>
              <w:t>0</w:t>
            </w:r>
            <w:r w:rsidR="00FB342A" w:rsidRPr="00DA5658">
              <w:rPr>
                <w:rFonts w:cs="Arial"/>
                <w:color w:val="000000"/>
                <w:sz w:val="20"/>
                <w:szCs w:val="20"/>
              </w:rPr>
              <w:t>2</w:t>
            </w:r>
          </w:p>
        </w:tc>
        <w:tc>
          <w:tcPr>
            <w:tcW w:w="5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Generic Data Package</w:t>
            </w:r>
          </w:p>
        </w:tc>
      </w:tr>
      <w:tr w:rsidR="00FB342A" w:rsidRPr="00DA5658" w:rsidTr="00356C97">
        <w:trPr>
          <w:cantSplit/>
        </w:trPr>
        <w:tc>
          <w:tcPr>
            <w:tcW w:w="2662" w:type="dxa"/>
            <w:vMerge/>
            <w:vAlign w:val="center"/>
          </w:tcPr>
          <w:p w:rsidR="00FB342A" w:rsidRPr="00DA5658" w:rsidRDefault="00FB342A" w:rsidP="00B5516F">
            <w:pPr>
              <w:jc w:val="left"/>
              <w:rPr>
                <w:rFonts w:cs="Arial"/>
                <w:color w:val="000000"/>
                <w:sz w:val="20"/>
                <w:szCs w:val="20"/>
              </w:rPr>
            </w:pPr>
          </w:p>
        </w:tc>
        <w:tc>
          <w:tcPr>
            <w:tcW w:w="2391" w:type="dxa"/>
            <w:vMerge/>
            <w:shd w:val="clear" w:color="auto" w:fill="F2F2F2" w:themeFill="background1" w:themeFillShade="F2"/>
            <w:vAlign w:val="center"/>
          </w:tcPr>
          <w:p w:rsidR="00FB342A" w:rsidRPr="00DA5658" w:rsidRDefault="00FB342A" w:rsidP="00B5516F">
            <w:pPr>
              <w:jc w:val="left"/>
              <w:rPr>
                <w:rFonts w:cs="Arial"/>
                <w:color w:val="000000"/>
                <w:sz w:val="20"/>
                <w:szCs w:val="20"/>
              </w:rPr>
            </w:pPr>
          </w:p>
        </w:tc>
        <w:tc>
          <w:tcPr>
            <w:tcW w:w="2858" w:type="dxa"/>
            <w:vMerge/>
            <w:vAlign w:val="center"/>
          </w:tcPr>
          <w:p w:rsidR="00FB342A" w:rsidRPr="00DA5658" w:rsidRDefault="00FB342A" w:rsidP="00B5516F">
            <w:pPr>
              <w:jc w:val="left"/>
              <w:rPr>
                <w:rFonts w:cs="Arial"/>
                <w:color w:val="000000"/>
                <w:sz w:val="20"/>
                <w:szCs w:val="20"/>
              </w:rPr>
            </w:pPr>
          </w:p>
        </w:tc>
        <w:tc>
          <w:tcPr>
            <w:tcW w:w="450"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4</w:t>
            </w:r>
          </w:p>
        </w:tc>
        <w:tc>
          <w:tcPr>
            <w:tcW w:w="717" w:type="dxa"/>
            <w:vAlign w:val="center"/>
          </w:tcPr>
          <w:p w:rsidR="00FB342A" w:rsidRPr="00DA5658" w:rsidRDefault="002D0AED" w:rsidP="00B5516F">
            <w:pPr>
              <w:jc w:val="left"/>
              <w:rPr>
                <w:rFonts w:cs="Arial"/>
                <w:color w:val="000000"/>
                <w:sz w:val="20"/>
                <w:szCs w:val="20"/>
              </w:rPr>
            </w:pPr>
            <w:r w:rsidRPr="00DA5658">
              <w:rPr>
                <w:rFonts w:cs="Arial"/>
                <w:color w:val="000000"/>
                <w:sz w:val="20"/>
                <w:szCs w:val="20"/>
              </w:rPr>
              <w:t>0</w:t>
            </w:r>
            <w:r w:rsidR="00FB342A" w:rsidRPr="00DA5658">
              <w:rPr>
                <w:rFonts w:cs="Arial"/>
                <w:color w:val="000000"/>
                <w:sz w:val="20"/>
                <w:szCs w:val="20"/>
              </w:rPr>
              <w:t>2</w:t>
            </w:r>
          </w:p>
        </w:tc>
        <w:tc>
          <w:tcPr>
            <w:tcW w:w="5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Joint Network Node (JNN)</w:t>
            </w:r>
          </w:p>
        </w:tc>
      </w:tr>
      <w:tr w:rsidR="00B52082" w:rsidRPr="00DA5658" w:rsidTr="00356C97">
        <w:trPr>
          <w:cantSplit/>
        </w:trPr>
        <w:tc>
          <w:tcPr>
            <w:tcW w:w="2662" w:type="dxa"/>
            <w:vMerge/>
            <w:vAlign w:val="center"/>
          </w:tcPr>
          <w:p w:rsidR="00B52082" w:rsidRPr="00DA5658" w:rsidRDefault="00B52082" w:rsidP="00B5516F">
            <w:pPr>
              <w:jc w:val="left"/>
              <w:rPr>
                <w:rFonts w:cs="Arial"/>
                <w:color w:val="000000"/>
                <w:sz w:val="20"/>
                <w:szCs w:val="20"/>
              </w:rPr>
            </w:pPr>
          </w:p>
        </w:tc>
        <w:tc>
          <w:tcPr>
            <w:tcW w:w="2391" w:type="dxa"/>
            <w:vMerge/>
            <w:shd w:val="clear" w:color="auto" w:fill="F2F2F2" w:themeFill="background1" w:themeFillShade="F2"/>
            <w:vAlign w:val="center"/>
          </w:tcPr>
          <w:p w:rsidR="00B52082" w:rsidRPr="00DA5658" w:rsidRDefault="00B52082" w:rsidP="00B5516F">
            <w:pPr>
              <w:jc w:val="left"/>
              <w:rPr>
                <w:rFonts w:cs="Arial"/>
                <w:color w:val="000000"/>
                <w:sz w:val="20"/>
                <w:szCs w:val="20"/>
              </w:rPr>
            </w:pPr>
          </w:p>
        </w:tc>
        <w:tc>
          <w:tcPr>
            <w:tcW w:w="2858" w:type="dxa"/>
            <w:vMerge/>
            <w:vAlign w:val="center"/>
          </w:tcPr>
          <w:p w:rsidR="00B52082" w:rsidRPr="00DA5658" w:rsidRDefault="00B52082" w:rsidP="00B5516F">
            <w:pPr>
              <w:jc w:val="left"/>
              <w:rPr>
                <w:rFonts w:cs="Arial"/>
                <w:color w:val="000000"/>
                <w:sz w:val="20"/>
                <w:szCs w:val="20"/>
              </w:rPr>
            </w:pPr>
          </w:p>
        </w:tc>
        <w:tc>
          <w:tcPr>
            <w:tcW w:w="450" w:type="dxa"/>
            <w:vAlign w:val="center"/>
          </w:tcPr>
          <w:p w:rsidR="00B52082" w:rsidRPr="00DA5658" w:rsidRDefault="00B52082" w:rsidP="00B5516F">
            <w:pPr>
              <w:jc w:val="left"/>
              <w:rPr>
                <w:rFonts w:cs="Arial"/>
                <w:color w:val="000000"/>
                <w:sz w:val="20"/>
                <w:szCs w:val="20"/>
              </w:rPr>
            </w:pPr>
            <w:r w:rsidRPr="00DA5658">
              <w:rPr>
                <w:rFonts w:cs="Arial"/>
                <w:color w:val="000000"/>
                <w:sz w:val="20"/>
                <w:szCs w:val="20"/>
              </w:rPr>
              <w:t>4</w:t>
            </w:r>
          </w:p>
        </w:tc>
        <w:tc>
          <w:tcPr>
            <w:tcW w:w="717" w:type="dxa"/>
            <w:vAlign w:val="center"/>
          </w:tcPr>
          <w:p w:rsidR="00B52082" w:rsidRPr="00DA5658" w:rsidRDefault="00B52082" w:rsidP="00B5516F">
            <w:pPr>
              <w:jc w:val="left"/>
              <w:rPr>
                <w:rFonts w:cs="Arial"/>
                <w:color w:val="000000"/>
                <w:sz w:val="20"/>
                <w:szCs w:val="20"/>
              </w:rPr>
            </w:pPr>
            <w:r w:rsidRPr="00DA5658">
              <w:rPr>
                <w:rFonts w:cs="Arial"/>
                <w:color w:val="000000"/>
                <w:sz w:val="20"/>
                <w:szCs w:val="20"/>
              </w:rPr>
              <w:t>02</w:t>
            </w:r>
          </w:p>
        </w:tc>
        <w:tc>
          <w:tcPr>
            <w:tcW w:w="594" w:type="dxa"/>
            <w:vAlign w:val="center"/>
          </w:tcPr>
          <w:p w:rsidR="00B52082" w:rsidRPr="00DA5658" w:rsidRDefault="00B52082"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B52082" w:rsidRPr="00DA5658" w:rsidRDefault="00B52082"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B52082" w:rsidRPr="00DA5658" w:rsidRDefault="00B52082" w:rsidP="00B5516F">
            <w:pPr>
              <w:jc w:val="left"/>
              <w:rPr>
                <w:rFonts w:cs="Arial"/>
                <w:color w:val="000000"/>
                <w:sz w:val="20"/>
                <w:szCs w:val="20"/>
              </w:rPr>
            </w:pPr>
            <w:r w:rsidRPr="00DA5658">
              <w:rPr>
                <w:rFonts w:cs="Arial"/>
                <w:color w:val="000000"/>
                <w:sz w:val="20"/>
                <w:szCs w:val="20"/>
              </w:rPr>
              <w:t>JNN Baseline 2 NETOPS Package</w:t>
            </w:r>
          </w:p>
        </w:tc>
      </w:tr>
      <w:tr w:rsidR="00FB342A" w:rsidRPr="00DA5658" w:rsidTr="00356C97">
        <w:trPr>
          <w:cantSplit/>
        </w:trPr>
        <w:tc>
          <w:tcPr>
            <w:tcW w:w="2662" w:type="dxa"/>
            <w:vMerge/>
            <w:vAlign w:val="center"/>
          </w:tcPr>
          <w:p w:rsidR="00FB342A" w:rsidRPr="00DA5658" w:rsidRDefault="00FB342A" w:rsidP="00B5516F">
            <w:pPr>
              <w:jc w:val="left"/>
              <w:rPr>
                <w:rFonts w:cs="Arial"/>
                <w:color w:val="000000"/>
                <w:sz w:val="20"/>
                <w:szCs w:val="20"/>
              </w:rPr>
            </w:pPr>
          </w:p>
        </w:tc>
        <w:tc>
          <w:tcPr>
            <w:tcW w:w="2391" w:type="dxa"/>
            <w:vMerge/>
            <w:shd w:val="clear" w:color="auto" w:fill="F2F2F2" w:themeFill="background1" w:themeFillShade="F2"/>
            <w:vAlign w:val="center"/>
          </w:tcPr>
          <w:p w:rsidR="00FB342A" w:rsidRPr="00DA5658" w:rsidRDefault="00FB342A" w:rsidP="00B5516F">
            <w:pPr>
              <w:jc w:val="left"/>
              <w:rPr>
                <w:rFonts w:cs="Arial"/>
                <w:color w:val="000000"/>
                <w:sz w:val="20"/>
                <w:szCs w:val="20"/>
              </w:rPr>
            </w:pPr>
          </w:p>
        </w:tc>
        <w:tc>
          <w:tcPr>
            <w:tcW w:w="2858" w:type="dxa"/>
            <w:vMerge/>
            <w:vAlign w:val="center"/>
          </w:tcPr>
          <w:p w:rsidR="00FB342A" w:rsidRPr="00DA5658" w:rsidRDefault="00FB342A" w:rsidP="00B5516F">
            <w:pPr>
              <w:jc w:val="left"/>
              <w:rPr>
                <w:rFonts w:cs="Arial"/>
                <w:color w:val="000000"/>
                <w:sz w:val="20"/>
                <w:szCs w:val="20"/>
              </w:rPr>
            </w:pPr>
          </w:p>
        </w:tc>
        <w:tc>
          <w:tcPr>
            <w:tcW w:w="450"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4</w:t>
            </w:r>
          </w:p>
        </w:tc>
        <w:tc>
          <w:tcPr>
            <w:tcW w:w="717" w:type="dxa"/>
            <w:vAlign w:val="center"/>
          </w:tcPr>
          <w:p w:rsidR="00FB342A" w:rsidRPr="00DA5658" w:rsidRDefault="002D0AED" w:rsidP="00B5516F">
            <w:pPr>
              <w:jc w:val="left"/>
              <w:rPr>
                <w:rFonts w:cs="Arial"/>
                <w:color w:val="000000"/>
                <w:sz w:val="20"/>
                <w:szCs w:val="20"/>
              </w:rPr>
            </w:pPr>
            <w:r w:rsidRPr="00DA5658">
              <w:rPr>
                <w:rFonts w:cs="Arial"/>
                <w:color w:val="000000"/>
                <w:sz w:val="20"/>
                <w:szCs w:val="20"/>
              </w:rPr>
              <w:t>0</w:t>
            </w:r>
            <w:r w:rsidR="00FB342A" w:rsidRPr="00DA5658">
              <w:rPr>
                <w:rFonts w:cs="Arial"/>
                <w:color w:val="000000"/>
                <w:sz w:val="20"/>
                <w:szCs w:val="20"/>
              </w:rPr>
              <w:t>2</w:t>
            </w:r>
          </w:p>
        </w:tc>
        <w:tc>
          <w:tcPr>
            <w:tcW w:w="5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Radio Terminal</w:t>
            </w:r>
          </w:p>
        </w:tc>
      </w:tr>
      <w:tr w:rsidR="00FB342A" w:rsidRPr="00DA5658" w:rsidTr="00356C97">
        <w:trPr>
          <w:cantSplit/>
        </w:trPr>
        <w:tc>
          <w:tcPr>
            <w:tcW w:w="2662" w:type="dxa"/>
            <w:vMerge/>
            <w:vAlign w:val="center"/>
          </w:tcPr>
          <w:p w:rsidR="00FB342A" w:rsidRPr="00DA5658" w:rsidRDefault="00FB342A" w:rsidP="00B5516F">
            <w:pPr>
              <w:jc w:val="left"/>
              <w:rPr>
                <w:rFonts w:cs="Arial"/>
                <w:color w:val="000000"/>
                <w:sz w:val="20"/>
                <w:szCs w:val="20"/>
              </w:rPr>
            </w:pPr>
          </w:p>
        </w:tc>
        <w:tc>
          <w:tcPr>
            <w:tcW w:w="2391" w:type="dxa"/>
            <w:vMerge/>
            <w:shd w:val="clear" w:color="auto" w:fill="F2F2F2" w:themeFill="background1" w:themeFillShade="F2"/>
            <w:vAlign w:val="center"/>
          </w:tcPr>
          <w:p w:rsidR="00FB342A" w:rsidRPr="00DA5658" w:rsidRDefault="00FB342A" w:rsidP="00B5516F">
            <w:pPr>
              <w:jc w:val="left"/>
              <w:rPr>
                <w:rFonts w:cs="Arial"/>
                <w:color w:val="000000"/>
                <w:sz w:val="20"/>
                <w:szCs w:val="20"/>
              </w:rPr>
            </w:pPr>
          </w:p>
        </w:tc>
        <w:tc>
          <w:tcPr>
            <w:tcW w:w="2858" w:type="dxa"/>
            <w:vMerge/>
            <w:vAlign w:val="center"/>
          </w:tcPr>
          <w:p w:rsidR="00FB342A" w:rsidRPr="00DA5658" w:rsidRDefault="00FB342A" w:rsidP="00B5516F">
            <w:pPr>
              <w:jc w:val="left"/>
              <w:rPr>
                <w:rFonts w:cs="Arial"/>
                <w:color w:val="000000"/>
                <w:sz w:val="20"/>
                <w:szCs w:val="20"/>
              </w:rPr>
            </w:pPr>
          </w:p>
        </w:tc>
        <w:tc>
          <w:tcPr>
            <w:tcW w:w="450"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4</w:t>
            </w:r>
          </w:p>
        </w:tc>
        <w:tc>
          <w:tcPr>
            <w:tcW w:w="717" w:type="dxa"/>
            <w:vAlign w:val="center"/>
          </w:tcPr>
          <w:p w:rsidR="00FB342A" w:rsidRPr="00DA5658" w:rsidRDefault="002D0AED" w:rsidP="00B5516F">
            <w:pPr>
              <w:jc w:val="left"/>
              <w:rPr>
                <w:rFonts w:cs="Arial"/>
                <w:color w:val="000000"/>
                <w:sz w:val="20"/>
                <w:szCs w:val="20"/>
              </w:rPr>
            </w:pPr>
            <w:r w:rsidRPr="00DA5658">
              <w:rPr>
                <w:rFonts w:cs="Arial"/>
                <w:color w:val="000000"/>
                <w:sz w:val="20"/>
                <w:szCs w:val="20"/>
              </w:rPr>
              <w:t>0</w:t>
            </w:r>
            <w:r w:rsidR="00FB342A" w:rsidRPr="00DA5658">
              <w:rPr>
                <w:rFonts w:cs="Arial"/>
                <w:color w:val="000000"/>
                <w:sz w:val="20"/>
                <w:szCs w:val="20"/>
              </w:rPr>
              <w:t>2</w:t>
            </w:r>
          </w:p>
        </w:tc>
        <w:tc>
          <w:tcPr>
            <w:tcW w:w="5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SATCOM (Phoenix)</w:t>
            </w:r>
          </w:p>
        </w:tc>
      </w:tr>
      <w:tr w:rsidR="00FB342A" w:rsidRPr="00DA5658" w:rsidTr="00356C97">
        <w:trPr>
          <w:cantSplit/>
        </w:trPr>
        <w:tc>
          <w:tcPr>
            <w:tcW w:w="2662" w:type="dxa"/>
            <w:vMerge/>
            <w:vAlign w:val="center"/>
          </w:tcPr>
          <w:p w:rsidR="00FB342A" w:rsidRPr="00DA5658" w:rsidRDefault="00FB342A" w:rsidP="00B5516F">
            <w:pPr>
              <w:jc w:val="left"/>
              <w:rPr>
                <w:rFonts w:cs="Arial"/>
                <w:color w:val="000000"/>
                <w:sz w:val="20"/>
                <w:szCs w:val="20"/>
              </w:rPr>
            </w:pPr>
          </w:p>
        </w:tc>
        <w:tc>
          <w:tcPr>
            <w:tcW w:w="2391" w:type="dxa"/>
            <w:vMerge/>
            <w:shd w:val="clear" w:color="auto" w:fill="F2F2F2" w:themeFill="background1" w:themeFillShade="F2"/>
            <w:vAlign w:val="center"/>
          </w:tcPr>
          <w:p w:rsidR="00FB342A" w:rsidRPr="00DA5658" w:rsidRDefault="00FB342A" w:rsidP="00B5516F">
            <w:pPr>
              <w:jc w:val="left"/>
              <w:rPr>
                <w:rFonts w:cs="Arial"/>
                <w:color w:val="000000"/>
                <w:sz w:val="20"/>
                <w:szCs w:val="20"/>
              </w:rPr>
            </w:pPr>
          </w:p>
        </w:tc>
        <w:tc>
          <w:tcPr>
            <w:tcW w:w="2858" w:type="dxa"/>
            <w:vMerge/>
            <w:vAlign w:val="center"/>
          </w:tcPr>
          <w:p w:rsidR="00FB342A" w:rsidRPr="00DA5658" w:rsidRDefault="00FB342A" w:rsidP="00B5516F">
            <w:pPr>
              <w:jc w:val="left"/>
              <w:rPr>
                <w:rFonts w:cs="Arial"/>
                <w:color w:val="000000"/>
                <w:sz w:val="20"/>
                <w:szCs w:val="20"/>
              </w:rPr>
            </w:pPr>
          </w:p>
        </w:tc>
        <w:tc>
          <w:tcPr>
            <w:tcW w:w="450"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4</w:t>
            </w:r>
          </w:p>
        </w:tc>
        <w:tc>
          <w:tcPr>
            <w:tcW w:w="717" w:type="dxa"/>
            <w:vAlign w:val="center"/>
          </w:tcPr>
          <w:p w:rsidR="00FB342A" w:rsidRPr="00DA5658" w:rsidRDefault="002D0AED" w:rsidP="00B5516F">
            <w:pPr>
              <w:jc w:val="left"/>
              <w:rPr>
                <w:rFonts w:cs="Arial"/>
                <w:color w:val="000000"/>
                <w:sz w:val="20"/>
                <w:szCs w:val="20"/>
              </w:rPr>
            </w:pPr>
            <w:r w:rsidRPr="00DA5658">
              <w:rPr>
                <w:rFonts w:cs="Arial"/>
                <w:color w:val="000000"/>
                <w:sz w:val="20"/>
                <w:szCs w:val="20"/>
              </w:rPr>
              <w:t>0</w:t>
            </w:r>
            <w:r w:rsidR="00FB342A" w:rsidRPr="00DA5658">
              <w:rPr>
                <w:rFonts w:cs="Arial"/>
                <w:color w:val="000000"/>
                <w:sz w:val="20"/>
                <w:szCs w:val="20"/>
              </w:rPr>
              <w:t>2</w:t>
            </w:r>
          </w:p>
        </w:tc>
        <w:tc>
          <w:tcPr>
            <w:tcW w:w="5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SATCOM Terminal</w:t>
            </w:r>
          </w:p>
        </w:tc>
      </w:tr>
      <w:tr w:rsidR="00FB342A" w:rsidRPr="00DA5658" w:rsidTr="00356C97">
        <w:trPr>
          <w:cantSplit/>
        </w:trPr>
        <w:tc>
          <w:tcPr>
            <w:tcW w:w="2662" w:type="dxa"/>
            <w:vMerge/>
            <w:vAlign w:val="center"/>
          </w:tcPr>
          <w:p w:rsidR="00FB342A" w:rsidRPr="00DA5658" w:rsidRDefault="00FB342A" w:rsidP="00B5516F">
            <w:pPr>
              <w:jc w:val="left"/>
              <w:rPr>
                <w:rFonts w:cs="Arial"/>
                <w:color w:val="000000"/>
                <w:sz w:val="20"/>
                <w:szCs w:val="20"/>
              </w:rPr>
            </w:pPr>
          </w:p>
        </w:tc>
        <w:tc>
          <w:tcPr>
            <w:tcW w:w="2391" w:type="dxa"/>
            <w:vMerge/>
            <w:shd w:val="clear" w:color="auto" w:fill="F2F2F2" w:themeFill="background1" w:themeFillShade="F2"/>
            <w:vAlign w:val="center"/>
          </w:tcPr>
          <w:p w:rsidR="00FB342A" w:rsidRPr="00DA5658" w:rsidRDefault="00FB342A" w:rsidP="00B5516F">
            <w:pPr>
              <w:jc w:val="left"/>
              <w:rPr>
                <w:rFonts w:cs="Arial"/>
                <w:color w:val="000000"/>
                <w:sz w:val="20"/>
                <w:szCs w:val="20"/>
              </w:rPr>
            </w:pPr>
          </w:p>
        </w:tc>
        <w:tc>
          <w:tcPr>
            <w:tcW w:w="2858" w:type="dxa"/>
            <w:vMerge/>
            <w:vAlign w:val="center"/>
          </w:tcPr>
          <w:p w:rsidR="00FB342A" w:rsidRPr="00DA5658" w:rsidRDefault="00FB342A" w:rsidP="00B5516F">
            <w:pPr>
              <w:jc w:val="left"/>
              <w:rPr>
                <w:rFonts w:cs="Arial"/>
                <w:color w:val="000000"/>
                <w:sz w:val="20"/>
                <w:szCs w:val="20"/>
              </w:rPr>
            </w:pPr>
          </w:p>
        </w:tc>
        <w:tc>
          <w:tcPr>
            <w:tcW w:w="450"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4</w:t>
            </w:r>
          </w:p>
        </w:tc>
        <w:tc>
          <w:tcPr>
            <w:tcW w:w="717" w:type="dxa"/>
            <w:vAlign w:val="center"/>
          </w:tcPr>
          <w:p w:rsidR="00FB342A" w:rsidRPr="00DA5658" w:rsidRDefault="002D0AED" w:rsidP="00B5516F">
            <w:pPr>
              <w:jc w:val="left"/>
              <w:rPr>
                <w:rFonts w:cs="Arial"/>
                <w:color w:val="000000"/>
                <w:sz w:val="20"/>
                <w:szCs w:val="20"/>
              </w:rPr>
            </w:pPr>
            <w:r w:rsidRPr="00DA5658">
              <w:rPr>
                <w:rFonts w:cs="Arial"/>
                <w:color w:val="000000"/>
                <w:sz w:val="20"/>
                <w:szCs w:val="20"/>
              </w:rPr>
              <w:t>0</w:t>
            </w:r>
            <w:r w:rsidR="00FB342A" w:rsidRPr="00DA5658">
              <w:rPr>
                <w:rFonts w:cs="Arial"/>
                <w:color w:val="000000"/>
                <w:sz w:val="20"/>
                <w:szCs w:val="20"/>
              </w:rPr>
              <w:t>2</w:t>
            </w:r>
          </w:p>
        </w:tc>
        <w:tc>
          <w:tcPr>
            <w:tcW w:w="5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Single Shelter Switch (SSS)</w:t>
            </w:r>
          </w:p>
        </w:tc>
      </w:tr>
      <w:tr w:rsidR="00FB342A" w:rsidRPr="00DA5658" w:rsidTr="00356C97">
        <w:trPr>
          <w:cantSplit/>
        </w:trPr>
        <w:tc>
          <w:tcPr>
            <w:tcW w:w="2662" w:type="dxa"/>
            <w:vMerge/>
            <w:vAlign w:val="center"/>
          </w:tcPr>
          <w:p w:rsidR="00FB342A" w:rsidRPr="00DA5658" w:rsidRDefault="00FB342A" w:rsidP="00B5516F">
            <w:pPr>
              <w:jc w:val="left"/>
              <w:rPr>
                <w:rFonts w:cs="Arial"/>
                <w:color w:val="000000"/>
                <w:sz w:val="20"/>
                <w:szCs w:val="20"/>
              </w:rPr>
            </w:pPr>
          </w:p>
        </w:tc>
        <w:tc>
          <w:tcPr>
            <w:tcW w:w="2391" w:type="dxa"/>
            <w:vMerge/>
            <w:shd w:val="clear" w:color="auto" w:fill="F2F2F2" w:themeFill="background1" w:themeFillShade="F2"/>
            <w:vAlign w:val="center"/>
          </w:tcPr>
          <w:p w:rsidR="00FB342A" w:rsidRPr="00DA5658" w:rsidRDefault="00FB342A" w:rsidP="00B5516F">
            <w:pPr>
              <w:jc w:val="left"/>
              <w:rPr>
                <w:rFonts w:cs="Arial"/>
                <w:color w:val="000000"/>
                <w:sz w:val="20"/>
                <w:szCs w:val="20"/>
              </w:rPr>
            </w:pPr>
          </w:p>
        </w:tc>
        <w:tc>
          <w:tcPr>
            <w:tcW w:w="2858" w:type="dxa"/>
            <w:vMerge/>
            <w:vAlign w:val="center"/>
          </w:tcPr>
          <w:p w:rsidR="00FB342A" w:rsidRPr="00DA5658" w:rsidRDefault="00FB342A" w:rsidP="00B5516F">
            <w:pPr>
              <w:jc w:val="left"/>
              <w:rPr>
                <w:rFonts w:cs="Arial"/>
                <w:color w:val="000000"/>
                <w:sz w:val="20"/>
                <w:szCs w:val="20"/>
              </w:rPr>
            </w:pPr>
          </w:p>
        </w:tc>
        <w:tc>
          <w:tcPr>
            <w:tcW w:w="450"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4</w:t>
            </w:r>
          </w:p>
        </w:tc>
        <w:tc>
          <w:tcPr>
            <w:tcW w:w="717" w:type="dxa"/>
            <w:vAlign w:val="center"/>
          </w:tcPr>
          <w:p w:rsidR="00FB342A" w:rsidRPr="00DA5658" w:rsidRDefault="002D0AED" w:rsidP="00B5516F">
            <w:pPr>
              <w:jc w:val="left"/>
              <w:rPr>
                <w:rFonts w:cs="Arial"/>
                <w:color w:val="000000"/>
                <w:sz w:val="20"/>
                <w:szCs w:val="20"/>
              </w:rPr>
            </w:pPr>
            <w:r w:rsidRPr="00DA5658">
              <w:rPr>
                <w:rFonts w:cs="Arial"/>
                <w:color w:val="000000"/>
                <w:sz w:val="20"/>
                <w:szCs w:val="20"/>
              </w:rPr>
              <w:t>0</w:t>
            </w:r>
            <w:r w:rsidR="00FB342A" w:rsidRPr="00DA5658">
              <w:rPr>
                <w:rFonts w:cs="Arial"/>
                <w:color w:val="000000"/>
                <w:sz w:val="20"/>
                <w:szCs w:val="20"/>
              </w:rPr>
              <w:t>2</w:t>
            </w:r>
          </w:p>
        </w:tc>
        <w:tc>
          <w:tcPr>
            <w:tcW w:w="5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FB342A" w:rsidRPr="00DA5658" w:rsidRDefault="00FB342A" w:rsidP="00B5516F">
            <w:pPr>
              <w:jc w:val="left"/>
              <w:rPr>
                <w:rFonts w:cs="Arial"/>
                <w:color w:val="000000"/>
                <w:sz w:val="20"/>
                <w:szCs w:val="20"/>
              </w:rPr>
            </w:pPr>
            <w:r w:rsidRPr="00DA5658">
              <w:rPr>
                <w:rFonts w:cs="Arial"/>
                <w:color w:val="000000"/>
                <w:sz w:val="20"/>
                <w:szCs w:val="20"/>
              </w:rPr>
              <w:t>Small Extension Node (SEN)</w:t>
            </w:r>
          </w:p>
        </w:tc>
      </w:tr>
      <w:tr w:rsidR="000E5AD0" w:rsidRPr="00DA5658" w:rsidTr="00356C97">
        <w:trPr>
          <w:cantSplit/>
        </w:trPr>
        <w:tc>
          <w:tcPr>
            <w:tcW w:w="2662"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linkOtherLabel</w:t>
            </w:r>
          </w:p>
        </w:tc>
        <w:tc>
          <w:tcPr>
            <w:tcW w:w="2391" w:type="dxa"/>
            <w:shd w:val="clear" w:color="auto" w:fill="F2F2F2" w:themeFill="background1" w:themeFillShade="F2"/>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Link - Other Label</w:t>
            </w:r>
          </w:p>
        </w:tc>
        <w:tc>
          <w:tcPr>
            <w:tcW w:w="2858"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If applicable, type additional data to display on the link label.</w:t>
            </w:r>
          </w:p>
        </w:tc>
        <w:tc>
          <w:tcPr>
            <w:tcW w:w="450"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0</w:t>
            </w:r>
          </w:p>
        </w:tc>
        <w:tc>
          <w:tcPr>
            <w:tcW w:w="717" w:type="dxa"/>
            <w:vAlign w:val="center"/>
          </w:tcPr>
          <w:p w:rsidR="000E5AD0" w:rsidRPr="00DA5658" w:rsidRDefault="002D0AED" w:rsidP="00B5516F">
            <w:pPr>
              <w:jc w:val="left"/>
              <w:rPr>
                <w:rFonts w:cs="Arial"/>
                <w:color w:val="000000"/>
                <w:sz w:val="20"/>
                <w:szCs w:val="20"/>
              </w:rPr>
            </w:pPr>
            <w:r w:rsidRPr="00DA5658">
              <w:rPr>
                <w:rFonts w:cs="Arial"/>
                <w:color w:val="000000"/>
                <w:sz w:val="20"/>
                <w:szCs w:val="20"/>
              </w:rPr>
              <w:t>0</w:t>
            </w:r>
            <w:r w:rsidR="000E5AD0" w:rsidRPr="00DA5658">
              <w:rPr>
                <w:rFonts w:cs="Arial"/>
                <w:color w:val="000000"/>
                <w:sz w:val="20"/>
                <w:szCs w:val="20"/>
              </w:rPr>
              <w:t>3</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0E5AD0" w:rsidRPr="00DA5658" w:rsidRDefault="000E5AD0" w:rsidP="00B5516F">
            <w:pPr>
              <w:jc w:val="left"/>
              <w:rPr>
                <w:rFonts w:cs="Arial"/>
                <w:color w:val="000000"/>
                <w:sz w:val="20"/>
                <w:szCs w:val="20"/>
              </w:rPr>
            </w:pPr>
            <w:r w:rsidRPr="00DA5658">
              <w:rPr>
                <w:rFonts w:cs="Arial"/>
                <w:color w:val="000000"/>
                <w:sz w:val="20"/>
                <w:szCs w:val="20"/>
              </w:rPr>
              <w:t>Transmission Link Connector</w:t>
            </w:r>
          </w:p>
        </w:tc>
      </w:tr>
      <w:tr w:rsidR="0079700B" w:rsidRPr="00DA5658" w:rsidTr="00356C97">
        <w:trPr>
          <w:cantSplit/>
        </w:trPr>
        <w:tc>
          <w:tcPr>
            <w:tcW w:w="2662" w:type="dxa"/>
            <w:vMerge w:val="restart"/>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lastRenderedPageBreak/>
              <w:t>packageCommonName</w:t>
            </w:r>
          </w:p>
        </w:tc>
        <w:tc>
          <w:tcPr>
            <w:tcW w:w="2391" w:type="dxa"/>
            <w:vMerge w:val="restart"/>
            <w:shd w:val="clear" w:color="auto" w:fill="F2F2F2" w:themeFill="background1" w:themeFillShade="F2"/>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Package - Common Name</w:t>
            </w:r>
          </w:p>
        </w:tc>
        <w:tc>
          <w:tcPr>
            <w:tcW w:w="2858"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Enter the common name of the package.</w:t>
            </w:r>
          </w:p>
        </w:tc>
        <w:tc>
          <w:tcPr>
            <w:tcW w:w="450"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0</w:t>
            </w:r>
          </w:p>
        </w:tc>
        <w:tc>
          <w:tcPr>
            <w:tcW w:w="717" w:type="dxa"/>
            <w:vAlign w:val="center"/>
          </w:tcPr>
          <w:p w:rsidR="0079700B" w:rsidRPr="00DA5658" w:rsidRDefault="002D0AED" w:rsidP="00B5516F">
            <w:pPr>
              <w:jc w:val="left"/>
              <w:rPr>
                <w:rFonts w:cs="Arial"/>
                <w:color w:val="000000"/>
                <w:sz w:val="20"/>
                <w:szCs w:val="20"/>
              </w:rPr>
            </w:pPr>
            <w:r w:rsidRPr="00DA5658">
              <w:rPr>
                <w:rFonts w:cs="Arial"/>
                <w:color w:val="000000"/>
                <w:sz w:val="20"/>
                <w:szCs w:val="20"/>
              </w:rPr>
              <w:t>0</w:t>
            </w:r>
            <w:r w:rsidR="0079700B" w:rsidRPr="00DA5658">
              <w:rPr>
                <w:rFonts w:cs="Arial"/>
                <w:color w:val="000000"/>
                <w:sz w:val="20"/>
                <w:szCs w:val="20"/>
              </w:rPr>
              <w:t>3</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Generic Data Package</w:t>
            </w:r>
          </w:p>
        </w:tc>
      </w:tr>
      <w:tr w:rsidR="0079700B" w:rsidRPr="00DA5658" w:rsidTr="00356C97">
        <w:trPr>
          <w:cantSplit/>
        </w:trPr>
        <w:tc>
          <w:tcPr>
            <w:tcW w:w="2662" w:type="dxa"/>
            <w:vMerge/>
            <w:vAlign w:val="center"/>
          </w:tcPr>
          <w:p w:rsidR="0079700B" w:rsidRPr="00DA5658" w:rsidRDefault="0079700B" w:rsidP="00B5516F">
            <w:pPr>
              <w:jc w:val="left"/>
              <w:rPr>
                <w:rFonts w:cs="Arial"/>
                <w:color w:val="000000"/>
                <w:sz w:val="20"/>
                <w:szCs w:val="20"/>
              </w:rPr>
            </w:pPr>
          </w:p>
        </w:tc>
        <w:tc>
          <w:tcPr>
            <w:tcW w:w="2391" w:type="dxa"/>
            <w:vMerge/>
            <w:shd w:val="clear" w:color="auto" w:fill="F2F2F2" w:themeFill="background1" w:themeFillShade="F2"/>
            <w:vAlign w:val="center"/>
          </w:tcPr>
          <w:p w:rsidR="0079700B" w:rsidRPr="00DA5658" w:rsidRDefault="0079700B" w:rsidP="00B5516F">
            <w:pPr>
              <w:jc w:val="left"/>
              <w:rPr>
                <w:rFonts w:cs="Arial"/>
                <w:color w:val="000000"/>
                <w:sz w:val="20"/>
                <w:szCs w:val="20"/>
              </w:rPr>
            </w:pPr>
          </w:p>
        </w:tc>
        <w:tc>
          <w:tcPr>
            <w:tcW w:w="2858" w:type="dxa"/>
            <w:vMerge w:val="restart"/>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 xml:space="preserve">This field </w:t>
            </w:r>
            <w:proofErr w:type="gramStart"/>
            <w:r w:rsidRPr="00DA5658">
              <w:rPr>
                <w:rFonts w:cs="Arial"/>
                <w:color w:val="000000"/>
                <w:sz w:val="20"/>
                <w:szCs w:val="20"/>
              </w:rPr>
              <w:t>is automatically populated</w:t>
            </w:r>
            <w:proofErr w:type="gramEnd"/>
            <w:r w:rsidRPr="00DA5658">
              <w:rPr>
                <w:rFonts w:cs="Arial"/>
                <w:color w:val="000000"/>
                <w:sz w:val="20"/>
                <w:szCs w:val="20"/>
              </w:rPr>
              <w:t xml:space="preserve"> based on the nomenclature value.</w:t>
            </w:r>
          </w:p>
        </w:tc>
        <w:tc>
          <w:tcPr>
            <w:tcW w:w="450"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0</w:t>
            </w:r>
          </w:p>
        </w:tc>
        <w:tc>
          <w:tcPr>
            <w:tcW w:w="717" w:type="dxa"/>
            <w:vAlign w:val="center"/>
          </w:tcPr>
          <w:p w:rsidR="0079700B" w:rsidRPr="00DA5658" w:rsidRDefault="002D0AED" w:rsidP="00B5516F">
            <w:pPr>
              <w:jc w:val="left"/>
              <w:rPr>
                <w:rFonts w:cs="Arial"/>
                <w:color w:val="000000"/>
                <w:sz w:val="20"/>
                <w:szCs w:val="20"/>
              </w:rPr>
            </w:pPr>
            <w:r w:rsidRPr="00DA5658">
              <w:rPr>
                <w:rFonts w:cs="Arial"/>
                <w:color w:val="000000"/>
                <w:sz w:val="20"/>
                <w:szCs w:val="20"/>
              </w:rPr>
              <w:t>0</w:t>
            </w:r>
            <w:r w:rsidR="0079700B" w:rsidRPr="00DA5658">
              <w:rPr>
                <w:rFonts w:cs="Arial"/>
                <w:color w:val="000000"/>
                <w:sz w:val="20"/>
                <w:szCs w:val="20"/>
              </w:rPr>
              <w:t>3</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Base-Band Node (BBN)</w:t>
            </w:r>
          </w:p>
        </w:tc>
      </w:tr>
      <w:tr w:rsidR="0079700B" w:rsidRPr="00DA5658" w:rsidTr="00356C97">
        <w:trPr>
          <w:cantSplit/>
        </w:trPr>
        <w:tc>
          <w:tcPr>
            <w:tcW w:w="2662" w:type="dxa"/>
            <w:vMerge/>
            <w:vAlign w:val="center"/>
          </w:tcPr>
          <w:p w:rsidR="0079700B" w:rsidRPr="00DA5658" w:rsidRDefault="0079700B" w:rsidP="00B5516F">
            <w:pPr>
              <w:jc w:val="left"/>
              <w:rPr>
                <w:rFonts w:cs="Arial"/>
                <w:color w:val="000000"/>
                <w:sz w:val="20"/>
                <w:szCs w:val="20"/>
              </w:rPr>
            </w:pPr>
          </w:p>
        </w:tc>
        <w:tc>
          <w:tcPr>
            <w:tcW w:w="2391" w:type="dxa"/>
            <w:vMerge/>
            <w:shd w:val="clear" w:color="auto" w:fill="F2F2F2" w:themeFill="background1" w:themeFillShade="F2"/>
            <w:vAlign w:val="center"/>
          </w:tcPr>
          <w:p w:rsidR="0079700B" w:rsidRPr="00DA5658" w:rsidRDefault="0079700B" w:rsidP="00B5516F">
            <w:pPr>
              <w:jc w:val="left"/>
              <w:rPr>
                <w:rFonts w:cs="Arial"/>
                <w:color w:val="000000"/>
                <w:sz w:val="20"/>
                <w:szCs w:val="20"/>
              </w:rPr>
            </w:pPr>
          </w:p>
        </w:tc>
        <w:tc>
          <w:tcPr>
            <w:tcW w:w="2858" w:type="dxa"/>
            <w:vMerge/>
            <w:vAlign w:val="center"/>
          </w:tcPr>
          <w:p w:rsidR="0079700B" w:rsidRPr="00DA5658" w:rsidRDefault="0079700B" w:rsidP="00B5516F">
            <w:pPr>
              <w:jc w:val="left"/>
              <w:rPr>
                <w:rFonts w:cs="Arial"/>
                <w:color w:val="000000"/>
                <w:sz w:val="20"/>
                <w:szCs w:val="20"/>
              </w:rPr>
            </w:pPr>
          </w:p>
        </w:tc>
        <w:tc>
          <w:tcPr>
            <w:tcW w:w="450"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0</w:t>
            </w:r>
          </w:p>
        </w:tc>
        <w:tc>
          <w:tcPr>
            <w:tcW w:w="717" w:type="dxa"/>
            <w:vAlign w:val="center"/>
          </w:tcPr>
          <w:p w:rsidR="0079700B" w:rsidRPr="00DA5658" w:rsidRDefault="002D0AED" w:rsidP="00B5516F">
            <w:pPr>
              <w:jc w:val="left"/>
              <w:rPr>
                <w:rFonts w:cs="Arial"/>
                <w:color w:val="000000"/>
                <w:sz w:val="20"/>
                <w:szCs w:val="20"/>
              </w:rPr>
            </w:pPr>
            <w:r w:rsidRPr="00DA5658">
              <w:rPr>
                <w:rFonts w:cs="Arial"/>
                <w:color w:val="000000"/>
                <w:sz w:val="20"/>
                <w:szCs w:val="20"/>
              </w:rPr>
              <w:t>0</w:t>
            </w:r>
            <w:r w:rsidR="0079700B" w:rsidRPr="00DA5658">
              <w:rPr>
                <w:rFonts w:cs="Arial"/>
                <w:color w:val="000000"/>
                <w:sz w:val="20"/>
                <w:szCs w:val="20"/>
              </w:rPr>
              <w:t>3</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Battalion Command Post Node (BnCPN)</w:t>
            </w:r>
          </w:p>
        </w:tc>
      </w:tr>
      <w:tr w:rsidR="0079700B" w:rsidRPr="00DA5658" w:rsidTr="00356C97">
        <w:trPr>
          <w:cantSplit/>
        </w:trPr>
        <w:tc>
          <w:tcPr>
            <w:tcW w:w="2662" w:type="dxa"/>
            <w:vMerge/>
            <w:vAlign w:val="center"/>
          </w:tcPr>
          <w:p w:rsidR="0079700B" w:rsidRPr="00DA5658" w:rsidRDefault="0079700B" w:rsidP="00B5516F">
            <w:pPr>
              <w:jc w:val="left"/>
              <w:rPr>
                <w:rFonts w:cs="Arial"/>
                <w:color w:val="000000"/>
                <w:sz w:val="20"/>
                <w:szCs w:val="20"/>
              </w:rPr>
            </w:pPr>
          </w:p>
        </w:tc>
        <w:tc>
          <w:tcPr>
            <w:tcW w:w="2391" w:type="dxa"/>
            <w:vMerge/>
            <w:shd w:val="clear" w:color="auto" w:fill="F2F2F2" w:themeFill="background1" w:themeFillShade="F2"/>
            <w:vAlign w:val="center"/>
          </w:tcPr>
          <w:p w:rsidR="0079700B" w:rsidRPr="00DA5658" w:rsidRDefault="0079700B" w:rsidP="00B5516F">
            <w:pPr>
              <w:jc w:val="left"/>
              <w:rPr>
                <w:rFonts w:cs="Arial"/>
                <w:color w:val="000000"/>
                <w:sz w:val="20"/>
                <w:szCs w:val="20"/>
              </w:rPr>
            </w:pPr>
          </w:p>
        </w:tc>
        <w:tc>
          <w:tcPr>
            <w:tcW w:w="2858" w:type="dxa"/>
            <w:vMerge/>
            <w:vAlign w:val="center"/>
          </w:tcPr>
          <w:p w:rsidR="0079700B" w:rsidRPr="00DA5658" w:rsidRDefault="0079700B" w:rsidP="00B5516F">
            <w:pPr>
              <w:jc w:val="left"/>
              <w:rPr>
                <w:rFonts w:cs="Arial"/>
                <w:color w:val="000000"/>
                <w:sz w:val="20"/>
                <w:szCs w:val="20"/>
              </w:rPr>
            </w:pPr>
          </w:p>
        </w:tc>
        <w:tc>
          <w:tcPr>
            <w:tcW w:w="450"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0</w:t>
            </w:r>
          </w:p>
        </w:tc>
        <w:tc>
          <w:tcPr>
            <w:tcW w:w="717" w:type="dxa"/>
            <w:vAlign w:val="center"/>
          </w:tcPr>
          <w:p w:rsidR="0079700B" w:rsidRPr="00DA5658" w:rsidRDefault="002D0AED" w:rsidP="00B5516F">
            <w:pPr>
              <w:jc w:val="left"/>
              <w:rPr>
                <w:rFonts w:cs="Arial"/>
                <w:color w:val="000000"/>
                <w:sz w:val="20"/>
                <w:szCs w:val="20"/>
              </w:rPr>
            </w:pPr>
            <w:r w:rsidRPr="00DA5658">
              <w:rPr>
                <w:rFonts w:cs="Arial"/>
                <w:color w:val="000000"/>
                <w:sz w:val="20"/>
                <w:szCs w:val="20"/>
              </w:rPr>
              <w:t>0</w:t>
            </w:r>
            <w:r w:rsidR="0079700B" w:rsidRPr="00DA5658">
              <w:rPr>
                <w:rFonts w:cs="Arial"/>
                <w:color w:val="000000"/>
                <w:sz w:val="20"/>
                <w:szCs w:val="20"/>
              </w:rPr>
              <w:t>3</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Joint Network Node (JNN)</w:t>
            </w:r>
          </w:p>
        </w:tc>
      </w:tr>
      <w:tr w:rsidR="00993EA2" w:rsidRPr="00DA5658" w:rsidTr="00356C97">
        <w:trPr>
          <w:cantSplit/>
        </w:trPr>
        <w:tc>
          <w:tcPr>
            <w:tcW w:w="2662" w:type="dxa"/>
            <w:vMerge/>
            <w:vAlign w:val="center"/>
          </w:tcPr>
          <w:p w:rsidR="00993EA2" w:rsidRPr="00DA5658" w:rsidRDefault="00993EA2" w:rsidP="00B5516F">
            <w:pPr>
              <w:jc w:val="left"/>
              <w:rPr>
                <w:rFonts w:cs="Arial"/>
                <w:color w:val="000000"/>
                <w:sz w:val="20"/>
                <w:szCs w:val="20"/>
              </w:rPr>
            </w:pPr>
          </w:p>
        </w:tc>
        <w:tc>
          <w:tcPr>
            <w:tcW w:w="2391" w:type="dxa"/>
            <w:vMerge/>
            <w:shd w:val="clear" w:color="auto" w:fill="F2F2F2" w:themeFill="background1" w:themeFillShade="F2"/>
            <w:vAlign w:val="center"/>
          </w:tcPr>
          <w:p w:rsidR="00993EA2" w:rsidRPr="00DA5658" w:rsidRDefault="00993EA2" w:rsidP="00B5516F">
            <w:pPr>
              <w:jc w:val="left"/>
              <w:rPr>
                <w:rFonts w:cs="Arial"/>
                <w:color w:val="000000"/>
                <w:sz w:val="20"/>
                <w:szCs w:val="20"/>
              </w:rPr>
            </w:pPr>
          </w:p>
        </w:tc>
        <w:tc>
          <w:tcPr>
            <w:tcW w:w="2858" w:type="dxa"/>
            <w:vMerge/>
            <w:vAlign w:val="center"/>
          </w:tcPr>
          <w:p w:rsidR="00993EA2" w:rsidRPr="00DA5658" w:rsidRDefault="00993EA2" w:rsidP="00B5516F">
            <w:pPr>
              <w:jc w:val="left"/>
              <w:rPr>
                <w:rFonts w:cs="Arial"/>
                <w:color w:val="000000"/>
                <w:sz w:val="20"/>
                <w:szCs w:val="20"/>
              </w:rPr>
            </w:pPr>
          </w:p>
        </w:tc>
        <w:tc>
          <w:tcPr>
            <w:tcW w:w="450" w:type="dxa"/>
            <w:vAlign w:val="center"/>
          </w:tcPr>
          <w:p w:rsidR="00993EA2" w:rsidRPr="00DA5658" w:rsidRDefault="00993EA2" w:rsidP="00B5516F">
            <w:pPr>
              <w:jc w:val="left"/>
              <w:rPr>
                <w:rFonts w:cs="Arial"/>
                <w:color w:val="000000"/>
                <w:sz w:val="20"/>
                <w:szCs w:val="20"/>
              </w:rPr>
            </w:pPr>
            <w:r w:rsidRPr="00DA5658">
              <w:rPr>
                <w:rFonts w:cs="Arial"/>
                <w:color w:val="000000"/>
                <w:sz w:val="20"/>
                <w:szCs w:val="20"/>
              </w:rPr>
              <w:t>0</w:t>
            </w:r>
          </w:p>
        </w:tc>
        <w:tc>
          <w:tcPr>
            <w:tcW w:w="717" w:type="dxa"/>
            <w:vAlign w:val="center"/>
          </w:tcPr>
          <w:p w:rsidR="00993EA2" w:rsidRPr="00DA5658" w:rsidRDefault="00993EA2" w:rsidP="00B5516F">
            <w:pPr>
              <w:jc w:val="left"/>
              <w:rPr>
                <w:rFonts w:cs="Arial"/>
                <w:color w:val="000000"/>
                <w:sz w:val="20"/>
                <w:szCs w:val="20"/>
              </w:rPr>
            </w:pPr>
            <w:r w:rsidRPr="00DA5658">
              <w:rPr>
                <w:rFonts w:cs="Arial"/>
                <w:color w:val="000000"/>
                <w:sz w:val="20"/>
                <w:szCs w:val="20"/>
              </w:rPr>
              <w:t>03</w:t>
            </w:r>
          </w:p>
        </w:tc>
        <w:tc>
          <w:tcPr>
            <w:tcW w:w="594" w:type="dxa"/>
            <w:vAlign w:val="center"/>
          </w:tcPr>
          <w:p w:rsidR="00993EA2" w:rsidRPr="00DA5658" w:rsidRDefault="00993EA2"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993EA2" w:rsidRPr="00DA5658" w:rsidRDefault="00993EA2"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993EA2" w:rsidRPr="00DA5658" w:rsidRDefault="00993EA2" w:rsidP="00B5516F">
            <w:pPr>
              <w:jc w:val="left"/>
              <w:rPr>
                <w:rFonts w:cs="Arial"/>
                <w:color w:val="000000"/>
                <w:sz w:val="20"/>
                <w:szCs w:val="20"/>
              </w:rPr>
            </w:pPr>
            <w:r w:rsidRPr="00DA5658">
              <w:rPr>
                <w:rFonts w:cs="Arial"/>
                <w:color w:val="000000"/>
                <w:sz w:val="20"/>
                <w:szCs w:val="20"/>
              </w:rPr>
              <w:t>JNN Baseline 2 NETOPS Package</w:t>
            </w:r>
          </w:p>
        </w:tc>
      </w:tr>
      <w:tr w:rsidR="0079700B" w:rsidRPr="00DA5658" w:rsidTr="00356C97">
        <w:trPr>
          <w:cantSplit/>
        </w:trPr>
        <w:tc>
          <w:tcPr>
            <w:tcW w:w="2662" w:type="dxa"/>
            <w:vMerge/>
            <w:vAlign w:val="center"/>
          </w:tcPr>
          <w:p w:rsidR="0079700B" w:rsidRPr="00DA5658" w:rsidRDefault="0079700B" w:rsidP="00B5516F">
            <w:pPr>
              <w:jc w:val="left"/>
              <w:rPr>
                <w:rFonts w:cs="Arial"/>
                <w:color w:val="000000"/>
                <w:sz w:val="20"/>
                <w:szCs w:val="20"/>
              </w:rPr>
            </w:pPr>
          </w:p>
        </w:tc>
        <w:tc>
          <w:tcPr>
            <w:tcW w:w="2391" w:type="dxa"/>
            <w:vMerge/>
            <w:shd w:val="clear" w:color="auto" w:fill="F2F2F2" w:themeFill="background1" w:themeFillShade="F2"/>
            <w:vAlign w:val="center"/>
          </w:tcPr>
          <w:p w:rsidR="0079700B" w:rsidRPr="00DA5658" w:rsidRDefault="0079700B" w:rsidP="00B5516F">
            <w:pPr>
              <w:jc w:val="left"/>
              <w:rPr>
                <w:rFonts w:cs="Arial"/>
                <w:color w:val="000000"/>
                <w:sz w:val="20"/>
                <w:szCs w:val="20"/>
              </w:rPr>
            </w:pPr>
          </w:p>
        </w:tc>
        <w:tc>
          <w:tcPr>
            <w:tcW w:w="2858" w:type="dxa"/>
            <w:vMerge/>
            <w:vAlign w:val="center"/>
          </w:tcPr>
          <w:p w:rsidR="0079700B" w:rsidRPr="00DA5658" w:rsidRDefault="0079700B" w:rsidP="00B5516F">
            <w:pPr>
              <w:jc w:val="left"/>
              <w:rPr>
                <w:rFonts w:cs="Arial"/>
                <w:color w:val="000000"/>
                <w:sz w:val="20"/>
                <w:szCs w:val="20"/>
              </w:rPr>
            </w:pPr>
          </w:p>
        </w:tc>
        <w:tc>
          <w:tcPr>
            <w:tcW w:w="450"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0</w:t>
            </w:r>
          </w:p>
        </w:tc>
        <w:tc>
          <w:tcPr>
            <w:tcW w:w="717" w:type="dxa"/>
            <w:vAlign w:val="center"/>
          </w:tcPr>
          <w:p w:rsidR="0079700B" w:rsidRPr="00DA5658" w:rsidRDefault="002D0AED" w:rsidP="00B5516F">
            <w:pPr>
              <w:jc w:val="left"/>
              <w:rPr>
                <w:rFonts w:cs="Arial"/>
                <w:color w:val="000000"/>
                <w:sz w:val="20"/>
                <w:szCs w:val="20"/>
              </w:rPr>
            </w:pPr>
            <w:r w:rsidRPr="00DA5658">
              <w:rPr>
                <w:rFonts w:cs="Arial"/>
                <w:color w:val="000000"/>
                <w:sz w:val="20"/>
                <w:szCs w:val="20"/>
              </w:rPr>
              <w:t>0</w:t>
            </w:r>
            <w:r w:rsidR="0079700B" w:rsidRPr="00DA5658">
              <w:rPr>
                <w:rFonts w:cs="Arial"/>
                <w:color w:val="000000"/>
                <w:sz w:val="20"/>
                <w:szCs w:val="20"/>
              </w:rPr>
              <w:t>3</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Radio Terminal</w:t>
            </w:r>
          </w:p>
        </w:tc>
      </w:tr>
      <w:tr w:rsidR="0079700B" w:rsidRPr="00DA5658" w:rsidTr="00356C97">
        <w:trPr>
          <w:cantSplit/>
        </w:trPr>
        <w:tc>
          <w:tcPr>
            <w:tcW w:w="2662" w:type="dxa"/>
            <w:vMerge/>
            <w:vAlign w:val="center"/>
          </w:tcPr>
          <w:p w:rsidR="0079700B" w:rsidRPr="00DA5658" w:rsidRDefault="0079700B" w:rsidP="00B5516F">
            <w:pPr>
              <w:jc w:val="left"/>
              <w:rPr>
                <w:rFonts w:cs="Arial"/>
                <w:color w:val="000000"/>
                <w:sz w:val="20"/>
                <w:szCs w:val="20"/>
              </w:rPr>
            </w:pPr>
          </w:p>
        </w:tc>
        <w:tc>
          <w:tcPr>
            <w:tcW w:w="2391" w:type="dxa"/>
            <w:vMerge/>
            <w:shd w:val="clear" w:color="auto" w:fill="F2F2F2" w:themeFill="background1" w:themeFillShade="F2"/>
            <w:vAlign w:val="center"/>
          </w:tcPr>
          <w:p w:rsidR="0079700B" w:rsidRPr="00DA5658" w:rsidRDefault="0079700B" w:rsidP="00B5516F">
            <w:pPr>
              <w:jc w:val="left"/>
              <w:rPr>
                <w:rFonts w:cs="Arial"/>
                <w:color w:val="000000"/>
                <w:sz w:val="20"/>
                <w:szCs w:val="20"/>
              </w:rPr>
            </w:pPr>
          </w:p>
        </w:tc>
        <w:tc>
          <w:tcPr>
            <w:tcW w:w="2858" w:type="dxa"/>
            <w:vMerge/>
            <w:vAlign w:val="center"/>
          </w:tcPr>
          <w:p w:rsidR="0079700B" w:rsidRPr="00DA5658" w:rsidRDefault="0079700B" w:rsidP="00B5516F">
            <w:pPr>
              <w:jc w:val="left"/>
              <w:rPr>
                <w:rFonts w:cs="Arial"/>
                <w:color w:val="000000"/>
                <w:sz w:val="20"/>
                <w:szCs w:val="20"/>
              </w:rPr>
            </w:pPr>
          </w:p>
        </w:tc>
        <w:tc>
          <w:tcPr>
            <w:tcW w:w="450"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0</w:t>
            </w:r>
          </w:p>
        </w:tc>
        <w:tc>
          <w:tcPr>
            <w:tcW w:w="717" w:type="dxa"/>
            <w:vAlign w:val="center"/>
          </w:tcPr>
          <w:p w:rsidR="0079700B" w:rsidRPr="00DA5658" w:rsidRDefault="002D0AED" w:rsidP="00B5516F">
            <w:pPr>
              <w:jc w:val="left"/>
              <w:rPr>
                <w:rFonts w:cs="Arial"/>
                <w:color w:val="000000"/>
                <w:sz w:val="20"/>
                <w:szCs w:val="20"/>
              </w:rPr>
            </w:pPr>
            <w:r w:rsidRPr="00DA5658">
              <w:rPr>
                <w:rFonts w:cs="Arial"/>
                <w:color w:val="000000"/>
                <w:sz w:val="20"/>
                <w:szCs w:val="20"/>
              </w:rPr>
              <w:t>0</w:t>
            </w:r>
            <w:r w:rsidR="0079700B" w:rsidRPr="00DA5658">
              <w:rPr>
                <w:rFonts w:cs="Arial"/>
                <w:color w:val="000000"/>
                <w:sz w:val="20"/>
                <w:szCs w:val="20"/>
              </w:rPr>
              <w:t>3</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SATCOM (Phoenix)</w:t>
            </w:r>
          </w:p>
        </w:tc>
      </w:tr>
      <w:tr w:rsidR="0079700B" w:rsidRPr="00DA5658" w:rsidTr="00356C97">
        <w:trPr>
          <w:cantSplit/>
        </w:trPr>
        <w:tc>
          <w:tcPr>
            <w:tcW w:w="2662" w:type="dxa"/>
            <w:vMerge/>
            <w:vAlign w:val="center"/>
          </w:tcPr>
          <w:p w:rsidR="0079700B" w:rsidRPr="00DA5658" w:rsidRDefault="0079700B" w:rsidP="00B5516F">
            <w:pPr>
              <w:jc w:val="left"/>
              <w:rPr>
                <w:rFonts w:cs="Arial"/>
                <w:color w:val="000000"/>
                <w:sz w:val="20"/>
                <w:szCs w:val="20"/>
              </w:rPr>
            </w:pPr>
          </w:p>
        </w:tc>
        <w:tc>
          <w:tcPr>
            <w:tcW w:w="2391" w:type="dxa"/>
            <w:vMerge/>
            <w:shd w:val="clear" w:color="auto" w:fill="F2F2F2" w:themeFill="background1" w:themeFillShade="F2"/>
            <w:vAlign w:val="center"/>
          </w:tcPr>
          <w:p w:rsidR="0079700B" w:rsidRPr="00DA5658" w:rsidRDefault="0079700B" w:rsidP="00B5516F">
            <w:pPr>
              <w:jc w:val="left"/>
              <w:rPr>
                <w:rFonts w:cs="Arial"/>
                <w:color w:val="000000"/>
                <w:sz w:val="20"/>
                <w:szCs w:val="20"/>
              </w:rPr>
            </w:pPr>
          </w:p>
        </w:tc>
        <w:tc>
          <w:tcPr>
            <w:tcW w:w="2858" w:type="dxa"/>
            <w:vMerge/>
            <w:vAlign w:val="center"/>
          </w:tcPr>
          <w:p w:rsidR="0079700B" w:rsidRPr="00DA5658" w:rsidRDefault="0079700B" w:rsidP="00B5516F">
            <w:pPr>
              <w:jc w:val="left"/>
              <w:rPr>
                <w:rFonts w:cs="Arial"/>
                <w:color w:val="000000"/>
                <w:sz w:val="20"/>
                <w:szCs w:val="20"/>
              </w:rPr>
            </w:pPr>
          </w:p>
        </w:tc>
        <w:tc>
          <w:tcPr>
            <w:tcW w:w="450"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0</w:t>
            </w:r>
          </w:p>
        </w:tc>
        <w:tc>
          <w:tcPr>
            <w:tcW w:w="717" w:type="dxa"/>
            <w:vAlign w:val="center"/>
          </w:tcPr>
          <w:p w:rsidR="0079700B" w:rsidRPr="00DA5658" w:rsidRDefault="002D0AED" w:rsidP="00B5516F">
            <w:pPr>
              <w:jc w:val="left"/>
              <w:rPr>
                <w:rFonts w:cs="Arial"/>
                <w:color w:val="000000"/>
                <w:sz w:val="20"/>
                <w:szCs w:val="20"/>
              </w:rPr>
            </w:pPr>
            <w:r w:rsidRPr="00DA5658">
              <w:rPr>
                <w:rFonts w:cs="Arial"/>
                <w:color w:val="000000"/>
                <w:sz w:val="20"/>
                <w:szCs w:val="20"/>
              </w:rPr>
              <w:t>0</w:t>
            </w:r>
            <w:r w:rsidR="0079700B" w:rsidRPr="00DA5658">
              <w:rPr>
                <w:rFonts w:cs="Arial"/>
                <w:color w:val="000000"/>
                <w:sz w:val="20"/>
                <w:szCs w:val="20"/>
              </w:rPr>
              <w:t>3</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SATCOM Terminal</w:t>
            </w:r>
          </w:p>
        </w:tc>
      </w:tr>
      <w:tr w:rsidR="0079700B" w:rsidRPr="00DA5658" w:rsidTr="00356C97">
        <w:trPr>
          <w:cantSplit/>
        </w:trPr>
        <w:tc>
          <w:tcPr>
            <w:tcW w:w="2662" w:type="dxa"/>
            <w:vMerge/>
            <w:vAlign w:val="center"/>
          </w:tcPr>
          <w:p w:rsidR="0079700B" w:rsidRPr="00DA5658" w:rsidRDefault="0079700B" w:rsidP="00B5516F">
            <w:pPr>
              <w:jc w:val="left"/>
              <w:rPr>
                <w:rFonts w:cs="Arial"/>
                <w:color w:val="000000"/>
                <w:sz w:val="20"/>
                <w:szCs w:val="20"/>
              </w:rPr>
            </w:pPr>
          </w:p>
        </w:tc>
        <w:tc>
          <w:tcPr>
            <w:tcW w:w="2391" w:type="dxa"/>
            <w:vMerge/>
            <w:shd w:val="clear" w:color="auto" w:fill="F2F2F2" w:themeFill="background1" w:themeFillShade="F2"/>
            <w:vAlign w:val="center"/>
          </w:tcPr>
          <w:p w:rsidR="0079700B" w:rsidRPr="00DA5658" w:rsidRDefault="0079700B" w:rsidP="00B5516F">
            <w:pPr>
              <w:jc w:val="left"/>
              <w:rPr>
                <w:rFonts w:cs="Arial"/>
                <w:color w:val="000000"/>
                <w:sz w:val="20"/>
                <w:szCs w:val="20"/>
              </w:rPr>
            </w:pPr>
          </w:p>
        </w:tc>
        <w:tc>
          <w:tcPr>
            <w:tcW w:w="2858" w:type="dxa"/>
            <w:vMerge/>
            <w:vAlign w:val="center"/>
          </w:tcPr>
          <w:p w:rsidR="0079700B" w:rsidRPr="00DA5658" w:rsidRDefault="0079700B" w:rsidP="00B5516F">
            <w:pPr>
              <w:jc w:val="left"/>
              <w:rPr>
                <w:rFonts w:cs="Arial"/>
                <w:color w:val="000000"/>
                <w:sz w:val="20"/>
                <w:szCs w:val="20"/>
              </w:rPr>
            </w:pPr>
          </w:p>
        </w:tc>
        <w:tc>
          <w:tcPr>
            <w:tcW w:w="450"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0</w:t>
            </w:r>
          </w:p>
        </w:tc>
        <w:tc>
          <w:tcPr>
            <w:tcW w:w="717" w:type="dxa"/>
            <w:vAlign w:val="center"/>
          </w:tcPr>
          <w:p w:rsidR="0079700B" w:rsidRPr="00DA5658" w:rsidRDefault="002D0AED" w:rsidP="00B5516F">
            <w:pPr>
              <w:jc w:val="left"/>
              <w:rPr>
                <w:rFonts w:cs="Arial"/>
                <w:color w:val="000000"/>
                <w:sz w:val="20"/>
                <w:szCs w:val="20"/>
              </w:rPr>
            </w:pPr>
            <w:r w:rsidRPr="00DA5658">
              <w:rPr>
                <w:rFonts w:cs="Arial"/>
                <w:color w:val="000000"/>
                <w:sz w:val="20"/>
                <w:szCs w:val="20"/>
              </w:rPr>
              <w:t>0</w:t>
            </w:r>
            <w:r w:rsidR="0079700B" w:rsidRPr="00DA5658">
              <w:rPr>
                <w:rFonts w:cs="Arial"/>
                <w:color w:val="000000"/>
                <w:sz w:val="20"/>
                <w:szCs w:val="20"/>
              </w:rPr>
              <w:t>3</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Single Shelter Switch (SSS)</w:t>
            </w:r>
          </w:p>
        </w:tc>
      </w:tr>
      <w:tr w:rsidR="0079700B" w:rsidRPr="00DA5658" w:rsidTr="00356C97">
        <w:trPr>
          <w:cantSplit/>
        </w:trPr>
        <w:tc>
          <w:tcPr>
            <w:tcW w:w="2662" w:type="dxa"/>
            <w:vMerge/>
            <w:vAlign w:val="center"/>
          </w:tcPr>
          <w:p w:rsidR="0079700B" w:rsidRPr="00DA5658" w:rsidRDefault="0079700B" w:rsidP="00B5516F">
            <w:pPr>
              <w:jc w:val="left"/>
              <w:rPr>
                <w:rFonts w:cs="Arial"/>
                <w:color w:val="000000"/>
                <w:sz w:val="20"/>
                <w:szCs w:val="20"/>
              </w:rPr>
            </w:pPr>
          </w:p>
        </w:tc>
        <w:tc>
          <w:tcPr>
            <w:tcW w:w="2391" w:type="dxa"/>
            <w:vMerge/>
            <w:shd w:val="clear" w:color="auto" w:fill="F2F2F2" w:themeFill="background1" w:themeFillShade="F2"/>
            <w:vAlign w:val="center"/>
          </w:tcPr>
          <w:p w:rsidR="0079700B" w:rsidRPr="00DA5658" w:rsidRDefault="0079700B" w:rsidP="00B5516F">
            <w:pPr>
              <w:jc w:val="left"/>
              <w:rPr>
                <w:rFonts w:cs="Arial"/>
                <w:color w:val="000000"/>
                <w:sz w:val="20"/>
                <w:szCs w:val="20"/>
              </w:rPr>
            </w:pPr>
          </w:p>
        </w:tc>
        <w:tc>
          <w:tcPr>
            <w:tcW w:w="2858" w:type="dxa"/>
            <w:vMerge/>
            <w:vAlign w:val="center"/>
          </w:tcPr>
          <w:p w:rsidR="0079700B" w:rsidRPr="00DA5658" w:rsidRDefault="0079700B" w:rsidP="00B5516F">
            <w:pPr>
              <w:jc w:val="left"/>
              <w:rPr>
                <w:rFonts w:cs="Arial"/>
                <w:color w:val="000000"/>
                <w:sz w:val="20"/>
                <w:szCs w:val="20"/>
              </w:rPr>
            </w:pPr>
          </w:p>
        </w:tc>
        <w:tc>
          <w:tcPr>
            <w:tcW w:w="450"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0</w:t>
            </w:r>
          </w:p>
        </w:tc>
        <w:tc>
          <w:tcPr>
            <w:tcW w:w="717" w:type="dxa"/>
            <w:vAlign w:val="center"/>
          </w:tcPr>
          <w:p w:rsidR="0079700B" w:rsidRPr="00DA5658" w:rsidRDefault="002D0AED" w:rsidP="00B5516F">
            <w:pPr>
              <w:jc w:val="left"/>
              <w:rPr>
                <w:rFonts w:cs="Arial"/>
                <w:color w:val="000000"/>
                <w:sz w:val="20"/>
                <w:szCs w:val="20"/>
              </w:rPr>
            </w:pPr>
            <w:r w:rsidRPr="00DA5658">
              <w:rPr>
                <w:rFonts w:cs="Arial"/>
                <w:color w:val="000000"/>
                <w:sz w:val="20"/>
                <w:szCs w:val="20"/>
              </w:rPr>
              <w:t>0</w:t>
            </w:r>
            <w:r w:rsidR="0079700B" w:rsidRPr="00DA5658">
              <w:rPr>
                <w:rFonts w:cs="Arial"/>
                <w:color w:val="000000"/>
                <w:sz w:val="20"/>
                <w:szCs w:val="20"/>
              </w:rPr>
              <w:t>3</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Small Extension Node (SEN)</w:t>
            </w:r>
          </w:p>
        </w:tc>
      </w:tr>
      <w:tr w:rsidR="0079700B" w:rsidRPr="00DA5658" w:rsidTr="00356C97">
        <w:trPr>
          <w:cantSplit/>
        </w:trPr>
        <w:tc>
          <w:tcPr>
            <w:tcW w:w="2662" w:type="dxa"/>
            <w:vMerge w:val="restart"/>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ID</w:t>
            </w:r>
          </w:p>
        </w:tc>
        <w:tc>
          <w:tcPr>
            <w:tcW w:w="2391" w:type="dxa"/>
            <w:vMerge w:val="restart"/>
            <w:shd w:val="clear" w:color="auto" w:fill="F2F2F2" w:themeFill="background1" w:themeFillShade="F2"/>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Package - Bumper Number or ID</w:t>
            </w:r>
          </w:p>
        </w:tc>
        <w:tc>
          <w:tcPr>
            <w:tcW w:w="2858" w:type="dxa"/>
            <w:vMerge w:val="restart"/>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Enter the unique identifier for the package.</w:t>
            </w:r>
          </w:p>
        </w:tc>
        <w:tc>
          <w:tcPr>
            <w:tcW w:w="450"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0</w:t>
            </w:r>
          </w:p>
        </w:tc>
        <w:tc>
          <w:tcPr>
            <w:tcW w:w="717" w:type="dxa"/>
            <w:vAlign w:val="center"/>
          </w:tcPr>
          <w:p w:rsidR="0079700B" w:rsidRPr="00DA5658" w:rsidRDefault="002D0AED" w:rsidP="00B5516F">
            <w:pPr>
              <w:jc w:val="left"/>
              <w:rPr>
                <w:rFonts w:cs="Arial"/>
                <w:color w:val="000000"/>
                <w:sz w:val="20"/>
                <w:szCs w:val="20"/>
              </w:rPr>
            </w:pPr>
            <w:r w:rsidRPr="00DA5658">
              <w:rPr>
                <w:rFonts w:cs="Arial"/>
                <w:color w:val="000000"/>
                <w:sz w:val="20"/>
                <w:szCs w:val="20"/>
              </w:rPr>
              <w:t>0</w:t>
            </w:r>
            <w:r w:rsidR="0079700B" w:rsidRPr="00DA5658">
              <w:rPr>
                <w:rFonts w:cs="Arial"/>
                <w:color w:val="000000"/>
                <w:sz w:val="20"/>
                <w:szCs w:val="20"/>
              </w:rPr>
              <w:t>4</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Base-Band Node (BBN)</w:t>
            </w:r>
          </w:p>
        </w:tc>
      </w:tr>
      <w:tr w:rsidR="0079700B" w:rsidRPr="00DA5658" w:rsidTr="00356C97">
        <w:trPr>
          <w:cantSplit/>
        </w:trPr>
        <w:tc>
          <w:tcPr>
            <w:tcW w:w="2662" w:type="dxa"/>
            <w:vMerge/>
            <w:vAlign w:val="center"/>
          </w:tcPr>
          <w:p w:rsidR="0079700B" w:rsidRPr="00DA5658" w:rsidRDefault="0079700B" w:rsidP="00B5516F">
            <w:pPr>
              <w:jc w:val="left"/>
              <w:rPr>
                <w:rFonts w:cs="Arial"/>
                <w:color w:val="000000"/>
                <w:sz w:val="20"/>
                <w:szCs w:val="20"/>
              </w:rPr>
            </w:pPr>
          </w:p>
        </w:tc>
        <w:tc>
          <w:tcPr>
            <w:tcW w:w="2391" w:type="dxa"/>
            <w:vMerge/>
            <w:shd w:val="clear" w:color="auto" w:fill="F2F2F2" w:themeFill="background1" w:themeFillShade="F2"/>
            <w:vAlign w:val="center"/>
          </w:tcPr>
          <w:p w:rsidR="0079700B" w:rsidRPr="00DA5658" w:rsidRDefault="0079700B" w:rsidP="00B5516F">
            <w:pPr>
              <w:jc w:val="left"/>
              <w:rPr>
                <w:rFonts w:cs="Arial"/>
                <w:color w:val="000000"/>
                <w:sz w:val="20"/>
                <w:szCs w:val="20"/>
              </w:rPr>
            </w:pPr>
          </w:p>
        </w:tc>
        <w:tc>
          <w:tcPr>
            <w:tcW w:w="2858" w:type="dxa"/>
            <w:vMerge/>
            <w:vAlign w:val="center"/>
          </w:tcPr>
          <w:p w:rsidR="0079700B" w:rsidRPr="00DA5658" w:rsidRDefault="0079700B" w:rsidP="00B5516F">
            <w:pPr>
              <w:jc w:val="left"/>
              <w:rPr>
                <w:rFonts w:cs="Arial"/>
                <w:color w:val="000000"/>
                <w:sz w:val="20"/>
                <w:szCs w:val="20"/>
              </w:rPr>
            </w:pPr>
          </w:p>
        </w:tc>
        <w:tc>
          <w:tcPr>
            <w:tcW w:w="450"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0</w:t>
            </w:r>
          </w:p>
        </w:tc>
        <w:tc>
          <w:tcPr>
            <w:tcW w:w="717" w:type="dxa"/>
            <w:vAlign w:val="center"/>
          </w:tcPr>
          <w:p w:rsidR="0079700B" w:rsidRPr="00DA5658" w:rsidRDefault="002D0AED" w:rsidP="00B5516F">
            <w:pPr>
              <w:jc w:val="left"/>
              <w:rPr>
                <w:rFonts w:cs="Arial"/>
                <w:color w:val="000000"/>
                <w:sz w:val="20"/>
                <w:szCs w:val="20"/>
              </w:rPr>
            </w:pPr>
            <w:r w:rsidRPr="00DA5658">
              <w:rPr>
                <w:rFonts w:cs="Arial"/>
                <w:color w:val="000000"/>
                <w:sz w:val="20"/>
                <w:szCs w:val="20"/>
              </w:rPr>
              <w:t>0</w:t>
            </w:r>
            <w:r w:rsidR="0079700B" w:rsidRPr="00DA5658">
              <w:rPr>
                <w:rFonts w:cs="Arial"/>
                <w:color w:val="000000"/>
                <w:sz w:val="20"/>
                <w:szCs w:val="20"/>
              </w:rPr>
              <w:t>4</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Battalion Command Post Node (BnCPN)</w:t>
            </w:r>
          </w:p>
        </w:tc>
      </w:tr>
      <w:tr w:rsidR="0079700B" w:rsidRPr="00DA5658" w:rsidTr="00356C97">
        <w:trPr>
          <w:cantSplit/>
        </w:trPr>
        <w:tc>
          <w:tcPr>
            <w:tcW w:w="2662" w:type="dxa"/>
            <w:vMerge/>
            <w:vAlign w:val="center"/>
          </w:tcPr>
          <w:p w:rsidR="0079700B" w:rsidRPr="00DA5658" w:rsidRDefault="0079700B" w:rsidP="00B5516F">
            <w:pPr>
              <w:jc w:val="left"/>
              <w:rPr>
                <w:rFonts w:cs="Arial"/>
                <w:color w:val="000000"/>
                <w:sz w:val="20"/>
                <w:szCs w:val="20"/>
              </w:rPr>
            </w:pPr>
          </w:p>
        </w:tc>
        <w:tc>
          <w:tcPr>
            <w:tcW w:w="2391" w:type="dxa"/>
            <w:vMerge/>
            <w:shd w:val="clear" w:color="auto" w:fill="F2F2F2" w:themeFill="background1" w:themeFillShade="F2"/>
            <w:vAlign w:val="center"/>
          </w:tcPr>
          <w:p w:rsidR="0079700B" w:rsidRPr="00DA5658" w:rsidRDefault="0079700B" w:rsidP="00B5516F">
            <w:pPr>
              <w:jc w:val="left"/>
              <w:rPr>
                <w:rFonts w:cs="Arial"/>
                <w:color w:val="000000"/>
                <w:sz w:val="20"/>
                <w:szCs w:val="20"/>
              </w:rPr>
            </w:pPr>
          </w:p>
        </w:tc>
        <w:tc>
          <w:tcPr>
            <w:tcW w:w="2858" w:type="dxa"/>
            <w:vMerge/>
            <w:vAlign w:val="center"/>
          </w:tcPr>
          <w:p w:rsidR="0079700B" w:rsidRPr="00DA5658" w:rsidRDefault="0079700B" w:rsidP="00B5516F">
            <w:pPr>
              <w:jc w:val="left"/>
              <w:rPr>
                <w:rFonts w:cs="Arial"/>
                <w:color w:val="000000"/>
                <w:sz w:val="20"/>
                <w:szCs w:val="20"/>
              </w:rPr>
            </w:pPr>
          </w:p>
        </w:tc>
        <w:tc>
          <w:tcPr>
            <w:tcW w:w="450"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0</w:t>
            </w:r>
          </w:p>
        </w:tc>
        <w:tc>
          <w:tcPr>
            <w:tcW w:w="717" w:type="dxa"/>
            <w:vAlign w:val="center"/>
          </w:tcPr>
          <w:p w:rsidR="0079700B" w:rsidRPr="00DA5658" w:rsidRDefault="002D0AED" w:rsidP="00B5516F">
            <w:pPr>
              <w:jc w:val="left"/>
              <w:rPr>
                <w:rFonts w:cs="Arial"/>
                <w:color w:val="000000"/>
                <w:sz w:val="20"/>
                <w:szCs w:val="20"/>
              </w:rPr>
            </w:pPr>
            <w:r w:rsidRPr="00DA5658">
              <w:rPr>
                <w:rFonts w:cs="Arial"/>
                <w:color w:val="000000"/>
                <w:sz w:val="20"/>
                <w:szCs w:val="20"/>
              </w:rPr>
              <w:t>0</w:t>
            </w:r>
            <w:r w:rsidR="0079700B" w:rsidRPr="00DA5658">
              <w:rPr>
                <w:rFonts w:cs="Arial"/>
                <w:color w:val="000000"/>
                <w:sz w:val="20"/>
                <w:szCs w:val="20"/>
              </w:rPr>
              <w:t>4</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Generic Data Package</w:t>
            </w:r>
          </w:p>
        </w:tc>
      </w:tr>
      <w:tr w:rsidR="0079700B" w:rsidRPr="00DA5658" w:rsidTr="00356C97">
        <w:trPr>
          <w:cantSplit/>
        </w:trPr>
        <w:tc>
          <w:tcPr>
            <w:tcW w:w="2662" w:type="dxa"/>
            <w:vMerge/>
            <w:vAlign w:val="center"/>
          </w:tcPr>
          <w:p w:rsidR="0079700B" w:rsidRPr="00DA5658" w:rsidRDefault="0079700B" w:rsidP="00B5516F">
            <w:pPr>
              <w:jc w:val="left"/>
              <w:rPr>
                <w:rFonts w:cs="Arial"/>
                <w:color w:val="000000"/>
                <w:sz w:val="20"/>
                <w:szCs w:val="20"/>
              </w:rPr>
            </w:pPr>
          </w:p>
        </w:tc>
        <w:tc>
          <w:tcPr>
            <w:tcW w:w="2391" w:type="dxa"/>
            <w:vMerge/>
            <w:shd w:val="clear" w:color="auto" w:fill="F2F2F2" w:themeFill="background1" w:themeFillShade="F2"/>
            <w:vAlign w:val="center"/>
          </w:tcPr>
          <w:p w:rsidR="0079700B" w:rsidRPr="00DA5658" w:rsidRDefault="0079700B" w:rsidP="00B5516F">
            <w:pPr>
              <w:jc w:val="left"/>
              <w:rPr>
                <w:rFonts w:cs="Arial"/>
                <w:color w:val="000000"/>
                <w:sz w:val="20"/>
                <w:szCs w:val="20"/>
              </w:rPr>
            </w:pPr>
          </w:p>
        </w:tc>
        <w:tc>
          <w:tcPr>
            <w:tcW w:w="2858" w:type="dxa"/>
            <w:vMerge/>
            <w:vAlign w:val="center"/>
          </w:tcPr>
          <w:p w:rsidR="0079700B" w:rsidRPr="00DA5658" w:rsidRDefault="0079700B" w:rsidP="00B5516F">
            <w:pPr>
              <w:jc w:val="left"/>
              <w:rPr>
                <w:rFonts w:cs="Arial"/>
                <w:color w:val="000000"/>
                <w:sz w:val="20"/>
                <w:szCs w:val="20"/>
              </w:rPr>
            </w:pPr>
          </w:p>
        </w:tc>
        <w:tc>
          <w:tcPr>
            <w:tcW w:w="450"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0</w:t>
            </w:r>
          </w:p>
        </w:tc>
        <w:tc>
          <w:tcPr>
            <w:tcW w:w="717" w:type="dxa"/>
            <w:vAlign w:val="center"/>
          </w:tcPr>
          <w:p w:rsidR="0079700B" w:rsidRPr="00DA5658" w:rsidRDefault="002D0AED" w:rsidP="00B5516F">
            <w:pPr>
              <w:jc w:val="left"/>
              <w:rPr>
                <w:rFonts w:cs="Arial"/>
                <w:color w:val="000000"/>
                <w:sz w:val="20"/>
                <w:szCs w:val="20"/>
              </w:rPr>
            </w:pPr>
            <w:r w:rsidRPr="00DA5658">
              <w:rPr>
                <w:rFonts w:cs="Arial"/>
                <w:color w:val="000000"/>
                <w:sz w:val="20"/>
                <w:szCs w:val="20"/>
              </w:rPr>
              <w:t>0</w:t>
            </w:r>
            <w:r w:rsidR="0079700B" w:rsidRPr="00DA5658">
              <w:rPr>
                <w:rFonts w:cs="Arial"/>
                <w:color w:val="000000"/>
                <w:sz w:val="20"/>
                <w:szCs w:val="20"/>
              </w:rPr>
              <w:t>4</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Joint Network Node (JNN)</w:t>
            </w:r>
          </w:p>
        </w:tc>
      </w:tr>
      <w:tr w:rsidR="00E9263B" w:rsidRPr="00DA5658" w:rsidTr="00356C97">
        <w:trPr>
          <w:cantSplit/>
        </w:trPr>
        <w:tc>
          <w:tcPr>
            <w:tcW w:w="2662" w:type="dxa"/>
            <w:vMerge/>
            <w:vAlign w:val="center"/>
          </w:tcPr>
          <w:p w:rsidR="00E9263B" w:rsidRPr="00DA5658" w:rsidRDefault="00E9263B" w:rsidP="00B5516F">
            <w:pPr>
              <w:jc w:val="left"/>
              <w:rPr>
                <w:rFonts w:cs="Arial"/>
                <w:color w:val="000000"/>
                <w:sz w:val="20"/>
                <w:szCs w:val="20"/>
              </w:rPr>
            </w:pPr>
          </w:p>
        </w:tc>
        <w:tc>
          <w:tcPr>
            <w:tcW w:w="2391" w:type="dxa"/>
            <w:vMerge/>
            <w:shd w:val="clear" w:color="auto" w:fill="F2F2F2" w:themeFill="background1" w:themeFillShade="F2"/>
            <w:vAlign w:val="center"/>
          </w:tcPr>
          <w:p w:rsidR="00E9263B" w:rsidRPr="00DA5658" w:rsidRDefault="00E9263B" w:rsidP="00B5516F">
            <w:pPr>
              <w:jc w:val="left"/>
              <w:rPr>
                <w:rFonts w:cs="Arial"/>
                <w:color w:val="000000"/>
                <w:sz w:val="20"/>
                <w:szCs w:val="20"/>
              </w:rPr>
            </w:pPr>
          </w:p>
        </w:tc>
        <w:tc>
          <w:tcPr>
            <w:tcW w:w="2858" w:type="dxa"/>
            <w:vMerge/>
            <w:vAlign w:val="center"/>
          </w:tcPr>
          <w:p w:rsidR="00E9263B" w:rsidRPr="00DA5658" w:rsidRDefault="00E9263B" w:rsidP="00B5516F">
            <w:pPr>
              <w:jc w:val="left"/>
              <w:rPr>
                <w:rFonts w:cs="Arial"/>
                <w:color w:val="000000"/>
                <w:sz w:val="20"/>
                <w:szCs w:val="20"/>
              </w:rPr>
            </w:pPr>
          </w:p>
        </w:tc>
        <w:tc>
          <w:tcPr>
            <w:tcW w:w="450" w:type="dxa"/>
            <w:vAlign w:val="center"/>
          </w:tcPr>
          <w:p w:rsidR="00E9263B" w:rsidRPr="00DA5658" w:rsidRDefault="00E9263B" w:rsidP="00B5516F">
            <w:pPr>
              <w:jc w:val="left"/>
              <w:rPr>
                <w:rFonts w:cs="Arial"/>
                <w:color w:val="000000"/>
                <w:sz w:val="20"/>
                <w:szCs w:val="20"/>
              </w:rPr>
            </w:pPr>
            <w:r w:rsidRPr="00DA5658">
              <w:rPr>
                <w:rFonts w:cs="Arial"/>
                <w:color w:val="000000"/>
                <w:sz w:val="20"/>
                <w:szCs w:val="20"/>
              </w:rPr>
              <w:t>0</w:t>
            </w:r>
          </w:p>
        </w:tc>
        <w:tc>
          <w:tcPr>
            <w:tcW w:w="717" w:type="dxa"/>
            <w:vAlign w:val="center"/>
          </w:tcPr>
          <w:p w:rsidR="00E9263B" w:rsidRPr="00DA5658" w:rsidRDefault="00E9263B" w:rsidP="00B5516F">
            <w:pPr>
              <w:jc w:val="left"/>
              <w:rPr>
                <w:rFonts w:cs="Arial"/>
                <w:color w:val="000000"/>
                <w:sz w:val="20"/>
                <w:szCs w:val="20"/>
              </w:rPr>
            </w:pPr>
            <w:r w:rsidRPr="00DA5658">
              <w:rPr>
                <w:rFonts w:cs="Arial"/>
                <w:color w:val="000000"/>
                <w:sz w:val="20"/>
                <w:szCs w:val="20"/>
              </w:rPr>
              <w:t>04</w:t>
            </w:r>
          </w:p>
        </w:tc>
        <w:tc>
          <w:tcPr>
            <w:tcW w:w="594" w:type="dxa"/>
            <w:vAlign w:val="center"/>
          </w:tcPr>
          <w:p w:rsidR="00E9263B" w:rsidRPr="00DA5658" w:rsidRDefault="00E9263B"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E9263B" w:rsidRPr="00DA5658" w:rsidRDefault="00E9263B"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E9263B" w:rsidRPr="00DA5658" w:rsidRDefault="00E9263B" w:rsidP="00B5516F">
            <w:pPr>
              <w:jc w:val="left"/>
              <w:rPr>
                <w:rFonts w:cs="Arial"/>
                <w:color w:val="000000"/>
                <w:sz w:val="20"/>
                <w:szCs w:val="20"/>
              </w:rPr>
            </w:pPr>
            <w:r w:rsidRPr="00DA5658">
              <w:rPr>
                <w:rFonts w:cs="Arial"/>
                <w:color w:val="000000"/>
                <w:sz w:val="20"/>
                <w:szCs w:val="20"/>
              </w:rPr>
              <w:t>JNN Baseline 2 NETOPS Package</w:t>
            </w:r>
          </w:p>
        </w:tc>
      </w:tr>
      <w:tr w:rsidR="0079700B" w:rsidRPr="00DA5658" w:rsidTr="00356C97">
        <w:trPr>
          <w:cantSplit/>
        </w:trPr>
        <w:tc>
          <w:tcPr>
            <w:tcW w:w="2662" w:type="dxa"/>
            <w:vMerge/>
            <w:vAlign w:val="center"/>
          </w:tcPr>
          <w:p w:rsidR="0079700B" w:rsidRPr="00DA5658" w:rsidRDefault="0079700B" w:rsidP="00B5516F">
            <w:pPr>
              <w:jc w:val="left"/>
              <w:rPr>
                <w:rFonts w:cs="Arial"/>
                <w:color w:val="000000"/>
                <w:sz w:val="20"/>
                <w:szCs w:val="20"/>
              </w:rPr>
            </w:pPr>
          </w:p>
        </w:tc>
        <w:tc>
          <w:tcPr>
            <w:tcW w:w="2391" w:type="dxa"/>
            <w:vMerge/>
            <w:shd w:val="clear" w:color="auto" w:fill="F2F2F2" w:themeFill="background1" w:themeFillShade="F2"/>
            <w:vAlign w:val="center"/>
          </w:tcPr>
          <w:p w:rsidR="0079700B" w:rsidRPr="00DA5658" w:rsidRDefault="0079700B" w:rsidP="00B5516F">
            <w:pPr>
              <w:jc w:val="left"/>
              <w:rPr>
                <w:rFonts w:cs="Arial"/>
                <w:color w:val="000000"/>
                <w:sz w:val="20"/>
                <w:szCs w:val="20"/>
              </w:rPr>
            </w:pPr>
          </w:p>
        </w:tc>
        <w:tc>
          <w:tcPr>
            <w:tcW w:w="2858" w:type="dxa"/>
            <w:vMerge/>
            <w:vAlign w:val="center"/>
          </w:tcPr>
          <w:p w:rsidR="0079700B" w:rsidRPr="00DA5658" w:rsidRDefault="0079700B" w:rsidP="00B5516F">
            <w:pPr>
              <w:jc w:val="left"/>
              <w:rPr>
                <w:rFonts w:cs="Arial"/>
                <w:color w:val="000000"/>
                <w:sz w:val="20"/>
                <w:szCs w:val="20"/>
              </w:rPr>
            </w:pPr>
          </w:p>
        </w:tc>
        <w:tc>
          <w:tcPr>
            <w:tcW w:w="450"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0</w:t>
            </w:r>
          </w:p>
        </w:tc>
        <w:tc>
          <w:tcPr>
            <w:tcW w:w="717" w:type="dxa"/>
            <w:vAlign w:val="center"/>
          </w:tcPr>
          <w:p w:rsidR="0079700B" w:rsidRPr="00DA5658" w:rsidRDefault="002D0AED" w:rsidP="00B5516F">
            <w:pPr>
              <w:jc w:val="left"/>
              <w:rPr>
                <w:rFonts w:cs="Arial"/>
                <w:color w:val="000000"/>
                <w:sz w:val="20"/>
                <w:szCs w:val="20"/>
              </w:rPr>
            </w:pPr>
            <w:r w:rsidRPr="00DA5658">
              <w:rPr>
                <w:rFonts w:cs="Arial"/>
                <w:color w:val="000000"/>
                <w:sz w:val="20"/>
                <w:szCs w:val="20"/>
              </w:rPr>
              <w:t>0</w:t>
            </w:r>
            <w:r w:rsidR="0079700B" w:rsidRPr="00DA5658">
              <w:rPr>
                <w:rFonts w:cs="Arial"/>
                <w:color w:val="000000"/>
                <w:sz w:val="20"/>
                <w:szCs w:val="20"/>
              </w:rPr>
              <w:t>4</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Radio Terminal</w:t>
            </w:r>
          </w:p>
        </w:tc>
      </w:tr>
      <w:tr w:rsidR="0079700B" w:rsidRPr="00DA5658" w:rsidTr="00356C97">
        <w:trPr>
          <w:cantSplit/>
        </w:trPr>
        <w:tc>
          <w:tcPr>
            <w:tcW w:w="2662" w:type="dxa"/>
            <w:vMerge/>
            <w:vAlign w:val="center"/>
          </w:tcPr>
          <w:p w:rsidR="0079700B" w:rsidRPr="00DA5658" w:rsidRDefault="0079700B" w:rsidP="00B5516F">
            <w:pPr>
              <w:jc w:val="left"/>
              <w:rPr>
                <w:rFonts w:cs="Arial"/>
                <w:color w:val="000000"/>
                <w:sz w:val="20"/>
                <w:szCs w:val="20"/>
              </w:rPr>
            </w:pPr>
          </w:p>
        </w:tc>
        <w:tc>
          <w:tcPr>
            <w:tcW w:w="2391" w:type="dxa"/>
            <w:vMerge/>
            <w:shd w:val="clear" w:color="auto" w:fill="F2F2F2" w:themeFill="background1" w:themeFillShade="F2"/>
            <w:vAlign w:val="center"/>
          </w:tcPr>
          <w:p w:rsidR="0079700B" w:rsidRPr="00DA5658" w:rsidRDefault="0079700B" w:rsidP="00B5516F">
            <w:pPr>
              <w:jc w:val="left"/>
              <w:rPr>
                <w:rFonts w:cs="Arial"/>
                <w:color w:val="000000"/>
                <w:sz w:val="20"/>
                <w:szCs w:val="20"/>
              </w:rPr>
            </w:pPr>
          </w:p>
        </w:tc>
        <w:tc>
          <w:tcPr>
            <w:tcW w:w="2858" w:type="dxa"/>
            <w:vMerge/>
            <w:vAlign w:val="center"/>
          </w:tcPr>
          <w:p w:rsidR="0079700B" w:rsidRPr="00DA5658" w:rsidRDefault="0079700B" w:rsidP="00B5516F">
            <w:pPr>
              <w:jc w:val="left"/>
              <w:rPr>
                <w:rFonts w:cs="Arial"/>
                <w:color w:val="000000"/>
                <w:sz w:val="20"/>
                <w:szCs w:val="20"/>
              </w:rPr>
            </w:pPr>
          </w:p>
        </w:tc>
        <w:tc>
          <w:tcPr>
            <w:tcW w:w="450"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0</w:t>
            </w:r>
          </w:p>
        </w:tc>
        <w:tc>
          <w:tcPr>
            <w:tcW w:w="717" w:type="dxa"/>
            <w:vAlign w:val="center"/>
          </w:tcPr>
          <w:p w:rsidR="0079700B" w:rsidRPr="00DA5658" w:rsidRDefault="002D0AED" w:rsidP="00B5516F">
            <w:pPr>
              <w:jc w:val="left"/>
              <w:rPr>
                <w:rFonts w:cs="Arial"/>
                <w:color w:val="000000"/>
                <w:sz w:val="20"/>
                <w:szCs w:val="20"/>
              </w:rPr>
            </w:pPr>
            <w:r w:rsidRPr="00DA5658">
              <w:rPr>
                <w:rFonts w:cs="Arial"/>
                <w:color w:val="000000"/>
                <w:sz w:val="20"/>
                <w:szCs w:val="20"/>
              </w:rPr>
              <w:t>0</w:t>
            </w:r>
            <w:r w:rsidR="0079700B" w:rsidRPr="00DA5658">
              <w:rPr>
                <w:rFonts w:cs="Arial"/>
                <w:color w:val="000000"/>
                <w:sz w:val="20"/>
                <w:szCs w:val="20"/>
              </w:rPr>
              <w:t>4</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SATCOM (Phoenix)</w:t>
            </w:r>
          </w:p>
        </w:tc>
      </w:tr>
      <w:tr w:rsidR="0079700B" w:rsidRPr="00DA5658" w:rsidTr="00356C97">
        <w:trPr>
          <w:cantSplit/>
        </w:trPr>
        <w:tc>
          <w:tcPr>
            <w:tcW w:w="2662" w:type="dxa"/>
            <w:vMerge/>
            <w:vAlign w:val="center"/>
          </w:tcPr>
          <w:p w:rsidR="0079700B" w:rsidRPr="00DA5658" w:rsidRDefault="0079700B" w:rsidP="00B5516F">
            <w:pPr>
              <w:jc w:val="left"/>
              <w:rPr>
                <w:rFonts w:cs="Arial"/>
                <w:color w:val="000000"/>
                <w:sz w:val="20"/>
                <w:szCs w:val="20"/>
              </w:rPr>
            </w:pPr>
          </w:p>
        </w:tc>
        <w:tc>
          <w:tcPr>
            <w:tcW w:w="2391" w:type="dxa"/>
            <w:vMerge/>
            <w:shd w:val="clear" w:color="auto" w:fill="F2F2F2" w:themeFill="background1" w:themeFillShade="F2"/>
            <w:vAlign w:val="center"/>
          </w:tcPr>
          <w:p w:rsidR="0079700B" w:rsidRPr="00DA5658" w:rsidRDefault="0079700B" w:rsidP="00B5516F">
            <w:pPr>
              <w:jc w:val="left"/>
              <w:rPr>
                <w:rFonts w:cs="Arial"/>
                <w:color w:val="000000"/>
                <w:sz w:val="20"/>
                <w:szCs w:val="20"/>
              </w:rPr>
            </w:pPr>
          </w:p>
        </w:tc>
        <w:tc>
          <w:tcPr>
            <w:tcW w:w="2858" w:type="dxa"/>
            <w:vMerge/>
            <w:vAlign w:val="center"/>
          </w:tcPr>
          <w:p w:rsidR="0079700B" w:rsidRPr="00DA5658" w:rsidRDefault="0079700B" w:rsidP="00B5516F">
            <w:pPr>
              <w:jc w:val="left"/>
              <w:rPr>
                <w:rFonts w:cs="Arial"/>
                <w:color w:val="000000"/>
                <w:sz w:val="20"/>
                <w:szCs w:val="20"/>
              </w:rPr>
            </w:pPr>
          </w:p>
        </w:tc>
        <w:tc>
          <w:tcPr>
            <w:tcW w:w="450"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0</w:t>
            </w:r>
          </w:p>
        </w:tc>
        <w:tc>
          <w:tcPr>
            <w:tcW w:w="717" w:type="dxa"/>
            <w:vAlign w:val="center"/>
          </w:tcPr>
          <w:p w:rsidR="0079700B" w:rsidRPr="00DA5658" w:rsidRDefault="002D0AED" w:rsidP="00B5516F">
            <w:pPr>
              <w:jc w:val="left"/>
              <w:rPr>
                <w:rFonts w:cs="Arial"/>
                <w:color w:val="000000"/>
                <w:sz w:val="20"/>
                <w:szCs w:val="20"/>
              </w:rPr>
            </w:pPr>
            <w:r w:rsidRPr="00DA5658">
              <w:rPr>
                <w:rFonts w:cs="Arial"/>
                <w:color w:val="000000"/>
                <w:sz w:val="20"/>
                <w:szCs w:val="20"/>
              </w:rPr>
              <w:t>0</w:t>
            </w:r>
            <w:r w:rsidR="0079700B" w:rsidRPr="00DA5658">
              <w:rPr>
                <w:rFonts w:cs="Arial"/>
                <w:color w:val="000000"/>
                <w:sz w:val="20"/>
                <w:szCs w:val="20"/>
              </w:rPr>
              <w:t>4</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SATCOM Terminal</w:t>
            </w:r>
          </w:p>
        </w:tc>
      </w:tr>
      <w:tr w:rsidR="0079700B" w:rsidRPr="00DA5658" w:rsidTr="00356C97">
        <w:trPr>
          <w:cantSplit/>
        </w:trPr>
        <w:tc>
          <w:tcPr>
            <w:tcW w:w="2662" w:type="dxa"/>
            <w:vMerge/>
            <w:vAlign w:val="center"/>
          </w:tcPr>
          <w:p w:rsidR="0079700B" w:rsidRPr="00DA5658" w:rsidRDefault="0079700B" w:rsidP="00B5516F">
            <w:pPr>
              <w:jc w:val="left"/>
              <w:rPr>
                <w:rFonts w:cs="Arial"/>
                <w:color w:val="000000"/>
                <w:sz w:val="20"/>
                <w:szCs w:val="20"/>
              </w:rPr>
            </w:pPr>
          </w:p>
        </w:tc>
        <w:tc>
          <w:tcPr>
            <w:tcW w:w="2391" w:type="dxa"/>
            <w:vMerge/>
            <w:shd w:val="clear" w:color="auto" w:fill="F2F2F2" w:themeFill="background1" w:themeFillShade="F2"/>
            <w:vAlign w:val="center"/>
          </w:tcPr>
          <w:p w:rsidR="0079700B" w:rsidRPr="00DA5658" w:rsidRDefault="0079700B" w:rsidP="00B5516F">
            <w:pPr>
              <w:jc w:val="left"/>
              <w:rPr>
                <w:rFonts w:cs="Arial"/>
                <w:color w:val="000000"/>
                <w:sz w:val="20"/>
                <w:szCs w:val="20"/>
              </w:rPr>
            </w:pPr>
          </w:p>
        </w:tc>
        <w:tc>
          <w:tcPr>
            <w:tcW w:w="2858" w:type="dxa"/>
            <w:vMerge/>
            <w:vAlign w:val="center"/>
          </w:tcPr>
          <w:p w:rsidR="0079700B" w:rsidRPr="00DA5658" w:rsidRDefault="0079700B" w:rsidP="00B5516F">
            <w:pPr>
              <w:jc w:val="left"/>
              <w:rPr>
                <w:rFonts w:cs="Arial"/>
                <w:color w:val="000000"/>
                <w:sz w:val="20"/>
                <w:szCs w:val="20"/>
              </w:rPr>
            </w:pPr>
          </w:p>
        </w:tc>
        <w:tc>
          <w:tcPr>
            <w:tcW w:w="450"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0</w:t>
            </w:r>
          </w:p>
        </w:tc>
        <w:tc>
          <w:tcPr>
            <w:tcW w:w="717" w:type="dxa"/>
            <w:vAlign w:val="center"/>
          </w:tcPr>
          <w:p w:rsidR="0079700B" w:rsidRPr="00DA5658" w:rsidRDefault="002D0AED" w:rsidP="00B5516F">
            <w:pPr>
              <w:jc w:val="left"/>
              <w:rPr>
                <w:rFonts w:cs="Arial"/>
                <w:color w:val="000000"/>
                <w:sz w:val="20"/>
                <w:szCs w:val="20"/>
              </w:rPr>
            </w:pPr>
            <w:r w:rsidRPr="00DA5658">
              <w:rPr>
                <w:rFonts w:cs="Arial"/>
                <w:color w:val="000000"/>
                <w:sz w:val="20"/>
                <w:szCs w:val="20"/>
              </w:rPr>
              <w:t>0</w:t>
            </w:r>
            <w:r w:rsidR="0079700B" w:rsidRPr="00DA5658">
              <w:rPr>
                <w:rFonts w:cs="Arial"/>
                <w:color w:val="000000"/>
                <w:sz w:val="20"/>
                <w:szCs w:val="20"/>
              </w:rPr>
              <w:t>4</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Single Shelter Switch (SSS)</w:t>
            </w:r>
          </w:p>
        </w:tc>
      </w:tr>
      <w:tr w:rsidR="0079700B" w:rsidRPr="00DA5658" w:rsidTr="00356C97">
        <w:trPr>
          <w:cantSplit/>
        </w:trPr>
        <w:tc>
          <w:tcPr>
            <w:tcW w:w="2662" w:type="dxa"/>
            <w:vMerge/>
            <w:vAlign w:val="center"/>
          </w:tcPr>
          <w:p w:rsidR="0079700B" w:rsidRPr="00DA5658" w:rsidRDefault="0079700B" w:rsidP="00B5516F">
            <w:pPr>
              <w:jc w:val="left"/>
              <w:rPr>
                <w:rFonts w:cs="Arial"/>
                <w:color w:val="000000"/>
                <w:sz w:val="20"/>
                <w:szCs w:val="20"/>
              </w:rPr>
            </w:pPr>
          </w:p>
        </w:tc>
        <w:tc>
          <w:tcPr>
            <w:tcW w:w="2391" w:type="dxa"/>
            <w:vMerge/>
            <w:shd w:val="clear" w:color="auto" w:fill="F2F2F2" w:themeFill="background1" w:themeFillShade="F2"/>
            <w:vAlign w:val="center"/>
          </w:tcPr>
          <w:p w:rsidR="0079700B" w:rsidRPr="00DA5658" w:rsidRDefault="0079700B" w:rsidP="00B5516F">
            <w:pPr>
              <w:jc w:val="left"/>
              <w:rPr>
                <w:rFonts w:cs="Arial"/>
                <w:color w:val="000000"/>
                <w:sz w:val="20"/>
                <w:szCs w:val="20"/>
              </w:rPr>
            </w:pPr>
          </w:p>
        </w:tc>
        <w:tc>
          <w:tcPr>
            <w:tcW w:w="2858" w:type="dxa"/>
            <w:vMerge/>
            <w:vAlign w:val="center"/>
          </w:tcPr>
          <w:p w:rsidR="0079700B" w:rsidRPr="00DA5658" w:rsidRDefault="0079700B" w:rsidP="00B5516F">
            <w:pPr>
              <w:jc w:val="left"/>
              <w:rPr>
                <w:rFonts w:cs="Arial"/>
                <w:color w:val="000000"/>
                <w:sz w:val="20"/>
                <w:szCs w:val="20"/>
              </w:rPr>
            </w:pPr>
          </w:p>
        </w:tc>
        <w:tc>
          <w:tcPr>
            <w:tcW w:w="450"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0</w:t>
            </w:r>
          </w:p>
        </w:tc>
        <w:tc>
          <w:tcPr>
            <w:tcW w:w="717" w:type="dxa"/>
            <w:vAlign w:val="center"/>
          </w:tcPr>
          <w:p w:rsidR="0079700B" w:rsidRPr="00DA5658" w:rsidRDefault="002D0AED" w:rsidP="00B5516F">
            <w:pPr>
              <w:jc w:val="left"/>
              <w:rPr>
                <w:rFonts w:cs="Arial"/>
                <w:color w:val="000000"/>
                <w:sz w:val="20"/>
                <w:szCs w:val="20"/>
              </w:rPr>
            </w:pPr>
            <w:r w:rsidRPr="00DA5658">
              <w:rPr>
                <w:rFonts w:cs="Arial"/>
                <w:color w:val="000000"/>
                <w:sz w:val="20"/>
                <w:szCs w:val="20"/>
              </w:rPr>
              <w:t>0</w:t>
            </w:r>
            <w:r w:rsidR="0079700B" w:rsidRPr="00DA5658">
              <w:rPr>
                <w:rFonts w:cs="Arial"/>
                <w:color w:val="000000"/>
                <w:sz w:val="20"/>
                <w:szCs w:val="20"/>
              </w:rPr>
              <w:t>4</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79700B" w:rsidRPr="00DA5658" w:rsidRDefault="0079700B" w:rsidP="00B5516F">
            <w:pPr>
              <w:jc w:val="left"/>
              <w:rPr>
                <w:rFonts w:cs="Arial"/>
                <w:color w:val="000000"/>
                <w:sz w:val="20"/>
                <w:szCs w:val="20"/>
              </w:rPr>
            </w:pPr>
            <w:r w:rsidRPr="00DA5658">
              <w:rPr>
                <w:rFonts w:cs="Arial"/>
                <w:color w:val="000000"/>
                <w:sz w:val="20"/>
                <w:szCs w:val="20"/>
              </w:rPr>
              <w:t>Small Extension Node (SEN)</w:t>
            </w:r>
          </w:p>
        </w:tc>
      </w:tr>
      <w:tr w:rsidR="002D0AED" w:rsidRPr="00DA5658" w:rsidTr="00356C97">
        <w:trPr>
          <w:cantSplit/>
        </w:trPr>
        <w:tc>
          <w:tcPr>
            <w:tcW w:w="2662"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linkNotes</w:t>
            </w:r>
          </w:p>
        </w:tc>
        <w:tc>
          <w:tcPr>
            <w:tcW w:w="2391" w:type="dxa"/>
            <w:shd w:val="clear" w:color="auto" w:fill="F2F2F2" w:themeFill="background1" w:themeFillShade="F2"/>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Link - Notes</w:t>
            </w:r>
          </w:p>
        </w:tc>
        <w:tc>
          <w:tcPr>
            <w:tcW w:w="2858"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Enter relevant notes for this transmission link.</w:t>
            </w:r>
          </w:p>
        </w:tc>
        <w:tc>
          <w:tcPr>
            <w:tcW w:w="450"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040</w:t>
            </w:r>
          </w:p>
        </w:tc>
        <w:tc>
          <w:tcPr>
            <w:tcW w:w="594"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Transmission Link Connector</w:t>
            </w:r>
          </w:p>
        </w:tc>
      </w:tr>
      <w:tr w:rsidR="002D0AED" w:rsidRPr="00DA5658" w:rsidTr="00356C97">
        <w:trPr>
          <w:cantSplit/>
        </w:trPr>
        <w:tc>
          <w:tcPr>
            <w:tcW w:w="2662" w:type="dxa"/>
            <w:vMerge w:val="restart"/>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packageNotes</w:t>
            </w:r>
          </w:p>
        </w:tc>
        <w:tc>
          <w:tcPr>
            <w:tcW w:w="2391" w:type="dxa"/>
            <w:vMerge w:val="restart"/>
            <w:shd w:val="clear" w:color="auto" w:fill="F2F2F2" w:themeFill="background1" w:themeFillShade="F2"/>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Package - Notes</w:t>
            </w:r>
          </w:p>
        </w:tc>
        <w:tc>
          <w:tcPr>
            <w:tcW w:w="2858" w:type="dxa"/>
            <w:vMerge w:val="restart"/>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Enter relevant notes for this Communication Package.</w:t>
            </w:r>
          </w:p>
        </w:tc>
        <w:tc>
          <w:tcPr>
            <w:tcW w:w="450"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040</w:t>
            </w:r>
          </w:p>
        </w:tc>
        <w:tc>
          <w:tcPr>
            <w:tcW w:w="594"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Base-Band Node (BBN)</w:t>
            </w:r>
          </w:p>
        </w:tc>
      </w:tr>
      <w:tr w:rsidR="002D0AED" w:rsidRPr="00DA5658" w:rsidTr="00356C97">
        <w:trPr>
          <w:cantSplit/>
        </w:trPr>
        <w:tc>
          <w:tcPr>
            <w:tcW w:w="2662" w:type="dxa"/>
            <w:vMerge/>
            <w:vAlign w:val="center"/>
          </w:tcPr>
          <w:p w:rsidR="002D0AED" w:rsidRPr="00DA5658" w:rsidRDefault="002D0AED" w:rsidP="00B5516F">
            <w:pPr>
              <w:jc w:val="left"/>
              <w:rPr>
                <w:rFonts w:cs="Arial"/>
                <w:color w:val="000000"/>
                <w:sz w:val="20"/>
                <w:szCs w:val="20"/>
              </w:rPr>
            </w:pPr>
          </w:p>
        </w:tc>
        <w:tc>
          <w:tcPr>
            <w:tcW w:w="2391" w:type="dxa"/>
            <w:vMerge/>
            <w:shd w:val="clear" w:color="auto" w:fill="F2F2F2" w:themeFill="background1" w:themeFillShade="F2"/>
            <w:vAlign w:val="center"/>
          </w:tcPr>
          <w:p w:rsidR="002D0AED" w:rsidRPr="00DA5658" w:rsidRDefault="002D0AED" w:rsidP="00B5516F">
            <w:pPr>
              <w:jc w:val="left"/>
              <w:rPr>
                <w:rFonts w:cs="Arial"/>
                <w:color w:val="000000"/>
                <w:sz w:val="20"/>
                <w:szCs w:val="20"/>
              </w:rPr>
            </w:pPr>
          </w:p>
        </w:tc>
        <w:tc>
          <w:tcPr>
            <w:tcW w:w="2858" w:type="dxa"/>
            <w:vMerge/>
            <w:vAlign w:val="center"/>
          </w:tcPr>
          <w:p w:rsidR="002D0AED" w:rsidRPr="00DA5658" w:rsidRDefault="002D0AED" w:rsidP="00B5516F">
            <w:pPr>
              <w:jc w:val="left"/>
              <w:rPr>
                <w:rFonts w:cs="Arial"/>
                <w:color w:val="000000"/>
                <w:sz w:val="20"/>
                <w:szCs w:val="20"/>
              </w:rPr>
            </w:pPr>
          </w:p>
        </w:tc>
        <w:tc>
          <w:tcPr>
            <w:tcW w:w="450"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040</w:t>
            </w:r>
          </w:p>
        </w:tc>
        <w:tc>
          <w:tcPr>
            <w:tcW w:w="594"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Battalion Command Post Node (BnCPN)</w:t>
            </w:r>
          </w:p>
        </w:tc>
      </w:tr>
      <w:tr w:rsidR="002D0AED" w:rsidRPr="00DA5658" w:rsidTr="00356C97">
        <w:trPr>
          <w:cantSplit/>
        </w:trPr>
        <w:tc>
          <w:tcPr>
            <w:tcW w:w="2662" w:type="dxa"/>
            <w:vMerge/>
            <w:vAlign w:val="center"/>
          </w:tcPr>
          <w:p w:rsidR="002D0AED" w:rsidRPr="00DA5658" w:rsidRDefault="002D0AED" w:rsidP="00B5516F">
            <w:pPr>
              <w:jc w:val="left"/>
              <w:rPr>
                <w:rFonts w:cs="Arial"/>
                <w:color w:val="000000"/>
                <w:sz w:val="20"/>
                <w:szCs w:val="20"/>
              </w:rPr>
            </w:pPr>
          </w:p>
        </w:tc>
        <w:tc>
          <w:tcPr>
            <w:tcW w:w="2391" w:type="dxa"/>
            <w:vMerge/>
            <w:shd w:val="clear" w:color="auto" w:fill="F2F2F2" w:themeFill="background1" w:themeFillShade="F2"/>
            <w:vAlign w:val="center"/>
          </w:tcPr>
          <w:p w:rsidR="002D0AED" w:rsidRPr="00DA5658" w:rsidRDefault="002D0AED" w:rsidP="00B5516F">
            <w:pPr>
              <w:jc w:val="left"/>
              <w:rPr>
                <w:rFonts w:cs="Arial"/>
                <w:color w:val="000000"/>
                <w:sz w:val="20"/>
                <w:szCs w:val="20"/>
              </w:rPr>
            </w:pPr>
          </w:p>
        </w:tc>
        <w:tc>
          <w:tcPr>
            <w:tcW w:w="2858" w:type="dxa"/>
            <w:vMerge/>
            <w:vAlign w:val="center"/>
          </w:tcPr>
          <w:p w:rsidR="002D0AED" w:rsidRPr="00DA5658" w:rsidRDefault="002D0AED" w:rsidP="00B5516F">
            <w:pPr>
              <w:jc w:val="left"/>
              <w:rPr>
                <w:rFonts w:cs="Arial"/>
                <w:color w:val="000000"/>
                <w:sz w:val="20"/>
                <w:szCs w:val="20"/>
              </w:rPr>
            </w:pPr>
          </w:p>
        </w:tc>
        <w:tc>
          <w:tcPr>
            <w:tcW w:w="450"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040</w:t>
            </w:r>
          </w:p>
        </w:tc>
        <w:tc>
          <w:tcPr>
            <w:tcW w:w="594"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Generic Data Package</w:t>
            </w:r>
          </w:p>
        </w:tc>
      </w:tr>
      <w:tr w:rsidR="002D0AED" w:rsidRPr="00DA5658" w:rsidTr="00356C97">
        <w:trPr>
          <w:cantSplit/>
        </w:trPr>
        <w:tc>
          <w:tcPr>
            <w:tcW w:w="2662" w:type="dxa"/>
            <w:vMerge/>
            <w:vAlign w:val="center"/>
          </w:tcPr>
          <w:p w:rsidR="002D0AED" w:rsidRPr="00DA5658" w:rsidRDefault="002D0AED" w:rsidP="00B5516F">
            <w:pPr>
              <w:jc w:val="left"/>
              <w:rPr>
                <w:rFonts w:cs="Arial"/>
                <w:color w:val="000000"/>
                <w:sz w:val="20"/>
                <w:szCs w:val="20"/>
              </w:rPr>
            </w:pPr>
          </w:p>
        </w:tc>
        <w:tc>
          <w:tcPr>
            <w:tcW w:w="2391" w:type="dxa"/>
            <w:vMerge/>
            <w:shd w:val="clear" w:color="auto" w:fill="F2F2F2" w:themeFill="background1" w:themeFillShade="F2"/>
            <w:vAlign w:val="center"/>
          </w:tcPr>
          <w:p w:rsidR="002D0AED" w:rsidRPr="00DA5658" w:rsidRDefault="002D0AED" w:rsidP="00B5516F">
            <w:pPr>
              <w:jc w:val="left"/>
              <w:rPr>
                <w:rFonts w:cs="Arial"/>
                <w:color w:val="000000"/>
                <w:sz w:val="20"/>
                <w:szCs w:val="20"/>
              </w:rPr>
            </w:pPr>
          </w:p>
        </w:tc>
        <w:tc>
          <w:tcPr>
            <w:tcW w:w="2858" w:type="dxa"/>
            <w:vMerge/>
            <w:vAlign w:val="center"/>
          </w:tcPr>
          <w:p w:rsidR="002D0AED" w:rsidRPr="00DA5658" w:rsidRDefault="002D0AED" w:rsidP="00B5516F">
            <w:pPr>
              <w:jc w:val="left"/>
              <w:rPr>
                <w:rFonts w:cs="Arial"/>
                <w:color w:val="000000"/>
                <w:sz w:val="20"/>
                <w:szCs w:val="20"/>
              </w:rPr>
            </w:pPr>
          </w:p>
        </w:tc>
        <w:tc>
          <w:tcPr>
            <w:tcW w:w="450"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040</w:t>
            </w:r>
          </w:p>
        </w:tc>
        <w:tc>
          <w:tcPr>
            <w:tcW w:w="594"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D0AED" w:rsidRPr="00DA5658" w:rsidRDefault="002D0AED" w:rsidP="00B5516F">
            <w:pPr>
              <w:jc w:val="left"/>
              <w:rPr>
                <w:rFonts w:cs="Arial"/>
                <w:color w:val="000000"/>
                <w:sz w:val="20"/>
                <w:szCs w:val="20"/>
              </w:rPr>
            </w:pPr>
            <w:r w:rsidRPr="00DA5658">
              <w:rPr>
                <w:rFonts w:cs="Arial"/>
                <w:color w:val="000000"/>
                <w:sz w:val="20"/>
                <w:szCs w:val="20"/>
              </w:rPr>
              <w:t>Joint Network Node (JNN)</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040</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JNN Baseline 2 NETOPS Package</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040</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Radio Terminal</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040</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(Phoenix)</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040</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Gateway</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040</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Terminal</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040</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Satellite</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040</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Single Shelter Switch (SSS)</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040</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Small Extension Node (SEN)</w:t>
            </w:r>
          </w:p>
        </w:tc>
      </w:tr>
      <w:tr w:rsidR="002C7903" w:rsidRPr="00DA5658" w:rsidTr="00356C97">
        <w:trPr>
          <w:cantSplit/>
        </w:trPr>
        <w:tc>
          <w:tcPr>
            <w:tcW w:w="2662"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personnelAuthorized</w:t>
            </w:r>
          </w:p>
        </w:tc>
        <w:tc>
          <w:tcPr>
            <w:tcW w:w="2391" w:type="dxa"/>
            <w:vMerge w:val="restart"/>
            <w:shd w:val="clear" w:color="auto" w:fill="F2F2F2" w:themeFill="background1" w:themeFillShade="F2"/>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Personnel - Authorized Strength</w:t>
            </w:r>
          </w:p>
        </w:tc>
        <w:tc>
          <w:tcPr>
            <w:tcW w:w="2858"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 xml:space="preserve">Enter the number of personnel that are supposed to </w:t>
            </w:r>
            <w:proofErr w:type="gramStart"/>
            <w:r w:rsidRPr="00DA5658">
              <w:rPr>
                <w:rFonts w:cs="Arial"/>
                <w:color w:val="000000"/>
                <w:sz w:val="20"/>
                <w:szCs w:val="20"/>
              </w:rPr>
              <w:t>be assigned</w:t>
            </w:r>
            <w:proofErr w:type="gramEnd"/>
            <w:r w:rsidRPr="00DA5658">
              <w:rPr>
                <w:rFonts w:cs="Arial"/>
                <w:color w:val="000000"/>
                <w:sz w:val="20"/>
                <w:szCs w:val="20"/>
              </w:rPr>
              <w:t xml:space="preserve"> to the package according to authorization documents.</w:t>
            </w: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05</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Base-Band Node (BBN)</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05</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Battalion Command Post Node (BnCPN)</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05</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Generic Data Package</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05</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Joint Network Node (JNN)</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05</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JNN Baseline 2 NETOPS Package</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05</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Radio Terminal</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05</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(Phoenix)</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05</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Terminal</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05</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Single Shelter Switch (SSS)</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05</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Small Extension Node (SEN)</w:t>
            </w:r>
          </w:p>
        </w:tc>
      </w:tr>
      <w:tr w:rsidR="002C7903" w:rsidRPr="00DA5658" w:rsidTr="00356C97">
        <w:trPr>
          <w:cantSplit/>
        </w:trPr>
        <w:tc>
          <w:tcPr>
            <w:tcW w:w="2662"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personnelAssigned</w:t>
            </w:r>
          </w:p>
        </w:tc>
        <w:tc>
          <w:tcPr>
            <w:tcW w:w="2391" w:type="dxa"/>
            <w:vMerge w:val="restart"/>
            <w:shd w:val="clear" w:color="auto" w:fill="F2F2F2" w:themeFill="background1" w:themeFillShade="F2"/>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Personnel - Assigned</w:t>
            </w:r>
          </w:p>
        </w:tc>
        <w:tc>
          <w:tcPr>
            <w:tcW w:w="2858"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Enter the actual number of personnel assigned to the package.</w:t>
            </w: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06</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Base-Band Node (BBN)</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06</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Battalion Command Post Node (BnCPN)</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06</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Generic Data Package</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06</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Joint Network Node (JNN)</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06</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JNN Baseline 2 NETOPS Package</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06</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Radio Terminal</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06</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(Phoenix)</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06</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Terminal</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06</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Single Shelter Switch (SSS)</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06</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Small Extension Node (SEN)</w:t>
            </w:r>
          </w:p>
        </w:tc>
      </w:tr>
      <w:tr w:rsidR="002C7903" w:rsidRPr="00DA5658" w:rsidTr="00356C97">
        <w:trPr>
          <w:cantSplit/>
        </w:trPr>
        <w:tc>
          <w:tcPr>
            <w:tcW w:w="2662"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equipmentStatus</w:t>
            </w:r>
          </w:p>
        </w:tc>
        <w:tc>
          <w:tcPr>
            <w:tcW w:w="2391" w:type="dxa"/>
            <w:vMerge w:val="restart"/>
            <w:shd w:val="clear" w:color="auto" w:fill="F2F2F2" w:themeFill="background1" w:themeFillShade="F2"/>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Status - Equipment</w:t>
            </w:r>
          </w:p>
        </w:tc>
        <w:tc>
          <w:tcPr>
            <w:tcW w:w="2858"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FMC: Fully Mission Capable (ready to execute a mission)</w:t>
            </w:r>
            <w:r w:rsidRPr="00DA5658">
              <w:rPr>
                <w:rFonts w:cs="Arial"/>
                <w:color w:val="000000"/>
                <w:sz w:val="20"/>
                <w:szCs w:val="20"/>
              </w:rPr>
              <w:br/>
            </w:r>
          </w:p>
          <w:p w:rsidR="002C7903" w:rsidRPr="00DA5658" w:rsidRDefault="002C7903" w:rsidP="00B5516F">
            <w:pPr>
              <w:jc w:val="left"/>
              <w:rPr>
                <w:rFonts w:cs="Arial"/>
                <w:color w:val="000000"/>
                <w:sz w:val="20"/>
                <w:szCs w:val="20"/>
              </w:rPr>
            </w:pPr>
            <w:r w:rsidRPr="00DA5658">
              <w:rPr>
                <w:rFonts w:cs="Arial"/>
                <w:color w:val="000000"/>
                <w:sz w:val="20"/>
                <w:szCs w:val="20"/>
              </w:rPr>
              <w:t>HAZCON/MC: Hazardous Condition/Mission Capable (ready to execute a mission at a reduced capability or HAZCON)</w:t>
            </w:r>
            <w:r w:rsidRPr="00DA5658">
              <w:rPr>
                <w:rFonts w:cs="Arial"/>
                <w:color w:val="000000"/>
                <w:sz w:val="20"/>
                <w:szCs w:val="20"/>
              </w:rPr>
              <w:br/>
            </w:r>
          </w:p>
          <w:p w:rsidR="002C7903" w:rsidRPr="00DA5658" w:rsidRDefault="002C7903" w:rsidP="00B5516F">
            <w:pPr>
              <w:jc w:val="left"/>
              <w:rPr>
                <w:rFonts w:cs="Arial"/>
                <w:color w:val="000000"/>
                <w:sz w:val="20"/>
                <w:szCs w:val="20"/>
              </w:rPr>
            </w:pPr>
            <w:r w:rsidRPr="00DA5658">
              <w:rPr>
                <w:rFonts w:cs="Arial"/>
                <w:color w:val="000000"/>
                <w:sz w:val="20"/>
                <w:szCs w:val="20"/>
              </w:rPr>
              <w:lastRenderedPageBreak/>
              <w:t>NMC: Non-Mission Capable (unable to complete a mission)</w:t>
            </w: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lastRenderedPageBreak/>
              <w:t>1</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07</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Base-Band Node (BBN)</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07</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Battalion Command Post Node (BnCPN)</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07</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Generic Data Package</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07</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Joint Network Node (JNN)</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07</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JNN Baseline 2 NETOPS Package</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07</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Radio Terminal</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07</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(Phoenix)</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07</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Terminal</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07</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Single Shelter Switch (SSS)</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07</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Small Extension Node (SEN)</w:t>
            </w:r>
          </w:p>
        </w:tc>
      </w:tr>
      <w:tr w:rsidR="002C7903" w:rsidRPr="00DA5658" w:rsidTr="00356C97">
        <w:trPr>
          <w:cantSplit/>
        </w:trPr>
        <w:tc>
          <w:tcPr>
            <w:tcW w:w="2662"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trainingStatus</w:t>
            </w:r>
          </w:p>
        </w:tc>
        <w:tc>
          <w:tcPr>
            <w:tcW w:w="2391" w:type="dxa"/>
            <w:vMerge w:val="restart"/>
            <w:shd w:val="clear" w:color="auto" w:fill="F2F2F2" w:themeFill="background1" w:themeFillShade="F2"/>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Status - Training</w:t>
            </w:r>
          </w:p>
        </w:tc>
        <w:tc>
          <w:tcPr>
            <w:tcW w:w="2858"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Enter the percentage of personnel that have completed certified battalion-level training as verified by the Battalion S-3 and endorsed by the Battalion Commander.  Certification is only valid for 180 days.</w:t>
            </w: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08</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Base-Band Node (BBN)</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08</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Battalion Command Post Node (BnCPN)</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08</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Generic Data Package</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08</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Joint Network Node (JNN)</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08</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JNN Baseline 2 NETOPS Package</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08</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Radio Terminal</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08</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(Phoenix)</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08</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Terminal</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08</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Single Shelter Switch (SSS)</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2</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08</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Small Extension Node (SEN)</w:t>
            </w:r>
          </w:p>
        </w:tc>
      </w:tr>
      <w:tr w:rsidR="002C7903" w:rsidRPr="00DA5658" w:rsidTr="00356C97">
        <w:trPr>
          <w:cantSplit/>
        </w:trPr>
        <w:tc>
          <w:tcPr>
            <w:tcW w:w="2662"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assignedUnit</w:t>
            </w:r>
          </w:p>
        </w:tc>
        <w:tc>
          <w:tcPr>
            <w:tcW w:w="2391" w:type="dxa"/>
            <w:vMerge w:val="restart"/>
            <w:shd w:val="clear" w:color="auto" w:fill="F2F2F2" w:themeFill="background1" w:themeFillShade="F2"/>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Unit - Assigned</w:t>
            </w:r>
          </w:p>
        </w:tc>
        <w:tc>
          <w:tcPr>
            <w:tcW w:w="2858"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Enter the name of the unit that owns the equipment.</w:t>
            </w: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09</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Base-Band Node (BBN)</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09</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Battalion Command Post Node (BnCPN)</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09</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Generic Data Package</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09</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Joint Network Node (JNN)</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09</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JNN Baseline 2 NETOPS Package</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09</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Radio Terminal</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09</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(Phoenix)</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09</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Terminal</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09</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Single Shelter Switch (SSS)</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09</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Small Extension Node (SEN)</w:t>
            </w:r>
          </w:p>
        </w:tc>
      </w:tr>
      <w:tr w:rsidR="002C7903" w:rsidRPr="00DA5658" w:rsidTr="00356C97">
        <w:trPr>
          <w:cantSplit/>
        </w:trPr>
        <w:tc>
          <w:tcPr>
            <w:tcW w:w="2662"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supportedUnit</w:t>
            </w:r>
          </w:p>
        </w:tc>
        <w:tc>
          <w:tcPr>
            <w:tcW w:w="2391" w:type="dxa"/>
            <w:vMerge w:val="restart"/>
            <w:shd w:val="clear" w:color="auto" w:fill="F2F2F2" w:themeFill="background1" w:themeFillShade="F2"/>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Unit - Supported</w:t>
            </w:r>
          </w:p>
        </w:tc>
        <w:tc>
          <w:tcPr>
            <w:tcW w:w="2858"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 xml:space="preserve">Enter the name of the unit </w:t>
            </w:r>
            <w:proofErr w:type="gramStart"/>
            <w:r w:rsidRPr="00DA5658">
              <w:rPr>
                <w:rFonts w:cs="Arial"/>
                <w:color w:val="000000"/>
                <w:sz w:val="20"/>
                <w:szCs w:val="20"/>
              </w:rPr>
              <w:t>being supported</w:t>
            </w:r>
            <w:proofErr w:type="gramEnd"/>
            <w:r w:rsidRPr="00DA5658">
              <w:rPr>
                <w:rFonts w:cs="Arial"/>
                <w:color w:val="000000"/>
                <w:sz w:val="20"/>
                <w:szCs w:val="20"/>
              </w:rPr>
              <w:t xml:space="preserve"> by this equipment.</w:t>
            </w: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10</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Base-Band Node (BBN)</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10</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Battalion Command Post Node (BnCPN)</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10</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Generic Data Package</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10</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Joint Network Node (JNN)</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10</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JNN Baseline 2 NETOPS Package</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10</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Radio Terminal</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10</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(Phoenix)</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10</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Terminal</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10</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Single Shelter Switch (SSS)</w:t>
            </w:r>
          </w:p>
        </w:tc>
      </w:tr>
      <w:tr w:rsidR="002C7903" w:rsidRPr="00DA5658" w:rsidTr="00356C97">
        <w:trPr>
          <w:cantSplit/>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10</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Small Extension Node (SEN)</w:t>
            </w:r>
          </w:p>
        </w:tc>
      </w:tr>
      <w:tr w:rsidR="002C7903" w:rsidRPr="00DA5658" w:rsidTr="00356C97">
        <w:trPr>
          <w:cantSplit/>
          <w:trHeight w:val="67"/>
        </w:trPr>
        <w:tc>
          <w:tcPr>
            <w:tcW w:w="2662"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referenceManual</w:t>
            </w:r>
          </w:p>
        </w:tc>
        <w:tc>
          <w:tcPr>
            <w:tcW w:w="2391" w:type="dxa"/>
            <w:vMerge w:val="restart"/>
            <w:shd w:val="clear" w:color="auto" w:fill="F2F2F2" w:themeFill="background1" w:themeFillShade="F2"/>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Reference - Manual</w:t>
            </w:r>
          </w:p>
        </w:tc>
        <w:tc>
          <w:tcPr>
            <w:tcW w:w="2858"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Enter the name of the primary reference manual.</w:t>
            </w:r>
          </w:p>
        </w:tc>
        <w:tc>
          <w:tcPr>
            <w:tcW w:w="450"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10.1</w:t>
            </w:r>
          </w:p>
        </w:tc>
        <w:tc>
          <w:tcPr>
            <w:tcW w:w="594"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Base-Band Node (BBN)</w:t>
            </w:r>
          </w:p>
        </w:tc>
      </w:tr>
      <w:tr w:rsidR="002C7903" w:rsidRPr="00DA5658" w:rsidTr="00356C97">
        <w:trPr>
          <w:cantSplit/>
          <w:trHeight w:val="61"/>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Battalion Command Post Node (BnCPN)</w:t>
            </w:r>
          </w:p>
        </w:tc>
      </w:tr>
      <w:tr w:rsidR="002C7903" w:rsidRPr="00DA5658" w:rsidTr="00356C97">
        <w:trPr>
          <w:cantSplit/>
          <w:trHeight w:val="61"/>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Generic Data Package</w:t>
            </w:r>
          </w:p>
        </w:tc>
      </w:tr>
      <w:tr w:rsidR="002C7903" w:rsidRPr="00DA5658" w:rsidTr="00356C97">
        <w:trPr>
          <w:cantSplit/>
          <w:trHeight w:val="61"/>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Joint Network Node (JNN)</w:t>
            </w:r>
          </w:p>
        </w:tc>
      </w:tr>
      <w:tr w:rsidR="002C7903" w:rsidRPr="00DA5658" w:rsidTr="00356C97">
        <w:trPr>
          <w:cantSplit/>
          <w:trHeight w:val="61"/>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JNN Baseline 2 NETOPS Package</w:t>
            </w:r>
          </w:p>
        </w:tc>
      </w:tr>
      <w:tr w:rsidR="002C7903" w:rsidRPr="00DA5658" w:rsidTr="00356C97">
        <w:trPr>
          <w:cantSplit/>
          <w:trHeight w:val="61"/>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Radio Terminal</w:t>
            </w:r>
          </w:p>
        </w:tc>
      </w:tr>
      <w:tr w:rsidR="002C7903" w:rsidRPr="00DA5658" w:rsidTr="00356C97">
        <w:trPr>
          <w:cantSplit/>
          <w:trHeight w:val="61"/>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(Phoenix)</w:t>
            </w:r>
          </w:p>
        </w:tc>
      </w:tr>
      <w:tr w:rsidR="002C7903" w:rsidRPr="00DA5658" w:rsidTr="00356C97">
        <w:trPr>
          <w:cantSplit/>
          <w:trHeight w:val="61"/>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Terminal</w:t>
            </w:r>
          </w:p>
        </w:tc>
      </w:tr>
      <w:tr w:rsidR="002C7903" w:rsidRPr="00DA5658" w:rsidTr="00356C97">
        <w:trPr>
          <w:cantSplit/>
          <w:trHeight w:val="61"/>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Single Shelter Switch (SSS)</w:t>
            </w:r>
          </w:p>
        </w:tc>
      </w:tr>
      <w:tr w:rsidR="002C7903" w:rsidRPr="00DA5658" w:rsidTr="00356C97">
        <w:trPr>
          <w:cantSplit/>
          <w:trHeight w:val="61"/>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Small Extension Node (SEN)</w:t>
            </w:r>
          </w:p>
        </w:tc>
      </w:tr>
      <w:tr w:rsidR="002C7903" w:rsidRPr="00DA5658" w:rsidTr="00356C97">
        <w:trPr>
          <w:cantSplit/>
          <w:trHeight w:val="190"/>
        </w:trPr>
        <w:tc>
          <w:tcPr>
            <w:tcW w:w="2662"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referenceURL0</w:t>
            </w:r>
          </w:p>
        </w:tc>
        <w:tc>
          <w:tcPr>
            <w:tcW w:w="2391" w:type="dxa"/>
            <w:vMerge w:val="restart"/>
            <w:shd w:val="clear" w:color="auto" w:fill="F2F2F2" w:themeFill="background1" w:themeFillShade="F2"/>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Reference - URL0</w:t>
            </w:r>
          </w:p>
        </w:tc>
        <w:tc>
          <w:tcPr>
            <w:tcW w:w="2858"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 xml:space="preserve">Use the "Hyperlink" editor to modify this field.  This value shows a URL to access an online copy of the primary reference manual.  This field </w:t>
            </w:r>
            <w:proofErr w:type="gramStart"/>
            <w:r w:rsidRPr="00DA5658">
              <w:rPr>
                <w:rFonts w:cs="Arial"/>
                <w:color w:val="000000"/>
                <w:sz w:val="20"/>
                <w:szCs w:val="20"/>
              </w:rPr>
              <w:t>is normally used</w:t>
            </w:r>
            <w:proofErr w:type="gramEnd"/>
            <w:r w:rsidRPr="00DA5658">
              <w:rPr>
                <w:rFonts w:cs="Arial"/>
                <w:color w:val="000000"/>
                <w:sz w:val="20"/>
                <w:szCs w:val="20"/>
              </w:rPr>
              <w:t xml:space="preserve"> to cite a URL "Outside" of the local network, such as an ETM Online location.</w:t>
            </w:r>
          </w:p>
        </w:tc>
        <w:tc>
          <w:tcPr>
            <w:tcW w:w="450"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10.2</w:t>
            </w:r>
          </w:p>
        </w:tc>
        <w:tc>
          <w:tcPr>
            <w:tcW w:w="594"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Base-Band Node (BBN)</w:t>
            </w:r>
          </w:p>
        </w:tc>
      </w:tr>
      <w:tr w:rsidR="002C7903" w:rsidRPr="00DA5658" w:rsidTr="00356C97">
        <w:trPr>
          <w:cantSplit/>
          <w:trHeight w:val="190"/>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Battalion Command Post Node (BnCPN)</w:t>
            </w:r>
          </w:p>
        </w:tc>
      </w:tr>
      <w:tr w:rsidR="002C7903" w:rsidRPr="00DA5658" w:rsidTr="00356C97">
        <w:trPr>
          <w:cantSplit/>
          <w:trHeight w:val="190"/>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Generic Data Package</w:t>
            </w:r>
          </w:p>
        </w:tc>
      </w:tr>
      <w:tr w:rsidR="002C7903" w:rsidRPr="00DA5658" w:rsidTr="00356C97">
        <w:trPr>
          <w:cantSplit/>
          <w:trHeight w:val="190"/>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Joint Network Node (JNN)</w:t>
            </w:r>
          </w:p>
        </w:tc>
      </w:tr>
      <w:tr w:rsidR="002C7903" w:rsidRPr="00DA5658" w:rsidTr="00356C97">
        <w:trPr>
          <w:cantSplit/>
          <w:trHeight w:val="190"/>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JNN Baseline 2 NETOPS Package</w:t>
            </w:r>
          </w:p>
        </w:tc>
      </w:tr>
      <w:tr w:rsidR="002C7903" w:rsidRPr="00DA5658" w:rsidTr="00356C97">
        <w:trPr>
          <w:cantSplit/>
          <w:trHeight w:val="190"/>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Radio Terminal</w:t>
            </w:r>
          </w:p>
        </w:tc>
      </w:tr>
      <w:tr w:rsidR="002C7903" w:rsidRPr="00DA5658" w:rsidTr="00356C97">
        <w:trPr>
          <w:cantSplit/>
          <w:trHeight w:val="190"/>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(Phoenix)</w:t>
            </w:r>
          </w:p>
        </w:tc>
      </w:tr>
      <w:tr w:rsidR="002C7903" w:rsidRPr="00DA5658" w:rsidTr="00356C97">
        <w:trPr>
          <w:cantSplit/>
          <w:trHeight w:val="190"/>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Terminal</w:t>
            </w:r>
          </w:p>
        </w:tc>
      </w:tr>
      <w:tr w:rsidR="002C7903" w:rsidRPr="00DA5658" w:rsidTr="00356C97">
        <w:trPr>
          <w:cantSplit/>
          <w:trHeight w:val="190"/>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Single Shelter Switch (SSS)</w:t>
            </w:r>
          </w:p>
        </w:tc>
      </w:tr>
      <w:tr w:rsidR="002C7903" w:rsidRPr="00DA5658" w:rsidTr="00356C97">
        <w:trPr>
          <w:cantSplit/>
          <w:trHeight w:val="190"/>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Small Extension Node (SEN)</w:t>
            </w:r>
          </w:p>
        </w:tc>
      </w:tr>
      <w:tr w:rsidR="002C7903" w:rsidRPr="00DA5658" w:rsidTr="00356C97">
        <w:trPr>
          <w:cantSplit/>
          <w:trHeight w:val="190"/>
        </w:trPr>
        <w:tc>
          <w:tcPr>
            <w:tcW w:w="2662"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referenceURL1</w:t>
            </w:r>
          </w:p>
        </w:tc>
        <w:tc>
          <w:tcPr>
            <w:tcW w:w="2391" w:type="dxa"/>
            <w:vMerge w:val="restart"/>
            <w:shd w:val="clear" w:color="auto" w:fill="F2F2F2" w:themeFill="background1" w:themeFillShade="F2"/>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Reference - URL1</w:t>
            </w:r>
          </w:p>
        </w:tc>
        <w:tc>
          <w:tcPr>
            <w:tcW w:w="2858"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 xml:space="preserve">Use the "Hyperlink" editor to modify this field.  This value shows a URL to access an online copy of the primary reference manual.  This field </w:t>
            </w:r>
            <w:proofErr w:type="gramStart"/>
            <w:r w:rsidRPr="00DA5658">
              <w:rPr>
                <w:rFonts w:cs="Arial"/>
                <w:color w:val="000000"/>
                <w:sz w:val="20"/>
                <w:szCs w:val="20"/>
              </w:rPr>
              <w:t>is normally used</w:t>
            </w:r>
            <w:proofErr w:type="gramEnd"/>
            <w:r w:rsidRPr="00DA5658">
              <w:rPr>
                <w:rFonts w:cs="Arial"/>
                <w:color w:val="000000"/>
                <w:sz w:val="20"/>
                <w:szCs w:val="20"/>
              </w:rPr>
              <w:t xml:space="preserve"> to cite a URL "Inside" of the local network, such as a SharePoint location.</w:t>
            </w:r>
          </w:p>
        </w:tc>
        <w:tc>
          <w:tcPr>
            <w:tcW w:w="450"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0</w:t>
            </w:r>
          </w:p>
        </w:tc>
        <w:tc>
          <w:tcPr>
            <w:tcW w:w="717"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10.3</w:t>
            </w:r>
          </w:p>
        </w:tc>
        <w:tc>
          <w:tcPr>
            <w:tcW w:w="594"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594" w:type="dxa"/>
            <w:vMerge w:val="restart"/>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Base-Band Node (BBN)</w:t>
            </w:r>
          </w:p>
        </w:tc>
      </w:tr>
      <w:tr w:rsidR="002C7903" w:rsidRPr="00DA5658" w:rsidTr="00356C97">
        <w:trPr>
          <w:cantSplit/>
          <w:trHeight w:val="190"/>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Battalion Command Post Node (BnCPN)</w:t>
            </w:r>
          </w:p>
        </w:tc>
      </w:tr>
      <w:tr w:rsidR="002C7903" w:rsidRPr="00DA5658" w:rsidTr="00356C97">
        <w:trPr>
          <w:cantSplit/>
          <w:trHeight w:val="190"/>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Generic Data Package</w:t>
            </w:r>
          </w:p>
        </w:tc>
      </w:tr>
      <w:tr w:rsidR="002C7903" w:rsidRPr="00DA5658" w:rsidTr="00356C97">
        <w:trPr>
          <w:cantSplit/>
          <w:trHeight w:val="190"/>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Joint Network Node (JNN)</w:t>
            </w:r>
          </w:p>
        </w:tc>
      </w:tr>
      <w:tr w:rsidR="002C7903" w:rsidRPr="00DA5658" w:rsidTr="00356C97">
        <w:trPr>
          <w:cantSplit/>
          <w:trHeight w:val="190"/>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JNN Baseline 2 NETOPS Package</w:t>
            </w:r>
          </w:p>
        </w:tc>
      </w:tr>
      <w:tr w:rsidR="002C7903" w:rsidRPr="00DA5658" w:rsidTr="00356C97">
        <w:trPr>
          <w:cantSplit/>
          <w:trHeight w:val="190"/>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Radio Terminal</w:t>
            </w:r>
          </w:p>
        </w:tc>
      </w:tr>
      <w:tr w:rsidR="002C7903" w:rsidRPr="00DA5658" w:rsidTr="00356C97">
        <w:trPr>
          <w:cantSplit/>
          <w:trHeight w:val="190"/>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(Phoenix)</w:t>
            </w:r>
          </w:p>
        </w:tc>
      </w:tr>
      <w:tr w:rsidR="002C7903" w:rsidRPr="00DA5658" w:rsidTr="00356C97">
        <w:trPr>
          <w:cantSplit/>
          <w:trHeight w:val="190"/>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SATCOM Terminal</w:t>
            </w:r>
          </w:p>
        </w:tc>
      </w:tr>
      <w:tr w:rsidR="002C7903" w:rsidRPr="00DA5658" w:rsidTr="00356C97">
        <w:trPr>
          <w:cantSplit/>
          <w:trHeight w:val="190"/>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Single Shelter Switch (SSS)</w:t>
            </w:r>
          </w:p>
        </w:tc>
      </w:tr>
      <w:tr w:rsidR="002C7903" w:rsidRPr="00DA5658" w:rsidTr="00356C97">
        <w:trPr>
          <w:cantSplit/>
          <w:trHeight w:val="190"/>
        </w:trPr>
        <w:tc>
          <w:tcPr>
            <w:tcW w:w="2662" w:type="dxa"/>
            <w:vMerge/>
            <w:vAlign w:val="center"/>
          </w:tcPr>
          <w:p w:rsidR="002C7903" w:rsidRPr="00DA5658" w:rsidRDefault="002C7903" w:rsidP="00B5516F">
            <w:pPr>
              <w:jc w:val="left"/>
              <w:rPr>
                <w:rFonts w:cs="Arial"/>
                <w:color w:val="000000"/>
                <w:sz w:val="20"/>
                <w:szCs w:val="20"/>
              </w:rPr>
            </w:pPr>
          </w:p>
        </w:tc>
        <w:tc>
          <w:tcPr>
            <w:tcW w:w="2391" w:type="dxa"/>
            <w:vMerge/>
            <w:shd w:val="clear" w:color="auto" w:fill="F2F2F2" w:themeFill="background1" w:themeFillShade="F2"/>
            <w:vAlign w:val="center"/>
          </w:tcPr>
          <w:p w:rsidR="002C7903" w:rsidRPr="00DA5658" w:rsidRDefault="002C7903" w:rsidP="00B5516F">
            <w:pPr>
              <w:jc w:val="left"/>
              <w:rPr>
                <w:rFonts w:cs="Arial"/>
                <w:color w:val="000000"/>
                <w:sz w:val="20"/>
                <w:szCs w:val="20"/>
              </w:rPr>
            </w:pPr>
          </w:p>
        </w:tc>
        <w:tc>
          <w:tcPr>
            <w:tcW w:w="2858" w:type="dxa"/>
            <w:vMerge/>
            <w:vAlign w:val="center"/>
          </w:tcPr>
          <w:p w:rsidR="002C7903" w:rsidRPr="00DA5658" w:rsidRDefault="002C7903" w:rsidP="00B5516F">
            <w:pPr>
              <w:jc w:val="left"/>
              <w:rPr>
                <w:rFonts w:cs="Arial"/>
                <w:color w:val="000000"/>
                <w:sz w:val="20"/>
                <w:szCs w:val="20"/>
              </w:rPr>
            </w:pPr>
          </w:p>
        </w:tc>
        <w:tc>
          <w:tcPr>
            <w:tcW w:w="450" w:type="dxa"/>
            <w:vMerge/>
            <w:vAlign w:val="center"/>
          </w:tcPr>
          <w:p w:rsidR="002C7903" w:rsidRPr="00DA5658" w:rsidRDefault="002C7903" w:rsidP="00B5516F">
            <w:pPr>
              <w:jc w:val="left"/>
              <w:rPr>
                <w:rFonts w:cs="Arial"/>
                <w:color w:val="000000"/>
                <w:sz w:val="20"/>
                <w:szCs w:val="20"/>
              </w:rPr>
            </w:pPr>
          </w:p>
        </w:tc>
        <w:tc>
          <w:tcPr>
            <w:tcW w:w="717"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594" w:type="dxa"/>
            <w:vMerge/>
            <w:vAlign w:val="center"/>
          </w:tcPr>
          <w:p w:rsidR="002C7903" w:rsidRPr="00DA5658" w:rsidRDefault="002C7903" w:rsidP="00B5516F">
            <w:pPr>
              <w:jc w:val="left"/>
              <w:rPr>
                <w:rFonts w:cs="Arial"/>
                <w:color w:val="000000"/>
                <w:sz w:val="20"/>
                <w:szCs w:val="20"/>
              </w:rPr>
            </w:pPr>
          </w:p>
        </w:tc>
        <w:tc>
          <w:tcPr>
            <w:tcW w:w="2694" w:type="dxa"/>
            <w:vAlign w:val="center"/>
          </w:tcPr>
          <w:p w:rsidR="002C7903" w:rsidRPr="00DA5658" w:rsidRDefault="002C7903" w:rsidP="00B5516F">
            <w:pPr>
              <w:jc w:val="left"/>
              <w:rPr>
                <w:rFonts w:cs="Arial"/>
                <w:color w:val="000000"/>
                <w:sz w:val="20"/>
                <w:szCs w:val="20"/>
              </w:rPr>
            </w:pPr>
            <w:r w:rsidRPr="00DA5658">
              <w:rPr>
                <w:rFonts w:cs="Arial"/>
                <w:color w:val="000000"/>
                <w:sz w:val="20"/>
                <w:szCs w:val="20"/>
              </w:rPr>
              <w:t>Small Extension Node (SEN)</w:t>
            </w:r>
          </w:p>
        </w:tc>
      </w:tr>
      <w:tr w:rsidR="005143F5" w:rsidRPr="00DA5658" w:rsidTr="00356C97">
        <w:trPr>
          <w:cantSplit/>
        </w:trPr>
        <w:tc>
          <w:tcPr>
            <w:tcW w:w="2662"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siteLocation</w:t>
            </w:r>
          </w:p>
        </w:tc>
        <w:tc>
          <w:tcPr>
            <w:tcW w:w="2391" w:type="dxa"/>
            <w:vMerge w:val="restart"/>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Audit - Location</w:t>
            </w:r>
          </w:p>
        </w:tc>
        <w:tc>
          <w:tcPr>
            <w:tcW w:w="2858"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Choose the location of the Communication Package.</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4</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11</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Gateway</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Enter the location of the Communication Package.</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11</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Base-Band Node (BBN)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11</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Battalion Command Post Node (BnCPN)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11</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Generic Data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11</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Joint Network Node (JNN)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11</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JNN Baseline 2 NETOPS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11</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Radio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11</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(Phoenix)</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11</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11</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Single Shelter Switch (SSS)</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11</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Small Extension Node (SEN)</w:t>
            </w:r>
          </w:p>
        </w:tc>
      </w:tr>
      <w:tr w:rsidR="005143F5" w:rsidRPr="00DA5658" w:rsidTr="00356C97">
        <w:trPr>
          <w:cantSplit/>
        </w:trPr>
        <w:tc>
          <w:tcPr>
            <w:tcW w:w="2662"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siteLatitude</w:t>
            </w:r>
          </w:p>
        </w:tc>
        <w:tc>
          <w:tcPr>
            <w:tcW w:w="2391" w:type="dxa"/>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Audit - Latitude</w:t>
            </w:r>
          </w:p>
        </w:tc>
        <w:tc>
          <w:tcPr>
            <w:tcW w:w="2858"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 xml:space="preserve">This value </w:t>
            </w:r>
            <w:proofErr w:type="gramStart"/>
            <w:r w:rsidRPr="00DA5658">
              <w:rPr>
                <w:rFonts w:cs="Arial"/>
                <w:color w:val="000000"/>
                <w:sz w:val="20"/>
                <w:szCs w:val="20"/>
              </w:rPr>
              <w:t>will be automatically populated</w:t>
            </w:r>
            <w:proofErr w:type="gramEnd"/>
            <w:r w:rsidRPr="00DA5658">
              <w:rPr>
                <w:rFonts w:cs="Arial"/>
                <w:color w:val="000000"/>
                <w:sz w:val="20"/>
                <w:szCs w:val="20"/>
              </w:rPr>
              <w:t xml:space="preserve"> based on the chosen location.</w:t>
            </w:r>
          </w:p>
          <w:p w:rsidR="005143F5" w:rsidRPr="00DA5658" w:rsidRDefault="005143F5" w:rsidP="00B5516F">
            <w:pPr>
              <w:jc w:val="left"/>
              <w:rPr>
                <w:rFonts w:cs="Arial"/>
                <w:color w:val="000000"/>
                <w:sz w:val="20"/>
                <w:szCs w:val="20"/>
              </w:rPr>
            </w:pPr>
          </w:p>
          <w:p w:rsidR="005143F5" w:rsidRPr="00DA5658" w:rsidRDefault="005143F5" w:rsidP="00B5516F">
            <w:pPr>
              <w:jc w:val="left"/>
              <w:rPr>
                <w:rFonts w:cs="Arial"/>
                <w:color w:val="000000"/>
                <w:sz w:val="20"/>
                <w:szCs w:val="20"/>
              </w:rPr>
            </w:pPr>
            <w:r w:rsidRPr="00DA5658">
              <w:rPr>
                <w:rFonts w:cs="Arial"/>
                <w:color w:val="000000"/>
                <w:sz w:val="20"/>
                <w:szCs w:val="20"/>
              </w:rPr>
              <w:t>NOTE: This value is in Decimal Degrees.</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11.1</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pPr>
            <w:r w:rsidRPr="00DA5658">
              <w:rPr>
                <w:rFonts w:cs="Arial"/>
                <w:color w:val="000000"/>
                <w:sz w:val="20"/>
                <w:szCs w:val="20"/>
              </w:rPr>
              <w:t>SATCOM Gateway</w:t>
            </w:r>
          </w:p>
        </w:tc>
      </w:tr>
      <w:tr w:rsidR="005143F5" w:rsidRPr="00DA5658" w:rsidTr="00356C97">
        <w:trPr>
          <w:cantSplit/>
        </w:trPr>
        <w:tc>
          <w:tcPr>
            <w:tcW w:w="2662"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lastRenderedPageBreak/>
              <w:t>siteLongitude</w:t>
            </w:r>
          </w:p>
        </w:tc>
        <w:tc>
          <w:tcPr>
            <w:tcW w:w="2391" w:type="dxa"/>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Audit - Longitude</w:t>
            </w:r>
          </w:p>
        </w:tc>
        <w:tc>
          <w:tcPr>
            <w:tcW w:w="2858"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 xml:space="preserve">This value </w:t>
            </w:r>
            <w:proofErr w:type="gramStart"/>
            <w:r w:rsidRPr="00DA5658">
              <w:rPr>
                <w:rFonts w:cs="Arial"/>
                <w:color w:val="000000"/>
                <w:sz w:val="20"/>
                <w:szCs w:val="20"/>
              </w:rPr>
              <w:t>will be automatically populated</w:t>
            </w:r>
            <w:proofErr w:type="gramEnd"/>
            <w:r w:rsidRPr="00DA5658">
              <w:rPr>
                <w:rFonts w:cs="Arial"/>
                <w:color w:val="000000"/>
                <w:sz w:val="20"/>
                <w:szCs w:val="20"/>
              </w:rPr>
              <w:t xml:space="preserve"> based on the chosen location. </w:t>
            </w:r>
          </w:p>
          <w:p w:rsidR="005143F5" w:rsidRPr="00DA5658" w:rsidRDefault="005143F5" w:rsidP="00B5516F">
            <w:pPr>
              <w:jc w:val="left"/>
              <w:rPr>
                <w:rFonts w:cs="Arial"/>
                <w:color w:val="000000"/>
                <w:sz w:val="20"/>
                <w:szCs w:val="20"/>
              </w:rPr>
            </w:pPr>
          </w:p>
          <w:p w:rsidR="005143F5" w:rsidRPr="00DA5658" w:rsidRDefault="005143F5" w:rsidP="00B5516F">
            <w:pPr>
              <w:jc w:val="left"/>
              <w:rPr>
                <w:rFonts w:cs="Arial"/>
                <w:color w:val="000000"/>
                <w:sz w:val="20"/>
                <w:szCs w:val="20"/>
              </w:rPr>
            </w:pPr>
            <w:r w:rsidRPr="00DA5658">
              <w:rPr>
                <w:rFonts w:cs="Arial"/>
                <w:color w:val="000000"/>
                <w:sz w:val="20"/>
                <w:szCs w:val="20"/>
              </w:rPr>
              <w:t>NOTE: This value is in Decimal Degrees.</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11.2</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pPr>
            <w:r w:rsidRPr="00DA5658">
              <w:rPr>
                <w:rFonts w:cs="Arial"/>
                <w:color w:val="000000"/>
                <w:sz w:val="20"/>
                <w:szCs w:val="20"/>
              </w:rPr>
              <w:t>SATCOM Gateway</w:t>
            </w:r>
          </w:p>
        </w:tc>
      </w:tr>
      <w:tr w:rsidR="005143F5" w:rsidRPr="00DA5658" w:rsidTr="00356C97">
        <w:trPr>
          <w:cantSplit/>
        </w:trPr>
        <w:tc>
          <w:tcPr>
            <w:tcW w:w="2662"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siteGoogleMaps</w:t>
            </w:r>
          </w:p>
        </w:tc>
        <w:tc>
          <w:tcPr>
            <w:tcW w:w="2391" w:type="dxa"/>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Audit - Google Map</w:t>
            </w:r>
          </w:p>
        </w:tc>
        <w:tc>
          <w:tcPr>
            <w:tcW w:w="2858"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 xml:space="preserve">This value </w:t>
            </w:r>
            <w:proofErr w:type="gramStart"/>
            <w:r w:rsidRPr="00DA5658">
              <w:rPr>
                <w:rFonts w:cs="Arial"/>
                <w:color w:val="000000"/>
                <w:sz w:val="20"/>
                <w:szCs w:val="20"/>
              </w:rPr>
              <w:t>will be automatically populated</w:t>
            </w:r>
            <w:proofErr w:type="gramEnd"/>
            <w:r w:rsidRPr="00DA5658">
              <w:rPr>
                <w:rFonts w:cs="Arial"/>
                <w:color w:val="000000"/>
                <w:sz w:val="20"/>
                <w:szCs w:val="20"/>
              </w:rPr>
              <w:t xml:space="preserve"> based on latitude and longitude values.</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11.3</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pPr>
            <w:r w:rsidRPr="00DA5658">
              <w:rPr>
                <w:rFonts w:cs="Arial"/>
                <w:color w:val="000000"/>
                <w:sz w:val="20"/>
                <w:szCs w:val="20"/>
              </w:rPr>
              <w:t>SATCOM Gateway</w:t>
            </w:r>
          </w:p>
        </w:tc>
      </w:tr>
      <w:tr w:rsidR="005143F5" w:rsidRPr="00DA5658" w:rsidTr="00356C97">
        <w:trPr>
          <w:cantSplit/>
        </w:trPr>
        <w:tc>
          <w:tcPr>
            <w:tcW w:w="2662"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siteGoogleEarth</w:t>
            </w:r>
          </w:p>
        </w:tc>
        <w:tc>
          <w:tcPr>
            <w:tcW w:w="2391" w:type="dxa"/>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Audit - Google Earth</w:t>
            </w:r>
          </w:p>
        </w:tc>
        <w:tc>
          <w:tcPr>
            <w:tcW w:w="2858"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 xml:space="preserve">This value </w:t>
            </w:r>
            <w:proofErr w:type="gramStart"/>
            <w:r w:rsidRPr="00DA5658">
              <w:rPr>
                <w:rFonts w:cs="Arial"/>
                <w:color w:val="000000"/>
                <w:sz w:val="20"/>
                <w:szCs w:val="20"/>
              </w:rPr>
              <w:t>will be automatically populated</w:t>
            </w:r>
            <w:proofErr w:type="gramEnd"/>
            <w:r w:rsidRPr="00DA5658">
              <w:rPr>
                <w:rFonts w:cs="Arial"/>
                <w:color w:val="000000"/>
                <w:sz w:val="20"/>
                <w:szCs w:val="20"/>
              </w:rPr>
              <w:t xml:space="preserve"> based on latitude and longitude values.</w:t>
            </w:r>
          </w:p>
          <w:p w:rsidR="005143F5" w:rsidRPr="00DA5658" w:rsidRDefault="005143F5" w:rsidP="00B5516F">
            <w:pPr>
              <w:jc w:val="left"/>
              <w:rPr>
                <w:rFonts w:cs="Arial"/>
                <w:color w:val="000000"/>
                <w:sz w:val="20"/>
                <w:szCs w:val="20"/>
              </w:rPr>
            </w:pPr>
          </w:p>
          <w:p w:rsidR="005143F5" w:rsidRPr="00DA5658" w:rsidRDefault="005143F5" w:rsidP="00B5516F">
            <w:pPr>
              <w:jc w:val="left"/>
              <w:rPr>
                <w:rFonts w:cs="Arial"/>
                <w:color w:val="000000"/>
                <w:sz w:val="20"/>
                <w:szCs w:val="20"/>
              </w:rPr>
            </w:pPr>
            <w:r w:rsidRPr="00DA5658">
              <w:rPr>
                <w:rFonts w:cs="Arial"/>
                <w:color w:val="000000"/>
                <w:sz w:val="20"/>
                <w:szCs w:val="20"/>
              </w:rPr>
              <w:t>NOTE: This link will return a "KML" file; choose to "open" the file versus "saving" the file to automatically open the location in Google Earth.</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11.4</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pPr>
            <w:r w:rsidRPr="00DA5658">
              <w:rPr>
                <w:rFonts w:cs="Arial"/>
                <w:color w:val="000000"/>
                <w:sz w:val="20"/>
                <w:szCs w:val="20"/>
              </w:rPr>
              <w:t>SATCOM Gateway</w:t>
            </w:r>
          </w:p>
        </w:tc>
      </w:tr>
      <w:tr w:rsidR="005143F5" w:rsidRPr="00DA5658" w:rsidTr="00356C97">
        <w:trPr>
          <w:cantSplit/>
        </w:trPr>
        <w:tc>
          <w:tcPr>
            <w:tcW w:w="2662"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siteBranchManager</w:t>
            </w:r>
          </w:p>
        </w:tc>
        <w:tc>
          <w:tcPr>
            <w:tcW w:w="2391" w:type="dxa"/>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Audit - Managing Branch</w:t>
            </w:r>
          </w:p>
        </w:tc>
        <w:tc>
          <w:tcPr>
            <w:tcW w:w="2858"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 xml:space="preserve">This value </w:t>
            </w:r>
            <w:proofErr w:type="gramStart"/>
            <w:r w:rsidRPr="00DA5658">
              <w:rPr>
                <w:rFonts w:cs="Arial"/>
                <w:color w:val="000000"/>
                <w:sz w:val="20"/>
                <w:szCs w:val="20"/>
              </w:rPr>
              <w:t>will be automatically populated</w:t>
            </w:r>
            <w:proofErr w:type="gramEnd"/>
            <w:r w:rsidRPr="00DA5658">
              <w:rPr>
                <w:rFonts w:cs="Arial"/>
                <w:color w:val="000000"/>
                <w:sz w:val="20"/>
                <w:szCs w:val="20"/>
              </w:rPr>
              <w:t xml:space="preserve"> based on the chosen location.</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11.5</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pPr>
            <w:r w:rsidRPr="00DA5658">
              <w:rPr>
                <w:rFonts w:cs="Arial"/>
                <w:color w:val="000000"/>
                <w:sz w:val="20"/>
                <w:szCs w:val="20"/>
              </w:rPr>
              <w:t>SATCOM Gateway</w:t>
            </w:r>
          </w:p>
        </w:tc>
      </w:tr>
      <w:tr w:rsidR="005143F5" w:rsidRPr="00DA5658" w:rsidTr="00356C97">
        <w:trPr>
          <w:cantSplit/>
        </w:trPr>
        <w:tc>
          <w:tcPr>
            <w:tcW w:w="2662"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contactNumberOperations</w:t>
            </w:r>
          </w:p>
        </w:tc>
        <w:tc>
          <w:tcPr>
            <w:tcW w:w="2391" w:type="dxa"/>
            <w:vMerge w:val="restart"/>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Audit - Operations Contact Number</w:t>
            </w:r>
          </w:p>
        </w:tc>
        <w:tc>
          <w:tcPr>
            <w:tcW w:w="2858"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Enter the contact number for the package operations POC.</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12</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Base-Band Node (BBN)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12</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Battalion Command Post Node (BnCPN)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12</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Generic Data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12</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Joint Network Node (JNN)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12</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JNN Baseline 2 NETOPS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12</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Radio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12</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(Phoenix)</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12</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Gateway</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12</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12</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Single Shelter Switch (SSS)</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12</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Small Extension Node (SEN)</w:t>
            </w:r>
          </w:p>
        </w:tc>
      </w:tr>
      <w:tr w:rsidR="005143F5" w:rsidRPr="00DA5658" w:rsidTr="00356C97">
        <w:trPr>
          <w:cantSplit/>
        </w:trPr>
        <w:tc>
          <w:tcPr>
            <w:tcW w:w="2662"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auditLastUpdatedBy</w:t>
            </w:r>
          </w:p>
        </w:tc>
        <w:tc>
          <w:tcPr>
            <w:tcW w:w="2391" w:type="dxa"/>
            <w:vMerge w:val="restart"/>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Audit - Last Updated By</w:t>
            </w:r>
          </w:p>
        </w:tc>
        <w:tc>
          <w:tcPr>
            <w:tcW w:w="2858"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Enter the name of the last person to update the status information for this Communication Package.</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13</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Base-Band Node (BBN)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13</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Battalion Command Post Node (BnCPN)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13</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Generic Data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13</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Joint Network Node (JNN)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13</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JNN Baseline 2 NETOPS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13</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Radio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13</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(Phoenix)</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13</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Gateway</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13</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13</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Satellite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13</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Single Shelter Switch (SSS)</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13</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Small Extension Node (SEN)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Enter the name of the last person to update the status information for this Link.</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13</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Transmission Link Connector</w:t>
            </w:r>
          </w:p>
        </w:tc>
      </w:tr>
      <w:tr w:rsidR="005143F5" w:rsidRPr="00DA5658" w:rsidTr="00356C97">
        <w:trPr>
          <w:cantSplit/>
        </w:trPr>
        <w:tc>
          <w:tcPr>
            <w:tcW w:w="2662"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auditLastReportFrom</w:t>
            </w:r>
          </w:p>
        </w:tc>
        <w:tc>
          <w:tcPr>
            <w:tcW w:w="2391" w:type="dxa"/>
            <w:vMerge w:val="restart"/>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 xml:space="preserve">Audit - Last Report </w:t>
            </w:r>
            <w:r w:rsidRPr="00DA5658">
              <w:rPr>
                <w:rFonts w:cs="Arial"/>
                <w:color w:val="000000"/>
                <w:sz w:val="20"/>
                <w:szCs w:val="20"/>
              </w:rPr>
              <w:lastRenderedPageBreak/>
              <w:t>From</w:t>
            </w:r>
          </w:p>
        </w:tc>
        <w:tc>
          <w:tcPr>
            <w:tcW w:w="2858"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lastRenderedPageBreak/>
              <w:t xml:space="preserve">Enter the name of the person </w:t>
            </w:r>
            <w:r w:rsidRPr="00DA5658">
              <w:rPr>
                <w:rFonts w:cs="Arial"/>
                <w:color w:val="000000"/>
                <w:sz w:val="20"/>
                <w:szCs w:val="20"/>
              </w:rPr>
              <w:lastRenderedPageBreak/>
              <w:t>who last supplied status information for this Communication Package.</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lastRenderedPageBreak/>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14</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Base-Band Node (BBN)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14</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Battalion Command Post Node (BnCPN)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14</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Generic Data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14</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Joint Network Node (JNN)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14</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JNN Baseline 2 NETOPS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14</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Radio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14</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(Phoenix)</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14</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Gateway</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14</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14</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Satellite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14</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Single Shelter Switch (SSS)</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14</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Small Extension Node (SEN)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Enter the name of the person who last supplied status information for this Link.</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14</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Transmission Link Connector</w:t>
            </w:r>
          </w:p>
        </w:tc>
      </w:tr>
      <w:tr w:rsidR="005143F5" w:rsidRPr="00DA5658" w:rsidTr="00356C97">
        <w:trPr>
          <w:cantSplit/>
        </w:trPr>
        <w:tc>
          <w:tcPr>
            <w:tcW w:w="2662"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auditDateOfLastUpdate</w:t>
            </w:r>
          </w:p>
        </w:tc>
        <w:tc>
          <w:tcPr>
            <w:tcW w:w="2391" w:type="dxa"/>
            <w:vMerge w:val="restart"/>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Audit - Date of Last Update</w:t>
            </w:r>
          </w:p>
        </w:tc>
        <w:tc>
          <w:tcPr>
            <w:tcW w:w="2858"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Enter the Date and Time in ZULU of the last update to the status information.</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5</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15</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Base-Band Node (BBN)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5</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15</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Battalion Command Post Node (BnCPN)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5</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15</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Generic Data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5</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15</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Joint Network Node (JNN)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5</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15</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JNN Baseline 2 NETOPS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5</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15</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Radio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5</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15</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(Phoenix)</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5</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15</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Gateway</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5</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15</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5</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15</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Satellite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5</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15</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Single Shelter Switch (SSS)</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5</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15</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Small Extension Node (SEN)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5</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15</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Transmission Link Connector</w:t>
            </w:r>
          </w:p>
        </w:tc>
      </w:tr>
      <w:tr w:rsidR="005143F5" w:rsidRPr="00DA5658" w:rsidTr="00356C97">
        <w:trPr>
          <w:cantSplit/>
        </w:trPr>
        <w:tc>
          <w:tcPr>
            <w:tcW w:w="2662"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accessDateStart</w:t>
            </w:r>
          </w:p>
        </w:tc>
        <w:tc>
          <w:tcPr>
            <w:tcW w:w="2391" w:type="dxa"/>
            <w:vMerge w:val="restart"/>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Access - Start Date</w:t>
            </w:r>
          </w:p>
        </w:tc>
        <w:tc>
          <w:tcPr>
            <w:tcW w:w="2858"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 xml:space="preserve">Enter the date that access to the Gateway </w:t>
            </w:r>
            <w:proofErr w:type="gramStart"/>
            <w:r w:rsidRPr="00DA5658">
              <w:rPr>
                <w:rFonts w:cs="Arial"/>
                <w:color w:val="000000"/>
                <w:sz w:val="20"/>
                <w:szCs w:val="20"/>
              </w:rPr>
              <w:t>is first permitted</w:t>
            </w:r>
            <w:proofErr w:type="gramEnd"/>
            <w:r w:rsidRPr="00DA5658">
              <w:rPr>
                <w:rFonts w:cs="Arial"/>
                <w:color w:val="000000"/>
                <w:sz w:val="20"/>
                <w:szCs w:val="20"/>
              </w:rPr>
              <w:t>.</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5</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16</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Gateway</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 xml:space="preserve">Enter the date that satellite access </w:t>
            </w:r>
            <w:proofErr w:type="gramStart"/>
            <w:r w:rsidRPr="00DA5658">
              <w:rPr>
                <w:rFonts w:cs="Arial"/>
                <w:color w:val="000000"/>
                <w:sz w:val="20"/>
                <w:szCs w:val="20"/>
              </w:rPr>
              <w:t>is first permitted</w:t>
            </w:r>
            <w:proofErr w:type="gramEnd"/>
            <w:r w:rsidRPr="00DA5658">
              <w:rPr>
                <w:rFonts w:cs="Arial"/>
                <w:color w:val="000000"/>
                <w:sz w:val="20"/>
                <w:szCs w:val="20"/>
              </w:rPr>
              <w:t>.</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5</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16</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(Phoenix)</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5</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16</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Terminal</w:t>
            </w:r>
          </w:p>
        </w:tc>
      </w:tr>
      <w:tr w:rsidR="005143F5" w:rsidRPr="00DA5658" w:rsidTr="00356C97">
        <w:trPr>
          <w:cantSplit/>
        </w:trPr>
        <w:tc>
          <w:tcPr>
            <w:tcW w:w="2662"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accessDateEnd</w:t>
            </w:r>
          </w:p>
        </w:tc>
        <w:tc>
          <w:tcPr>
            <w:tcW w:w="2391" w:type="dxa"/>
            <w:vMerge w:val="restart"/>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Access - End Date</w:t>
            </w:r>
          </w:p>
        </w:tc>
        <w:tc>
          <w:tcPr>
            <w:tcW w:w="2858"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Enter the date that access to satellite must end.</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5</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17</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(Phoenix)</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5</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17</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Enter the date that access to the Gateway must end.</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5</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17</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Gateway</w:t>
            </w:r>
          </w:p>
        </w:tc>
      </w:tr>
      <w:tr w:rsidR="005143F5" w:rsidRPr="00DA5658" w:rsidTr="00356C97">
        <w:trPr>
          <w:cantSplit/>
        </w:trPr>
        <w:tc>
          <w:tcPr>
            <w:tcW w:w="2662"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petColor</w:t>
            </w:r>
          </w:p>
        </w:tc>
        <w:tc>
          <w:tcPr>
            <w:tcW w:w="2391" w:type="dxa"/>
            <w:vMerge w:val="restart"/>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Option - All Green Status Color</w:t>
            </w:r>
          </w:p>
        </w:tc>
        <w:tc>
          <w:tcPr>
            <w:tcW w:w="2858"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Choose the color to display if all PET categories are green.  This will typically be WHITE for engineering diagrams and GREEN for leader status reports.</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18</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Base-Band Node (BBN)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18</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Battalion Command Post Node (BnCPN)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18</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Generic Data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18</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Joint Network Node (JNN)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18</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JNN Baseline 2 NETOPS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18</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Radio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18</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(Phoenix)</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18</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18</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Single Shelter Switch (SSS)</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18</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Small Extension Node (SEN)</w:t>
            </w:r>
          </w:p>
        </w:tc>
      </w:tr>
      <w:tr w:rsidR="005143F5" w:rsidRPr="00DA5658" w:rsidTr="00356C97">
        <w:trPr>
          <w:cantSplit/>
        </w:trPr>
        <w:tc>
          <w:tcPr>
            <w:tcW w:w="2662"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labelPosition</w:t>
            </w:r>
          </w:p>
        </w:tc>
        <w:tc>
          <w:tcPr>
            <w:tcW w:w="2391" w:type="dxa"/>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Option - Label Position</w:t>
            </w:r>
          </w:p>
        </w:tc>
        <w:tc>
          <w:tcPr>
            <w:tcW w:w="2858"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Choose which side of the icon to place the label.</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18</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Gateway</w:t>
            </w:r>
          </w:p>
        </w:tc>
      </w:tr>
      <w:tr w:rsidR="005143F5" w:rsidRPr="00DA5658" w:rsidTr="00356C97">
        <w:trPr>
          <w:cantSplit/>
        </w:trPr>
        <w:tc>
          <w:tcPr>
            <w:tcW w:w="2662"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ShapeClass</w:t>
            </w:r>
          </w:p>
        </w:tc>
        <w:tc>
          <w:tcPr>
            <w:tcW w:w="2391" w:type="dxa"/>
            <w:vMerge w:val="restart"/>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ShapeClass</w:t>
            </w:r>
          </w:p>
        </w:tc>
        <w:tc>
          <w:tcPr>
            <w:tcW w:w="2858"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No Formula</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Base-Band Node (BBN)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Battalion Command Post Node (BnCPN)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Generic Data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Joint Network Node (JNN)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JNN Baseline 2 NETOPS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Radio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(Phoenix)</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Gateway</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Satellite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Single Shelter Switch (SSS)</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Small Extension Node (SEN)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Transmission Link Connector</w:t>
            </w:r>
          </w:p>
        </w:tc>
      </w:tr>
      <w:tr w:rsidR="005143F5" w:rsidRPr="00DA5658" w:rsidTr="00356C97">
        <w:trPr>
          <w:cantSplit/>
        </w:trPr>
        <w:tc>
          <w:tcPr>
            <w:tcW w:w="2662"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ShapeType</w:t>
            </w:r>
          </w:p>
        </w:tc>
        <w:tc>
          <w:tcPr>
            <w:tcW w:w="2391" w:type="dxa"/>
            <w:vMerge w:val="restart"/>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ShapeType</w:t>
            </w:r>
          </w:p>
        </w:tc>
        <w:tc>
          <w:tcPr>
            <w:tcW w:w="2858"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No Formula</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Base-Band Node (BBN)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Battalion Command Post Node (BnCPN)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Generic Data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Joint Network Node (JNN)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JNN Baseline 2 NETOPS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Radio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(Phoenix)</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Gateway</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Satellite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Single Shelter Switch (SSS)</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Small Extension Node (SEN)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Transmission Link Connector</w:t>
            </w:r>
          </w:p>
        </w:tc>
      </w:tr>
      <w:tr w:rsidR="005143F5" w:rsidRPr="00DA5658" w:rsidTr="00356C97">
        <w:trPr>
          <w:cantSplit/>
        </w:trPr>
        <w:tc>
          <w:tcPr>
            <w:tcW w:w="2662"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SubShapeType</w:t>
            </w:r>
          </w:p>
        </w:tc>
        <w:tc>
          <w:tcPr>
            <w:tcW w:w="2391" w:type="dxa"/>
            <w:vMerge w:val="restart"/>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SubShapeType</w:t>
            </w:r>
          </w:p>
        </w:tc>
        <w:tc>
          <w:tcPr>
            <w:tcW w:w="2858"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No Formula</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Base-Band Node (BBN)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Battalion Command Post Node (BnCPN)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Generic Data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Joint Network Node (JNN)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JNN Baseline 2 NETOPS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Radio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(Phoenix)</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Gateway</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Satellite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Single Shelter Switch (SSS)</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Small Extension Node (SEN)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Transmission Link Connector</w:t>
            </w:r>
          </w:p>
        </w:tc>
      </w:tr>
      <w:tr w:rsidR="005143F5" w:rsidRPr="00DA5658" w:rsidTr="00356C97">
        <w:trPr>
          <w:cantSplit/>
        </w:trPr>
        <w:tc>
          <w:tcPr>
            <w:tcW w:w="2662"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hideDeadlineMarker</w:t>
            </w:r>
          </w:p>
        </w:tc>
        <w:tc>
          <w:tcPr>
            <w:tcW w:w="2391" w:type="dxa"/>
            <w:vMerge w:val="restart"/>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hideDeadlineMarker</w:t>
            </w:r>
          </w:p>
        </w:tc>
        <w:tc>
          <w:tcPr>
            <w:tcW w:w="2858"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This stores a calculated value for use by other cells.</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Base-Band Node (BBN)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Battalion Command Post Node (BnCPN)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Generic Data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Joint Network Node (JNN)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JNN Baseline 2 NETOPS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Radio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(Phoenix)</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Single Shelter Switch (SSS)</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Small Extension Node (SEN)</w:t>
            </w:r>
          </w:p>
        </w:tc>
      </w:tr>
      <w:tr w:rsidR="005143F5" w:rsidRPr="00DA5658" w:rsidTr="00356C97">
        <w:trPr>
          <w:cantSplit/>
        </w:trPr>
        <w:tc>
          <w:tcPr>
            <w:tcW w:w="2662"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hidePET</w:t>
            </w:r>
          </w:p>
        </w:tc>
        <w:tc>
          <w:tcPr>
            <w:tcW w:w="2391" w:type="dxa"/>
            <w:vMerge w:val="restart"/>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hidePET</w:t>
            </w:r>
          </w:p>
        </w:tc>
        <w:tc>
          <w:tcPr>
            <w:tcW w:w="2858"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This stores a calculated value for use by other cells.</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Base-Band Node (BBN)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Battalion Command Post Node (BnCPN)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Generic Data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Joint Network Node (JNN)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JNN Baseline 2 NETOPS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Radio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(Phoenix)</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Single Shelter Switch (SSS)</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Small Extension Node (SEN)</w:t>
            </w:r>
          </w:p>
        </w:tc>
      </w:tr>
      <w:tr w:rsidR="005143F5" w:rsidRPr="00DA5658" w:rsidTr="00356C97">
        <w:trPr>
          <w:cantSplit/>
        </w:trPr>
        <w:tc>
          <w:tcPr>
            <w:tcW w:w="2662"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P</w:t>
            </w:r>
          </w:p>
        </w:tc>
        <w:tc>
          <w:tcPr>
            <w:tcW w:w="2391" w:type="dxa"/>
            <w:vMerge w:val="restart"/>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P</w:t>
            </w:r>
          </w:p>
        </w:tc>
        <w:tc>
          <w:tcPr>
            <w:tcW w:w="2858"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This stores the calculated color value for the [P</w:t>
            </w:r>
            <w:proofErr w:type="gramStart"/>
            <w:r w:rsidRPr="00DA5658">
              <w:rPr>
                <w:rFonts w:cs="Arial"/>
                <w:color w:val="000000"/>
                <w:sz w:val="20"/>
                <w:szCs w:val="20"/>
              </w:rPr>
              <w:t>]ET</w:t>
            </w:r>
            <w:proofErr w:type="gramEnd"/>
            <w:r w:rsidRPr="00DA5658">
              <w:rPr>
                <w:rFonts w:cs="Arial"/>
                <w:color w:val="000000"/>
                <w:sz w:val="20"/>
                <w:szCs w:val="20"/>
              </w:rPr>
              <w:t xml:space="preserve"> chart.  This is to simplify other formulas that rely on this data.</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Base-Band Node (BBN)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Battalion Command Post Node (BnCPN)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Generic Data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Joint Network Node (JNN)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JNN Baseline 2 NETOPS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Radio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(Phoenix)</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Single Shelter Switch (SSS)</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Small Extension Node (SEN)</w:t>
            </w:r>
          </w:p>
        </w:tc>
      </w:tr>
      <w:tr w:rsidR="005143F5" w:rsidRPr="00DA5658" w:rsidTr="00356C97">
        <w:trPr>
          <w:cantSplit/>
        </w:trPr>
        <w:tc>
          <w:tcPr>
            <w:tcW w:w="2662"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E</w:t>
            </w:r>
          </w:p>
        </w:tc>
        <w:tc>
          <w:tcPr>
            <w:tcW w:w="2391" w:type="dxa"/>
            <w:vMerge w:val="restart"/>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E</w:t>
            </w:r>
          </w:p>
        </w:tc>
        <w:tc>
          <w:tcPr>
            <w:tcW w:w="2858"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 xml:space="preserve">This stores the calculated color value for the </w:t>
            </w:r>
            <w:proofErr w:type="gramStart"/>
            <w:r w:rsidRPr="00DA5658">
              <w:rPr>
                <w:rFonts w:cs="Arial"/>
                <w:color w:val="000000"/>
                <w:sz w:val="20"/>
                <w:szCs w:val="20"/>
              </w:rPr>
              <w:t>P[</w:t>
            </w:r>
            <w:proofErr w:type="gramEnd"/>
            <w:r w:rsidRPr="00DA5658">
              <w:rPr>
                <w:rFonts w:cs="Arial"/>
                <w:color w:val="000000"/>
                <w:sz w:val="20"/>
                <w:szCs w:val="20"/>
              </w:rPr>
              <w:t>E]T chart.  This is to simplify other formulas that rely on this data.</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Base-Band Node (BBN)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Battalion Command Post Node (BnCPN)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Generic Data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Joint Network Node (JNN)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JNN Baseline 2 NETOPS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Radio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(Phoenix)</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Single Shelter Switch (SSS)</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Small Extension Node (SEN)</w:t>
            </w:r>
          </w:p>
        </w:tc>
      </w:tr>
      <w:tr w:rsidR="005143F5" w:rsidRPr="00DA5658" w:rsidTr="00356C97">
        <w:trPr>
          <w:cantSplit/>
        </w:trPr>
        <w:tc>
          <w:tcPr>
            <w:tcW w:w="2662"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391" w:type="dxa"/>
            <w:vMerge w:val="restart"/>
            <w:shd w:val="clear" w:color="auto" w:fill="F2F2F2" w:themeFill="background1" w:themeFillShade="F2"/>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2858" w:type="dxa"/>
            <w:vMerge w:val="restart"/>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 xml:space="preserve">This stores the calculated color value for the </w:t>
            </w:r>
            <w:proofErr w:type="gramStart"/>
            <w:r w:rsidRPr="00DA5658">
              <w:rPr>
                <w:rFonts w:cs="Arial"/>
                <w:color w:val="000000"/>
                <w:sz w:val="20"/>
                <w:szCs w:val="20"/>
              </w:rPr>
              <w:t>PE[</w:t>
            </w:r>
            <w:proofErr w:type="gramEnd"/>
            <w:r w:rsidRPr="00DA5658">
              <w:rPr>
                <w:rFonts w:cs="Arial"/>
                <w:color w:val="000000"/>
                <w:sz w:val="20"/>
                <w:szCs w:val="20"/>
              </w:rPr>
              <w:t>T] chart.  This is to simplify other formulas that rely on this data.</w:t>
            </w: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Base-Band Node (BBN)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Battalion Command Post Node (BnCPN)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Generic Data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Joint Network Node (JNN)</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JNN Baseline 2 NETOPS Package</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Radio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(Phoenix)</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SATCOM Terminal</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Single Shelter Switch (SSS)</w:t>
            </w:r>
          </w:p>
        </w:tc>
      </w:tr>
      <w:tr w:rsidR="005143F5" w:rsidRPr="00DA5658" w:rsidTr="00356C97">
        <w:trPr>
          <w:cantSplit/>
        </w:trPr>
        <w:tc>
          <w:tcPr>
            <w:tcW w:w="2662" w:type="dxa"/>
            <w:vMerge/>
            <w:vAlign w:val="center"/>
          </w:tcPr>
          <w:p w:rsidR="005143F5" w:rsidRPr="00DA5658" w:rsidRDefault="005143F5" w:rsidP="00B5516F">
            <w:pPr>
              <w:jc w:val="left"/>
              <w:rPr>
                <w:rFonts w:cs="Arial"/>
                <w:color w:val="000000"/>
                <w:sz w:val="20"/>
                <w:szCs w:val="20"/>
              </w:rPr>
            </w:pPr>
          </w:p>
        </w:tc>
        <w:tc>
          <w:tcPr>
            <w:tcW w:w="2391" w:type="dxa"/>
            <w:vMerge/>
            <w:shd w:val="clear" w:color="auto" w:fill="F2F2F2" w:themeFill="background1" w:themeFillShade="F2"/>
            <w:vAlign w:val="center"/>
          </w:tcPr>
          <w:p w:rsidR="005143F5" w:rsidRPr="00DA5658" w:rsidRDefault="005143F5" w:rsidP="00B5516F">
            <w:pPr>
              <w:jc w:val="left"/>
              <w:rPr>
                <w:rFonts w:cs="Arial"/>
                <w:color w:val="000000"/>
                <w:sz w:val="20"/>
                <w:szCs w:val="20"/>
              </w:rPr>
            </w:pPr>
          </w:p>
        </w:tc>
        <w:tc>
          <w:tcPr>
            <w:tcW w:w="2858" w:type="dxa"/>
            <w:vMerge/>
            <w:vAlign w:val="center"/>
          </w:tcPr>
          <w:p w:rsidR="005143F5" w:rsidRPr="00DA5658" w:rsidRDefault="005143F5" w:rsidP="00B5516F">
            <w:pPr>
              <w:jc w:val="left"/>
              <w:rPr>
                <w:rFonts w:cs="Arial"/>
                <w:color w:val="000000"/>
                <w:sz w:val="20"/>
                <w:szCs w:val="20"/>
              </w:rPr>
            </w:pPr>
          </w:p>
        </w:tc>
        <w:tc>
          <w:tcPr>
            <w:tcW w:w="450"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0</w:t>
            </w:r>
          </w:p>
        </w:tc>
        <w:tc>
          <w:tcPr>
            <w:tcW w:w="717" w:type="dxa"/>
            <w:vAlign w:val="center"/>
          </w:tcPr>
          <w:p w:rsidR="005143F5" w:rsidRPr="00DA5658" w:rsidRDefault="005143F5" w:rsidP="00B5516F">
            <w:pPr>
              <w:jc w:val="left"/>
              <w:rPr>
                <w:rFonts w:cs="Arial"/>
                <w:sz w:val="20"/>
                <w:szCs w:val="20"/>
              </w:rPr>
            </w:pPr>
            <w:r w:rsidRPr="00DA5658">
              <w:rPr>
                <w:rFonts w:cs="Arial"/>
                <w:color w:val="000000"/>
                <w:sz w:val="20"/>
                <w:szCs w:val="20"/>
              </w:rPr>
              <w:t>NF</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T</w:t>
            </w:r>
          </w:p>
        </w:tc>
        <w:tc>
          <w:tcPr>
            <w:tcW w:w="5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NF</w:t>
            </w:r>
          </w:p>
        </w:tc>
        <w:tc>
          <w:tcPr>
            <w:tcW w:w="2694" w:type="dxa"/>
            <w:vAlign w:val="center"/>
          </w:tcPr>
          <w:p w:rsidR="005143F5" w:rsidRPr="00DA5658" w:rsidRDefault="005143F5" w:rsidP="00B5516F">
            <w:pPr>
              <w:jc w:val="left"/>
              <w:rPr>
                <w:rFonts w:cs="Arial"/>
                <w:color w:val="000000"/>
                <w:sz w:val="20"/>
                <w:szCs w:val="20"/>
              </w:rPr>
            </w:pPr>
            <w:r w:rsidRPr="00DA5658">
              <w:rPr>
                <w:rFonts w:cs="Arial"/>
                <w:color w:val="000000"/>
                <w:sz w:val="20"/>
                <w:szCs w:val="20"/>
              </w:rPr>
              <w:t>Small Extension Node (SEN)</w:t>
            </w:r>
          </w:p>
        </w:tc>
      </w:tr>
    </w:tbl>
    <w:p w:rsidR="00E318B3" w:rsidRPr="00DA5658" w:rsidRDefault="0003337F" w:rsidP="00270E5E">
      <w:pPr>
        <w:pStyle w:val="Caption"/>
      </w:pPr>
      <w:bookmarkStart w:id="105" w:name="_Toc199683097"/>
      <w:r w:rsidRPr="00DA5658">
        <w:t xml:space="preserve">Table </w:t>
      </w:r>
      <w:fldSimple w:instr=" SEQ Table \* ARABIC ">
        <w:r w:rsidR="00D963A2">
          <w:rPr>
            <w:noProof/>
          </w:rPr>
          <w:t>4</w:t>
        </w:r>
      </w:fldSimple>
      <w:r w:rsidRPr="00DA5658">
        <w:t>: Communication Package Icon Custom Properties</w:t>
      </w:r>
      <w:bookmarkEnd w:id="105"/>
    </w:p>
    <w:p w:rsidR="00B07DAA" w:rsidRPr="00DA5658" w:rsidRDefault="00B07DAA" w:rsidP="008B1CE7">
      <w:pPr>
        <w:pStyle w:val="BodyText"/>
      </w:pPr>
    </w:p>
    <w:p w:rsidR="00B5516F" w:rsidRPr="00DA5658" w:rsidRDefault="00B5516F" w:rsidP="008B1CE7">
      <w:pPr>
        <w:pStyle w:val="BodyText"/>
        <w:sectPr w:rsidR="00B5516F" w:rsidRPr="00DA5658" w:rsidSect="00CA6BE7">
          <w:endnotePr>
            <w:numFmt w:val="decimal"/>
          </w:endnotePr>
          <w:pgSz w:w="15840" w:h="12240" w:orient="landscape" w:code="1"/>
          <w:pgMar w:top="1440" w:right="1440" w:bottom="1440" w:left="1440" w:header="720" w:footer="720" w:gutter="0"/>
          <w:pgNumType w:chapStyle="1"/>
          <w:cols w:space="720"/>
          <w:docGrid w:linePitch="360"/>
        </w:sectPr>
      </w:pPr>
    </w:p>
    <w:p w:rsidR="00B07DAA" w:rsidRPr="00DA5658" w:rsidRDefault="0087030D" w:rsidP="00270E5E">
      <w:pPr>
        <w:pStyle w:val="Heading4"/>
      </w:pPr>
      <w:bookmarkStart w:id="106" w:name="_Toc199683065"/>
      <w:r>
        <w:lastRenderedPageBreak/>
        <w:t xml:space="preserve">DoD </w:t>
      </w:r>
      <w:r w:rsidR="00B07DAA" w:rsidRPr="00DA5658">
        <w:t>SATCOM Gateway</w:t>
      </w:r>
      <w:r w:rsidR="00B607EB" w:rsidRPr="00DA5658">
        <w:t>s</w:t>
      </w:r>
      <w:bookmarkEnd w:id="106"/>
    </w:p>
    <w:p w:rsidR="00B07DAA" w:rsidRPr="00DA5658" w:rsidRDefault="00B07DAA" w:rsidP="00B07DAA">
      <w:pPr>
        <w:pStyle w:val="BodyText"/>
      </w:pPr>
      <w:r w:rsidRPr="00DA5658">
        <w:t>The following table provides detailed information on the defined locations and capabilities for the S</w:t>
      </w:r>
      <w:r w:rsidR="0087030D">
        <w:t>AT</w:t>
      </w:r>
      <w:r w:rsidRPr="00DA5658">
        <w:t>COM Gateway icon.</w:t>
      </w:r>
    </w:p>
    <w:p w:rsidR="00B07DAA" w:rsidRPr="00DA5658" w:rsidRDefault="00B07DAA" w:rsidP="00B07DAA">
      <w:pPr>
        <w:pStyle w:val="BodyText"/>
      </w:pPr>
    </w:p>
    <w:tbl>
      <w:tblPr>
        <w:tblStyle w:val="TableGrid"/>
        <w:tblW w:w="12960" w:type="dxa"/>
        <w:tblInd w:w="108" w:type="dxa"/>
        <w:tblLook w:val="04A0"/>
      </w:tblPr>
      <w:tblGrid>
        <w:gridCol w:w="1350"/>
        <w:gridCol w:w="2673"/>
        <w:gridCol w:w="1273"/>
        <w:gridCol w:w="1451"/>
        <w:gridCol w:w="2828"/>
        <w:gridCol w:w="3385"/>
      </w:tblGrid>
      <w:tr w:rsidR="00542ABB" w:rsidRPr="00DA5658" w:rsidTr="00B5516F">
        <w:trPr>
          <w:cantSplit/>
          <w:tblHeader/>
        </w:trPr>
        <w:tc>
          <w:tcPr>
            <w:tcW w:w="1350" w:type="dxa"/>
            <w:shd w:val="clear" w:color="auto" w:fill="D9D9D9" w:themeFill="background1" w:themeFillShade="D9"/>
            <w:vAlign w:val="center"/>
          </w:tcPr>
          <w:p w:rsidR="001F6988" w:rsidRPr="00DA5658" w:rsidRDefault="001F6988" w:rsidP="00B5516F">
            <w:pPr>
              <w:pStyle w:val="BodyText"/>
              <w:jc w:val="center"/>
              <w:rPr>
                <w:rFonts w:ascii="Arial" w:hAnsi="Arial" w:cs="Arial"/>
                <w:b/>
                <w:sz w:val="20"/>
                <w:szCs w:val="20"/>
              </w:rPr>
            </w:pPr>
            <w:r w:rsidRPr="00DA5658">
              <w:rPr>
                <w:rFonts w:ascii="Arial" w:hAnsi="Arial" w:cs="Arial"/>
                <w:b/>
                <w:sz w:val="20"/>
                <w:szCs w:val="20"/>
              </w:rPr>
              <w:t>Managing</w:t>
            </w:r>
          </w:p>
          <w:p w:rsidR="00B07DAA" w:rsidRPr="00DA5658" w:rsidRDefault="00B07DAA" w:rsidP="00B5516F">
            <w:pPr>
              <w:pStyle w:val="BodyText"/>
              <w:jc w:val="center"/>
              <w:rPr>
                <w:rFonts w:ascii="Arial" w:hAnsi="Arial" w:cs="Arial"/>
                <w:b/>
                <w:sz w:val="20"/>
                <w:szCs w:val="20"/>
              </w:rPr>
            </w:pPr>
            <w:r w:rsidRPr="00DA5658">
              <w:rPr>
                <w:rFonts w:ascii="Arial" w:hAnsi="Arial" w:cs="Arial"/>
                <w:b/>
                <w:sz w:val="20"/>
                <w:szCs w:val="20"/>
              </w:rPr>
              <w:t>Branch</w:t>
            </w:r>
          </w:p>
        </w:tc>
        <w:tc>
          <w:tcPr>
            <w:tcW w:w="2673" w:type="dxa"/>
            <w:shd w:val="clear" w:color="auto" w:fill="BFBFBF" w:themeFill="background1" w:themeFillShade="BF"/>
            <w:vAlign w:val="center"/>
          </w:tcPr>
          <w:p w:rsidR="00B07DAA" w:rsidRPr="00DA5658" w:rsidRDefault="00B07DAA" w:rsidP="00B5516F">
            <w:pPr>
              <w:pStyle w:val="BodyText"/>
              <w:jc w:val="center"/>
              <w:rPr>
                <w:rFonts w:ascii="Arial" w:hAnsi="Arial" w:cs="Arial"/>
                <w:b/>
                <w:sz w:val="20"/>
                <w:szCs w:val="20"/>
              </w:rPr>
            </w:pPr>
            <w:r w:rsidRPr="00DA5658">
              <w:rPr>
                <w:rFonts w:ascii="Arial" w:hAnsi="Arial" w:cs="Arial"/>
                <w:b/>
                <w:sz w:val="20"/>
                <w:szCs w:val="20"/>
              </w:rPr>
              <w:t>Location</w:t>
            </w:r>
          </w:p>
        </w:tc>
        <w:tc>
          <w:tcPr>
            <w:tcW w:w="1273" w:type="dxa"/>
            <w:shd w:val="clear" w:color="auto" w:fill="D9D9D9" w:themeFill="background1" w:themeFillShade="D9"/>
            <w:vAlign w:val="center"/>
          </w:tcPr>
          <w:p w:rsidR="00B07DAA" w:rsidRPr="00DA5658" w:rsidRDefault="00B07DAA" w:rsidP="00B5516F">
            <w:pPr>
              <w:pStyle w:val="BodyText"/>
              <w:jc w:val="center"/>
              <w:rPr>
                <w:rFonts w:ascii="Arial" w:hAnsi="Arial" w:cs="Arial"/>
                <w:b/>
                <w:sz w:val="20"/>
                <w:szCs w:val="20"/>
              </w:rPr>
            </w:pPr>
            <w:r w:rsidRPr="00DA5658">
              <w:rPr>
                <w:rFonts w:ascii="Arial" w:hAnsi="Arial" w:cs="Arial"/>
                <w:b/>
                <w:sz w:val="20"/>
                <w:szCs w:val="20"/>
              </w:rPr>
              <w:t>Latitude</w:t>
            </w:r>
          </w:p>
        </w:tc>
        <w:tc>
          <w:tcPr>
            <w:tcW w:w="1451" w:type="dxa"/>
            <w:shd w:val="clear" w:color="auto" w:fill="D9D9D9" w:themeFill="background1" w:themeFillShade="D9"/>
            <w:vAlign w:val="center"/>
          </w:tcPr>
          <w:p w:rsidR="00B07DAA" w:rsidRPr="00DA5658" w:rsidRDefault="00B07DAA" w:rsidP="00B5516F">
            <w:pPr>
              <w:pStyle w:val="BodyText"/>
              <w:jc w:val="center"/>
              <w:rPr>
                <w:rFonts w:ascii="Arial" w:hAnsi="Arial" w:cs="Arial"/>
                <w:b/>
                <w:sz w:val="20"/>
                <w:szCs w:val="20"/>
              </w:rPr>
            </w:pPr>
            <w:r w:rsidRPr="00DA5658">
              <w:rPr>
                <w:rFonts w:ascii="Arial" w:hAnsi="Arial" w:cs="Arial"/>
                <w:b/>
                <w:sz w:val="20"/>
                <w:szCs w:val="20"/>
              </w:rPr>
              <w:t>Longitude</w:t>
            </w:r>
          </w:p>
        </w:tc>
        <w:tc>
          <w:tcPr>
            <w:tcW w:w="2828" w:type="dxa"/>
            <w:shd w:val="clear" w:color="auto" w:fill="D9D9D9" w:themeFill="background1" w:themeFillShade="D9"/>
            <w:vAlign w:val="center"/>
          </w:tcPr>
          <w:p w:rsidR="00B07DAA" w:rsidRPr="00DA5658" w:rsidRDefault="00B07DAA" w:rsidP="00B5516F">
            <w:pPr>
              <w:pStyle w:val="BodyText"/>
              <w:jc w:val="center"/>
              <w:rPr>
                <w:rFonts w:ascii="Arial" w:hAnsi="Arial" w:cs="Arial"/>
                <w:b/>
                <w:sz w:val="20"/>
                <w:szCs w:val="20"/>
              </w:rPr>
            </w:pPr>
            <w:r w:rsidRPr="00DA5658">
              <w:rPr>
                <w:rFonts w:ascii="Arial" w:hAnsi="Arial" w:cs="Arial"/>
                <w:b/>
                <w:sz w:val="20"/>
                <w:szCs w:val="20"/>
              </w:rPr>
              <w:t>Gateway Type</w:t>
            </w:r>
          </w:p>
        </w:tc>
        <w:tc>
          <w:tcPr>
            <w:tcW w:w="3385" w:type="dxa"/>
            <w:shd w:val="clear" w:color="auto" w:fill="D9D9D9" w:themeFill="background1" w:themeFillShade="D9"/>
            <w:vAlign w:val="center"/>
          </w:tcPr>
          <w:p w:rsidR="00B07DAA" w:rsidRPr="00DA5658" w:rsidRDefault="00B07DAA" w:rsidP="00B5516F">
            <w:pPr>
              <w:pStyle w:val="BodyText"/>
              <w:jc w:val="center"/>
              <w:rPr>
                <w:rFonts w:ascii="Arial" w:hAnsi="Arial" w:cs="Arial"/>
                <w:b/>
                <w:sz w:val="20"/>
                <w:szCs w:val="20"/>
              </w:rPr>
            </w:pPr>
            <w:r w:rsidRPr="00DA5658">
              <w:rPr>
                <w:rFonts w:ascii="Arial" w:hAnsi="Arial" w:cs="Arial"/>
                <w:b/>
                <w:sz w:val="20"/>
                <w:szCs w:val="20"/>
              </w:rPr>
              <w:t>Capable Bands</w:t>
            </w:r>
          </w:p>
        </w:tc>
      </w:tr>
      <w:tr w:rsidR="00542ABB" w:rsidRPr="00DA5658" w:rsidTr="00B5516F">
        <w:trPr>
          <w:cantSplit/>
        </w:trPr>
        <w:tc>
          <w:tcPr>
            <w:tcW w:w="1350"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Air Force</w:t>
            </w:r>
          </w:p>
        </w:tc>
        <w:tc>
          <w:tcPr>
            <w:tcW w:w="2673" w:type="dxa"/>
            <w:shd w:val="clear" w:color="auto" w:fill="F2F2F2" w:themeFill="background1" w:themeFillShade="F2"/>
            <w:vAlign w:val="center"/>
          </w:tcPr>
          <w:p w:rsidR="00542ABB" w:rsidRPr="00DA5658" w:rsidRDefault="00542ABB" w:rsidP="00B5516F">
            <w:pPr>
              <w:jc w:val="left"/>
              <w:rPr>
                <w:rFonts w:cs="Arial"/>
                <w:sz w:val="20"/>
                <w:szCs w:val="20"/>
              </w:rPr>
            </w:pPr>
            <w:r w:rsidRPr="00DA5658">
              <w:rPr>
                <w:rFonts w:cs="Arial"/>
                <w:sz w:val="20"/>
                <w:szCs w:val="20"/>
              </w:rPr>
              <w:t>Al Udeid Air Base, QA</w:t>
            </w:r>
          </w:p>
        </w:tc>
        <w:tc>
          <w:tcPr>
            <w:tcW w:w="1273"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25.116249</w:t>
            </w:r>
          </w:p>
        </w:tc>
        <w:tc>
          <w:tcPr>
            <w:tcW w:w="1451"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51.331586</w:t>
            </w:r>
          </w:p>
        </w:tc>
        <w:tc>
          <w:tcPr>
            <w:tcW w:w="2828"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Single STEP</w:t>
            </w:r>
          </w:p>
        </w:tc>
        <w:tc>
          <w:tcPr>
            <w:tcW w:w="3385"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X</w:t>
            </w:r>
          </w:p>
        </w:tc>
      </w:tr>
      <w:tr w:rsidR="00542ABB" w:rsidRPr="00DA5658" w:rsidTr="00B5516F">
        <w:trPr>
          <w:cantSplit/>
        </w:trPr>
        <w:tc>
          <w:tcPr>
            <w:tcW w:w="1350"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Army</w:t>
            </w:r>
          </w:p>
        </w:tc>
        <w:tc>
          <w:tcPr>
            <w:tcW w:w="2673" w:type="dxa"/>
            <w:shd w:val="clear" w:color="auto" w:fill="F2F2F2" w:themeFill="background1" w:themeFillShade="F2"/>
            <w:vAlign w:val="center"/>
          </w:tcPr>
          <w:p w:rsidR="00542ABB" w:rsidRPr="00DA5658" w:rsidRDefault="00542ABB" w:rsidP="00B5516F">
            <w:pPr>
              <w:jc w:val="left"/>
              <w:rPr>
                <w:rFonts w:cs="Arial"/>
                <w:sz w:val="20"/>
                <w:szCs w:val="20"/>
              </w:rPr>
            </w:pPr>
            <w:r w:rsidRPr="00DA5658">
              <w:rPr>
                <w:rFonts w:cs="Arial"/>
                <w:sz w:val="20"/>
                <w:szCs w:val="20"/>
              </w:rPr>
              <w:t>Camp Arifjan, KW</w:t>
            </w:r>
          </w:p>
        </w:tc>
        <w:tc>
          <w:tcPr>
            <w:tcW w:w="1273"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28.867648</w:t>
            </w:r>
          </w:p>
        </w:tc>
        <w:tc>
          <w:tcPr>
            <w:tcW w:w="1451"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48.165659</w:t>
            </w:r>
          </w:p>
        </w:tc>
        <w:tc>
          <w:tcPr>
            <w:tcW w:w="2828" w:type="dxa"/>
            <w:shd w:val="clear" w:color="auto" w:fill="auto"/>
            <w:vAlign w:val="center"/>
          </w:tcPr>
          <w:p w:rsidR="00542ABB" w:rsidRPr="00DA5658" w:rsidRDefault="001F6988" w:rsidP="00B5516F">
            <w:pPr>
              <w:jc w:val="left"/>
              <w:rPr>
                <w:rFonts w:cs="Arial"/>
                <w:sz w:val="20"/>
                <w:szCs w:val="20"/>
              </w:rPr>
            </w:pPr>
            <w:r w:rsidRPr="00DA5658">
              <w:rPr>
                <w:rFonts w:cs="Arial"/>
                <w:sz w:val="20"/>
                <w:szCs w:val="20"/>
              </w:rPr>
              <w:t xml:space="preserve">Dual STEP, </w:t>
            </w:r>
            <w:r w:rsidR="00542ABB" w:rsidRPr="00DA5658">
              <w:rPr>
                <w:rFonts w:cs="Arial"/>
                <w:sz w:val="20"/>
                <w:szCs w:val="20"/>
              </w:rPr>
              <w:t>FRHN</w:t>
            </w:r>
          </w:p>
        </w:tc>
        <w:tc>
          <w:tcPr>
            <w:tcW w:w="3385"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X, Ku (possible Ka)</w:t>
            </w:r>
          </w:p>
        </w:tc>
      </w:tr>
      <w:tr w:rsidR="00542ABB" w:rsidRPr="00DA5658" w:rsidTr="00B5516F">
        <w:trPr>
          <w:cantSplit/>
        </w:trPr>
        <w:tc>
          <w:tcPr>
            <w:tcW w:w="1350"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Army</w:t>
            </w:r>
          </w:p>
        </w:tc>
        <w:tc>
          <w:tcPr>
            <w:tcW w:w="2673" w:type="dxa"/>
            <w:shd w:val="clear" w:color="auto" w:fill="F2F2F2" w:themeFill="background1" w:themeFillShade="F2"/>
            <w:vAlign w:val="center"/>
          </w:tcPr>
          <w:p w:rsidR="00542ABB" w:rsidRPr="00DA5658" w:rsidRDefault="00542ABB" w:rsidP="00B5516F">
            <w:pPr>
              <w:jc w:val="left"/>
              <w:rPr>
                <w:rFonts w:cs="Arial"/>
                <w:sz w:val="20"/>
                <w:szCs w:val="20"/>
              </w:rPr>
            </w:pPr>
            <w:r w:rsidRPr="00DA5658">
              <w:rPr>
                <w:rFonts w:cs="Arial"/>
                <w:sz w:val="20"/>
                <w:szCs w:val="20"/>
              </w:rPr>
              <w:t>Camp Roberts, CA</w:t>
            </w:r>
          </w:p>
        </w:tc>
        <w:tc>
          <w:tcPr>
            <w:tcW w:w="1273"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35.735582</w:t>
            </w:r>
          </w:p>
        </w:tc>
        <w:tc>
          <w:tcPr>
            <w:tcW w:w="1451" w:type="dxa"/>
            <w:shd w:val="clear" w:color="auto" w:fill="auto"/>
            <w:vAlign w:val="center"/>
          </w:tcPr>
          <w:p w:rsidR="00542ABB" w:rsidRPr="00DA5658" w:rsidRDefault="00B607EB" w:rsidP="00B5516F">
            <w:pPr>
              <w:jc w:val="right"/>
              <w:rPr>
                <w:rFonts w:cs="Arial"/>
                <w:sz w:val="20"/>
                <w:szCs w:val="20"/>
              </w:rPr>
            </w:pPr>
            <w:r w:rsidRPr="00DA5658">
              <w:rPr>
                <w:rFonts w:cs="Arial"/>
                <w:sz w:val="20"/>
                <w:szCs w:val="20"/>
              </w:rPr>
              <w:t>-120.7543</w:t>
            </w:r>
            <w:r w:rsidR="00542ABB" w:rsidRPr="00DA5658">
              <w:rPr>
                <w:rFonts w:cs="Arial"/>
                <w:sz w:val="20"/>
                <w:szCs w:val="20"/>
              </w:rPr>
              <w:t>65</w:t>
            </w:r>
          </w:p>
        </w:tc>
        <w:tc>
          <w:tcPr>
            <w:tcW w:w="2828" w:type="dxa"/>
            <w:shd w:val="clear" w:color="auto" w:fill="auto"/>
            <w:vAlign w:val="center"/>
          </w:tcPr>
          <w:p w:rsidR="00542ABB" w:rsidRPr="00DA5658" w:rsidRDefault="001F6988" w:rsidP="00B5516F">
            <w:pPr>
              <w:jc w:val="left"/>
              <w:rPr>
                <w:rFonts w:cs="Arial"/>
                <w:sz w:val="20"/>
                <w:szCs w:val="20"/>
              </w:rPr>
            </w:pPr>
            <w:r w:rsidRPr="00DA5658">
              <w:rPr>
                <w:rFonts w:cs="Arial"/>
                <w:sz w:val="20"/>
                <w:szCs w:val="20"/>
              </w:rPr>
              <w:t xml:space="preserve">Dual STEP, Teleport, </w:t>
            </w:r>
            <w:r w:rsidR="00542ABB" w:rsidRPr="00DA5658">
              <w:rPr>
                <w:rFonts w:cs="Arial"/>
                <w:sz w:val="20"/>
                <w:szCs w:val="20"/>
              </w:rPr>
              <w:t>FRHN</w:t>
            </w:r>
          </w:p>
        </w:tc>
        <w:tc>
          <w:tcPr>
            <w:tcW w:w="3385"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X, Ku, Ka, C, UHF, EHF</w:t>
            </w:r>
          </w:p>
        </w:tc>
      </w:tr>
      <w:tr w:rsidR="00542ABB" w:rsidRPr="00DA5658" w:rsidTr="00B5516F">
        <w:trPr>
          <w:cantSplit/>
        </w:trPr>
        <w:tc>
          <w:tcPr>
            <w:tcW w:w="1350"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Army</w:t>
            </w:r>
          </w:p>
        </w:tc>
        <w:tc>
          <w:tcPr>
            <w:tcW w:w="2673" w:type="dxa"/>
            <w:shd w:val="clear" w:color="auto" w:fill="F2F2F2" w:themeFill="background1" w:themeFillShade="F2"/>
            <w:vAlign w:val="center"/>
          </w:tcPr>
          <w:p w:rsidR="00542ABB" w:rsidRPr="00DA5658" w:rsidRDefault="00542ABB" w:rsidP="00B5516F">
            <w:pPr>
              <w:jc w:val="left"/>
              <w:rPr>
                <w:rFonts w:cs="Arial"/>
                <w:sz w:val="20"/>
                <w:szCs w:val="20"/>
              </w:rPr>
            </w:pPr>
            <w:r w:rsidRPr="00DA5658">
              <w:rPr>
                <w:rFonts w:cs="Arial"/>
                <w:sz w:val="20"/>
                <w:szCs w:val="20"/>
              </w:rPr>
              <w:t>Ft. Belvoir, VA</w:t>
            </w:r>
          </w:p>
        </w:tc>
        <w:tc>
          <w:tcPr>
            <w:tcW w:w="1273"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38.726034</w:t>
            </w:r>
          </w:p>
        </w:tc>
        <w:tc>
          <w:tcPr>
            <w:tcW w:w="1451"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-77.145062</w:t>
            </w:r>
          </w:p>
        </w:tc>
        <w:tc>
          <w:tcPr>
            <w:tcW w:w="2828"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Dual STEP</w:t>
            </w:r>
          </w:p>
        </w:tc>
        <w:tc>
          <w:tcPr>
            <w:tcW w:w="3385"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X</w:t>
            </w:r>
          </w:p>
        </w:tc>
      </w:tr>
      <w:tr w:rsidR="00542ABB" w:rsidRPr="00DA5658" w:rsidTr="00B5516F">
        <w:trPr>
          <w:cantSplit/>
        </w:trPr>
        <w:tc>
          <w:tcPr>
            <w:tcW w:w="1350"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Army</w:t>
            </w:r>
          </w:p>
        </w:tc>
        <w:tc>
          <w:tcPr>
            <w:tcW w:w="2673" w:type="dxa"/>
            <w:shd w:val="clear" w:color="auto" w:fill="F2F2F2" w:themeFill="background1" w:themeFillShade="F2"/>
            <w:vAlign w:val="center"/>
          </w:tcPr>
          <w:p w:rsidR="00542ABB" w:rsidRPr="00DA5658" w:rsidRDefault="00542ABB" w:rsidP="00B5516F">
            <w:pPr>
              <w:jc w:val="left"/>
              <w:rPr>
                <w:rFonts w:cs="Arial"/>
                <w:sz w:val="20"/>
                <w:szCs w:val="20"/>
              </w:rPr>
            </w:pPr>
            <w:r w:rsidRPr="00DA5658">
              <w:rPr>
                <w:rFonts w:cs="Arial"/>
                <w:sz w:val="20"/>
                <w:szCs w:val="20"/>
              </w:rPr>
              <w:t>Ft. Bragg, NC</w:t>
            </w:r>
          </w:p>
        </w:tc>
        <w:tc>
          <w:tcPr>
            <w:tcW w:w="1273"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35.139514</w:t>
            </w:r>
          </w:p>
        </w:tc>
        <w:tc>
          <w:tcPr>
            <w:tcW w:w="1451"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-78.982906</w:t>
            </w:r>
          </w:p>
        </w:tc>
        <w:tc>
          <w:tcPr>
            <w:tcW w:w="2828" w:type="dxa"/>
            <w:shd w:val="clear" w:color="auto" w:fill="auto"/>
            <w:vAlign w:val="center"/>
          </w:tcPr>
          <w:p w:rsidR="00542ABB" w:rsidRPr="00DA5658" w:rsidRDefault="001F6988" w:rsidP="00B5516F">
            <w:pPr>
              <w:jc w:val="left"/>
              <w:rPr>
                <w:rFonts w:cs="Arial"/>
                <w:sz w:val="20"/>
                <w:szCs w:val="20"/>
              </w:rPr>
            </w:pPr>
            <w:r w:rsidRPr="00DA5658">
              <w:rPr>
                <w:rFonts w:cs="Arial"/>
                <w:sz w:val="20"/>
                <w:szCs w:val="20"/>
              </w:rPr>
              <w:t xml:space="preserve">Single STEP, </w:t>
            </w:r>
            <w:r w:rsidR="00542ABB" w:rsidRPr="00DA5658">
              <w:rPr>
                <w:rFonts w:cs="Arial"/>
                <w:sz w:val="20"/>
                <w:szCs w:val="20"/>
              </w:rPr>
              <w:t>FRHN</w:t>
            </w:r>
          </w:p>
        </w:tc>
        <w:tc>
          <w:tcPr>
            <w:tcW w:w="3385"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X, Ku (possible Ka)</w:t>
            </w:r>
          </w:p>
        </w:tc>
      </w:tr>
      <w:tr w:rsidR="00B10053" w:rsidRPr="00DA5658" w:rsidTr="00B5516F">
        <w:trPr>
          <w:cantSplit/>
        </w:trPr>
        <w:tc>
          <w:tcPr>
            <w:tcW w:w="1350" w:type="dxa"/>
            <w:shd w:val="clear" w:color="auto" w:fill="auto"/>
            <w:vAlign w:val="center"/>
          </w:tcPr>
          <w:p w:rsidR="00B10053" w:rsidRPr="00DA5658" w:rsidRDefault="00B10053" w:rsidP="00B5516F">
            <w:pPr>
              <w:jc w:val="left"/>
              <w:rPr>
                <w:rFonts w:cs="Arial"/>
                <w:sz w:val="20"/>
                <w:szCs w:val="20"/>
              </w:rPr>
            </w:pPr>
            <w:r w:rsidRPr="00DA5658">
              <w:rPr>
                <w:rFonts w:cs="Arial"/>
                <w:sz w:val="20"/>
                <w:szCs w:val="20"/>
              </w:rPr>
              <w:t>Army</w:t>
            </w:r>
          </w:p>
        </w:tc>
        <w:tc>
          <w:tcPr>
            <w:tcW w:w="2673" w:type="dxa"/>
            <w:shd w:val="clear" w:color="auto" w:fill="F2F2F2" w:themeFill="background1" w:themeFillShade="F2"/>
            <w:vAlign w:val="center"/>
          </w:tcPr>
          <w:p w:rsidR="00B10053" w:rsidRPr="00DA5658" w:rsidRDefault="00B10053" w:rsidP="00B5516F">
            <w:pPr>
              <w:jc w:val="left"/>
              <w:rPr>
                <w:rFonts w:cs="Arial"/>
                <w:sz w:val="20"/>
                <w:szCs w:val="20"/>
              </w:rPr>
            </w:pPr>
            <w:r w:rsidRPr="00DA5658">
              <w:rPr>
                <w:rFonts w:cs="Arial"/>
                <w:sz w:val="20"/>
                <w:szCs w:val="20"/>
              </w:rPr>
              <w:t>Ft. Buckner, JP</w:t>
            </w:r>
          </w:p>
        </w:tc>
        <w:tc>
          <w:tcPr>
            <w:tcW w:w="1273" w:type="dxa"/>
            <w:shd w:val="clear" w:color="auto" w:fill="auto"/>
            <w:vAlign w:val="center"/>
          </w:tcPr>
          <w:p w:rsidR="00B10053" w:rsidRPr="00DA5658" w:rsidRDefault="00B10053" w:rsidP="00B5516F">
            <w:pPr>
              <w:jc w:val="right"/>
              <w:rPr>
                <w:rFonts w:cs="Arial"/>
                <w:sz w:val="20"/>
                <w:szCs w:val="20"/>
              </w:rPr>
            </w:pPr>
            <w:r w:rsidRPr="00DA5658">
              <w:rPr>
                <w:rFonts w:cs="Arial"/>
                <w:sz w:val="20"/>
                <w:szCs w:val="20"/>
              </w:rPr>
              <w:t>26.295632</w:t>
            </w:r>
          </w:p>
        </w:tc>
        <w:tc>
          <w:tcPr>
            <w:tcW w:w="1451" w:type="dxa"/>
            <w:shd w:val="clear" w:color="auto" w:fill="auto"/>
            <w:vAlign w:val="center"/>
          </w:tcPr>
          <w:p w:rsidR="00B10053" w:rsidRPr="00DA5658" w:rsidRDefault="00B10053" w:rsidP="00B5516F">
            <w:pPr>
              <w:jc w:val="right"/>
              <w:rPr>
                <w:rFonts w:cs="Arial"/>
                <w:sz w:val="20"/>
                <w:szCs w:val="20"/>
              </w:rPr>
            </w:pPr>
            <w:r w:rsidRPr="00DA5658">
              <w:rPr>
                <w:rFonts w:cs="Arial"/>
                <w:sz w:val="20"/>
                <w:szCs w:val="20"/>
              </w:rPr>
              <w:t>127.777288</w:t>
            </w:r>
          </w:p>
        </w:tc>
        <w:tc>
          <w:tcPr>
            <w:tcW w:w="2828" w:type="dxa"/>
            <w:shd w:val="clear" w:color="auto" w:fill="auto"/>
            <w:vAlign w:val="center"/>
          </w:tcPr>
          <w:p w:rsidR="00B10053" w:rsidRPr="00DA5658" w:rsidRDefault="001F6988" w:rsidP="00B5516F">
            <w:pPr>
              <w:jc w:val="left"/>
              <w:rPr>
                <w:rFonts w:cs="Arial"/>
                <w:sz w:val="20"/>
                <w:szCs w:val="20"/>
              </w:rPr>
            </w:pPr>
            <w:r w:rsidRPr="00DA5658">
              <w:rPr>
                <w:rFonts w:cs="Arial"/>
                <w:sz w:val="20"/>
                <w:szCs w:val="20"/>
              </w:rPr>
              <w:t>Dual STEP, Teleport</w:t>
            </w:r>
          </w:p>
        </w:tc>
        <w:tc>
          <w:tcPr>
            <w:tcW w:w="3385" w:type="dxa"/>
            <w:shd w:val="clear" w:color="auto" w:fill="auto"/>
            <w:vAlign w:val="center"/>
          </w:tcPr>
          <w:p w:rsidR="00B10053" w:rsidRPr="00DA5658" w:rsidRDefault="00B10053" w:rsidP="00B5516F">
            <w:pPr>
              <w:jc w:val="left"/>
              <w:rPr>
                <w:rFonts w:cs="Arial"/>
                <w:sz w:val="20"/>
                <w:szCs w:val="20"/>
              </w:rPr>
            </w:pPr>
            <w:r w:rsidRPr="00DA5658">
              <w:rPr>
                <w:rFonts w:cs="Arial"/>
                <w:sz w:val="20"/>
                <w:szCs w:val="20"/>
              </w:rPr>
              <w:t>X, Ku, C, UHF, EHF</w:t>
            </w:r>
          </w:p>
        </w:tc>
      </w:tr>
      <w:tr w:rsidR="00542ABB" w:rsidRPr="00DA5658" w:rsidTr="00B5516F">
        <w:trPr>
          <w:cantSplit/>
        </w:trPr>
        <w:tc>
          <w:tcPr>
            <w:tcW w:w="1350"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Army</w:t>
            </w:r>
          </w:p>
        </w:tc>
        <w:tc>
          <w:tcPr>
            <w:tcW w:w="2673" w:type="dxa"/>
            <w:shd w:val="clear" w:color="auto" w:fill="F2F2F2" w:themeFill="background1" w:themeFillShade="F2"/>
            <w:vAlign w:val="center"/>
          </w:tcPr>
          <w:p w:rsidR="00542ABB" w:rsidRPr="00DA5658" w:rsidRDefault="00542ABB" w:rsidP="00B5516F">
            <w:pPr>
              <w:jc w:val="left"/>
              <w:rPr>
                <w:rFonts w:cs="Arial"/>
                <w:sz w:val="20"/>
                <w:szCs w:val="20"/>
              </w:rPr>
            </w:pPr>
            <w:r w:rsidRPr="00DA5658">
              <w:rPr>
                <w:rFonts w:cs="Arial"/>
                <w:sz w:val="20"/>
                <w:szCs w:val="20"/>
              </w:rPr>
              <w:t>Ft. Detrick, MD</w:t>
            </w:r>
          </w:p>
        </w:tc>
        <w:tc>
          <w:tcPr>
            <w:tcW w:w="1273"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39.443383</w:t>
            </w:r>
          </w:p>
        </w:tc>
        <w:tc>
          <w:tcPr>
            <w:tcW w:w="1451"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-77.415662</w:t>
            </w:r>
          </w:p>
        </w:tc>
        <w:tc>
          <w:tcPr>
            <w:tcW w:w="2828"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Dual STEP</w:t>
            </w:r>
          </w:p>
        </w:tc>
        <w:tc>
          <w:tcPr>
            <w:tcW w:w="3385"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X</w:t>
            </w:r>
          </w:p>
        </w:tc>
      </w:tr>
      <w:tr w:rsidR="00542ABB" w:rsidRPr="00DA5658" w:rsidTr="00B5516F">
        <w:trPr>
          <w:cantSplit/>
        </w:trPr>
        <w:tc>
          <w:tcPr>
            <w:tcW w:w="1350"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Army</w:t>
            </w:r>
          </w:p>
        </w:tc>
        <w:tc>
          <w:tcPr>
            <w:tcW w:w="2673" w:type="dxa"/>
            <w:shd w:val="clear" w:color="auto" w:fill="F2F2F2" w:themeFill="background1" w:themeFillShade="F2"/>
            <w:vAlign w:val="center"/>
          </w:tcPr>
          <w:p w:rsidR="00542ABB" w:rsidRPr="00DA5658" w:rsidRDefault="00542ABB" w:rsidP="00B5516F">
            <w:pPr>
              <w:jc w:val="left"/>
              <w:rPr>
                <w:rFonts w:cs="Arial"/>
                <w:sz w:val="20"/>
                <w:szCs w:val="20"/>
              </w:rPr>
            </w:pPr>
            <w:r w:rsidRPr="00DA5658">
              <w:rPr>
                <w:rFonts w:cs="Arial"/>
                <w:sz w:val="20"/>
                <w:szCs w:val="20"/>
              </w:rPr>
              <w:t>Ft. Meade, MD</w:t>
            </w:r>
          </w:p>
        </w:tc>
        <w:tc>
          <w:tcPr>
            <w:tcW w:w="1273" w:type="dxa"/>
            <w:shd w:val="clear" w:color="auto" w:fill="auto"/>
            <w:vAlign w:val="center"/>
          </w:tcPr>
          <w:p w:rsidR="00542ABB" w:rsidRPr="00DA5658" w:rsidRDefault="006377CB" w:rsidP="00B5516F">
            <w:pPr>
              <w:jc w:val="right"/>
              <w:rPr>
                <w:rFonts w:cs="Arial"/>
                <w:sz w:val="20"/>
                <w:szCs w:val="20"/>
              </w:rPr>
            </w:pPr>
            <w:r w:rsidRPr="00DA5658">
              <w:rPr>
                <w:rFonts w:cs="Arial"/>
                <w:sz w:val="20"/>
                <w:szCs w:val="20"/>
              </w:rPr>
              <w:t>39.104266</w:t>
            </w:r>
          </w:p>
        </w:tc>
        <w:tc>
          <w:tcPr>
            <w:tcW w:w="1451" w:type="dxa"/>
            <w:shd w:val="clear" w:color="auto" w:fill="auto"/>
            <w:vAlign w:val="center"/>
          </w:tcPr>
          <w:p w:rsidR="00542ABB" w:rsidRPr="00DA5658" w:rsidRDefault="006377CB" w:rsidP="00B5516F">
            <w:pPr>
              <w:jc w:val="right"/>
              <w:rPr>
                <w:rFonts w:cs="Arial"/>
                <w:sz w:val="20"/>
                <w:szCs w:val="20"/>
              </w:rPr>
            </w:pPr>
            <w:r w:rsidRPr="00DA5658">
              <w:rPr>
                <w:rFonts w:cs="Arial"/>
                <w:sz w:val="20"/>
                <w:szCs w:val="20"/>
              </w:rPr>
              <w:t>-76.757788</w:t>
            </w:r>
          </w:p>
        </w:tc>
        <w:tc>
          <w:tcPr>
            <w:tcW w:w="2828"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Dual STEP</w:t>
            </w:r>
          </w:p>
        </w:tc>
        <w:tc>
          <w:tcPr>
            <w:tcW w:w="3385"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X</w:t>
            </w:r>
          </w:p>
        </w:tc>
      </w:tr>
      <w:tr w:rsidR="00542ABB" w:rsidRPr="00DA5658" w:rsidTr="00B5516F">
        <w:trPr>
          <w:cantSplit/>
        </w:trPr>
        <w:tc>
          <w:tcPr>
            <w:tcW w:w="1350"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Army</w:t>
            </w:r>
          </w:p>
        </w:tc>
        <w:tc>
          <w:tcPr>
            <w:tcW w:w="2673" w:type="dxa"/>
            <w:shd w:val="clear" w:color="auto" w:fill="F2F2F2" w:themeFill="background1" w:themeFillShade="F2"/>
            <w:vAlign w:val="center"/>
          </w:tcPr>
          <w:p w:rsidR="00542ABB" w:rsidRPr="00DA5658" w:rsidRDefault="00542ABB" w:rsidP="00B5516F">
            <w:pPr>
              <w:jc w:val="left"/>
              <w:rPr>
                <w:rFonts w:cs="Arial"/>
                <w:sz w:val="20"/>
                <w:szCs w:val="20"/>
              </w:rPr>
            </w:pPr>
            <w:r w:rsidRPr="00DA5658">
              <w:rPr>
                <w:rFonts w:cs="Arial"/>
                <w:sz w:val="20"/>
                <w:szCs w:val="20"/>
              </w:rPr>
              <w:t>Ft. Monmouth, NJ</w:t>
            </w:r>
          </w:p>
        </w:tc>
        <w:tc>
          <w:tcPr>
            <w:tcW w:w="1273"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40.320982</w:t>
            </w:r>
          </w:p>
        </w:tc>
        <w:tc>
          <w:tcPr>
            <w:tcW w:w="1451"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-74.036721</w:t>
            </w:r>
          </w:p>
        </w:tc>
        <w:tc>
          <w:tcPr>
            <w:tcW w:w="2828"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JSEC Test Facility</w:t>
            </w:r>
          </w:p>
        </w:tc>
        <w:tc>
          <w:tcPr>
            <w:tcW w:w="3385"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UNKNOWN</w:t>
            </w:r>
          </w:p>
        </w:tc>
      </w:tr>
      <w:tr w:rsidR="00542ABB" w:rsidRPr="00DA5658" w:rsidTr="00B5516F">
        <w:trPr>
          <w:cantSplit/>
        </w:trPr>
        <w:tc>
          <w:tcPr>
            <w:tcW w:w="1350"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Navy</w:t>
            </w:r>
          </w:p>
        </w:tc>
        <w:tc>
          <w:tcPr>
            <w:tcW w:w="2673" w:type="dxa"/>
            <w:shd w:val="clear" w:color="auto" w:fill="F2F2F2" w:themeFill="background1" w:themeFillShade="F2"/>
            <w:vAlign w:val="center"/>
          </w:tcPr>
          <w:p w:rsidR="00542ABB" w:rsidRPr="00DA5658" w:rsidRDefault="00542ABB" w:rsidP="00B5516F">
            <w:pPr>
              <w:jc w:val="left"/>
              <w:rPr>
                <w:rFonts w:cs="Arial"/>
                <w:sz w:val="20"/>
                <w:szCs w:val="20"/>
              </w:rPr>
            </w:pPr>
            <w:r w:rsidRPr="00DA5658">
              <w:rPr>
                <w:rFonts w:cs="Arial"/>
                <w:sz w:val="20"/>
                <w:szCs w:val="20"/>
              </w:rPr>
              <w:t>Lago di Patria, IT</w:t>
            </w:r>
          </w:p>
        </w:tc>
        <w:tc>
          <w:tcPr>
            <w:tcW w:w="1273"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40.928963</w:t>
            </w:r>
          </w:p>
        </w:tc>
        <w:tc>
          <w:tcPr>
            <w:tcW w:w="1451"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14.048503</w:t>
            </w:r>
          </w:p>
        </w:tc>
        <w:tc>
          <w:tcPr>
            <w:tcW w:w="2828" w:type="dxa"/>
            <w:shd w:val="clear" w:color="auto" w:fill="auto"/>
            <w:vAlign w:val="center"/>
          </w:tcPr>
          <w:p w:rsidR="00542ABB" w:rsidRPr="00DA5658" w:rsidRDefault="001F6988" w:rsidP="00B5516F">
            <w:pPr>
              <w:jc w:val="left"/>
              <w:rPr>
                <w:rFonts w:cs="Arial"/>
                <w:sz w:val="20"/>
                <w:szCs w:val="20"/>
              </w:rPr>
            </w:pPr>
            <w:r w:rsidRPr="00DA5658">
              <w:rPr>
                <w:rFonts w:cs="Arial"/>
                <w:sz w:val="20"/>
                <w:szCs w:val="20"/>
              </w:rPr>
              <w:t xml:space="preserve">Dual STEP, </w:t>
            </w:r>
            <w:r w:rsidR="00542ABB" w:rsidRPr="00DA5658">
              <w:rPr>
                <w:rFonts w:cs="Arial"/>
                <w:sz w:val="20"/>
                <w:szCs w:val="20"/>
              </w:rPr>
              <w:t>Teleport</w:t>
            </w:r>
          </w:p>
        </w:tc>
        <w:tc>
          <w:tcPr>
            <w:tcW w:w="3385"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X, Ku, Ka, C, UHF, EHF</w:t>
            </w:r>
          </w:p>
        </w:tc>
      </w:tr>
      <w:tr w:rsidR="00542ABB" w:rsidRPr="00DA5658" w:rsidTr="00B5516F">
        <w:trPr>
          <w:cantSplit/>
        </w:trPr>
        <w:tc>
          <w:tcPr>
            <w:tcW w:w="1350"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Army</w:t>
            </w:r>
          </w:p>
        </w:tc>
        <w:tc>
          <w:tcPr>
            <w:tcW w:w="2673" w:type="dxa"/>
            <w:shd w:val="clear" w:color="auto" w:fill="F2F2F2" w:themeFill="background1" w:themeFillShade="F2"/>
            <w:vAlign w:val="center"/>
          </w:tcPr>
          <w:p w:rsidR="00542ABB" w:rsidRPr="00DA5658" w:rsidRDefault="00542ABB" w:rsidP="00B5516F">
            <w:pPr>
              <w:jc w:val="left"/>
              <w:rPr>
                <w:rFonts w:cs="Arial"/>
                <w:sz w:val="20"/>
                <w:szCs w:val="20"/>
              </w:rPr>
            </w:pPr>
            <w:r w:rsidRPr="00DA5658">
              <w:rPr>
                <w:rFonts w:cs="Arial"/>
                <w:sz w:val="20"/>
                <w:szCs w:val="20"/>
              </w:rPr>
              <w:t>Landstuhl, DE</w:t>
            </w:r>
          </w:p>
        </w:tc>
        <w:tc>
          <w:tcPr>
            <w:tcW w:w="1273"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49.401813</w:t>
            </w:r>
          </w:p>
        </w:tc>
        <w:tc>
          <w:tcPr>
            <w:tcW w:w="1451"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7.533713</w:t>
            </w:r>
          </w:p>
        </w:tc>
        <w:tc>
          <w:tcPr>
            <w:tcW w:w="2828" w:type="dxa"/>
            <w:shd w:val="clear" w:color="auto" w:fill="auto"/>
            <w:vAlign w:val="center"/>
          </w:tcPr>
          <w:p w:rsidR="00542ABB" w:rsidRPr="00DA5658" w:rsidRDefault="001F6988" w:rsidP="00B5516F">
            <w:pPr>
              <w:jc w:val="left"/>
              <w:rPr>
                <w:rFonts w:cs="Arial"/>
                <w:sz w:val="20"/>
                <w:szCs w:val="20"/>
              </w:rPr>
            </w:pPr>
            <w:r w:rsidRPr="00DA5658">
              <w:rPr>
                <w:rFonts w:cs="Arial"/>
                <w:sz w:val="20"/>
                <w:szCs w:val="20"/>
              </w:rPr>
              <w:t xml:space="preserve">Dual STEP, Teleport, </w:t>
            </w:r>
            <w:r w:rsidR="00542ABB" w:rsidRPr="00DA5658">
              <w:rPr>
                <w:rFonts w:cs="Arial"/>
                <w:sz w:val="20"/>
                <w:szCs w:val="20"/>
              </w:rPr>
              <w:t>FRHN</w:t>
            </w:r>
          </w:p>
        </w:tc>
        <w:tc>
          <w:tcPr>
            <w:tcW w:w="3385"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X, Ku, Ka, C</w:t>
            </w:r>
          </w:p>
        </w:tc>
      </w:tr>
      <w:tr w:rsidR="00542ABB" w:rsidRPr="00DA5658" w:rsidTr="00B5516F">
        <w:trPr>
          <w:cantSplit/>
        </w:trPr>
        <w:tc>
          <w:tcPr>
            <w:tcW w:w="1350"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Air Force</w:t>
            </w:r>
          </w:p>
        </w:tc>
        <w:tc>
          <w:tcPr>
            <w:tcW w:w="2673" w:type="dxa"/>
            <w:shd w:val="clear" w:color="auto" w:fill="F2F2F2" w:themeFill="background1" w:themeFillShade="F2"/>
            <w:vAlign w:val="center"/>
          </w:tcPr>
          <w:p w:rsidR="00542ABB" w:rsidRPr="00DA5658" w:rsidRDefault="00542ABB" w:rsidP="00B5516F">
            <w:pPr>
              <w:jc w:val="left"/>
              <w:rPr>
                <w:rFonts w:cs="Arial"/>
                <w:sz w:val="20"/>
                <w:szCs w:val="20"/>
              </w:rPr>
            </w:pPr>
            <w:r w:rsidRPr="00DA5658">
              <w:rPr>
                <w:rFonts w:cs="Arial"/>
                <w:sz w:val="20"/>
                <w:szCs w:val="20"/>
              </w:rPr>
              <w:t>M</w:t>
            </w:r>
            <w:r w:rsidR="009B2764" w:rsidRPr="00DA5658">
              <w:rPr>
                <w:rFonts w:cs="Arial"/>
                <w:sz w:val="20"/>
                <w:szCs w:val="20"/>
              </w:rPr>
              <w:t>a</w:t>
            </w:r>
            <w:r w:rsidRPr="00DA5658">
              <w:rPr>
                <w:rFonts w:cs="Arial"/>
                <w:sz w:val="20"/>
                <w:szCs w:val="20"/>
              </w:rPr>
              <w:t>cDill AFB, FL</w:t>
            </w:r>
          </w:p>
        </w:tc>
        <w:tc>
          <w:tcPr>
            <w:tcW w:w="1273" w:type="dxa"/>
            <w:shd w:val="clear" w:color="auto" w:fill="auto"/>
            <w:vAlign w:val="center"/>
          </w:tcPr>
          <w:p w:rsidR="00542ABB" w:rsidRPr="00DA5658" w:rsidRDefault="007F5C15" w:rsidP="00B5516F">
            <w:pPr>
              <w:jc w:val="right"/>
              <w:rPr>
                <w:rFonts w:cs="Arial"/>
                <w:sz w:val="20"/>
                <w:szCs w:val="20"/>
              </w:rPr>
            </w:pPr>
            <w:r w:rsidRPr="00DA5658">
              <w:rPr>
                <w:rFonts w:cs="Arial"/>
                <w:sz w:val="20"/>
                <w:szCs w:val="20"/>
              </w:rPr>
              <w:t>27.837959</w:t>
            </w:r>
          </w:p>
        </w:tc>
        <w:tc>
          <w:tcPr>
            <w:tcW w:w="1451" w:type="dxa"/>
            <w:shd w:val="clear" w:color="auto" w:fill="auto"/>
            <w:vAlign w:val="center"/>
          </w:tcPr>
          <w:p w:rsidR="00542ABB" w:rsidRPr="00DA5658" w:rsidRDefault="007F5C15" w:rsidP="00B5516F">
            <w:pPr>
              <w:jc w:val="right"/>
              <w:rPr>
                <w:rFonts w:cs="Arial"/>
                <w:sz w:val="20"/>
                <w:szCs w:val="20"/>
              </w:rPr>
            </w:pPr>
            <w:r w:rsidRPr="00DA5658">
              <w:rPr>
                <w:rFonts w:cs="Arial"/>
                <w:sz w:val="20"/>
                <w:szCs w:val="20"/>
              </w:rPr>
              <w:t>-82.488068</w:t>
            </w:r>
          </w:p>
        </w:tc>
        <w:tc>
          <w:tcPr>
            <w:tcW w:w="2828"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Single STEP</w:t>
            </w:r>
          </w:p>
        </w:tc>
        <w:tc>
          <w:tcPr>
            <w:tcW w:w="3385"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X</w:t>
            </w:r>
          </w:p>
        </w:tc>
      </w:tr>
      <w:tr w:rsidR="00542ABB" w:rsidRPr="00DA5658" w:rsidTr="00B5516F">
        <w:trPr>
          <w:cantSplit/>
        </w:trPr>
        <w:tc>
          <w:tcPr>
            <w:tcW w:w="1350"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Navy</w:t>
            </w:r>
          </w:p>
        </w:tc>
        <w:tc>
          <w:tcPr>
            <w:tcW w:w="2673" w:type="dxa"/>
            <w:shd w:val="clear" w:color="auto" w:fill="F2F2F2" w:themeFill="background1" w:themeFillShade="F2"/>
            <w:vAlign w:val="center"/>
          </w:tcPr>
          <w:p w:rsidR="00542ABB" w:rsidRPr="00DA5658" w:rsidRDefault="00542ABB" w:rsidP="00B5516F">
            <w:pPr>
              <w:jc w:val="left"/>
              <w:rPr>
                <w:rFonts w:cs="Arial"/>
                <w:sz w:val="20"/>
                <w:szCs w:val="20"/>
              </w:rPr>
            </w:pPr>
            <w:r w:rsidRPr="00DA5658">
              <w:rPr>
                <w:rFonts w:cs="Arial"/>
                <w:sz w:val="20"/>
                <w:szCs w:val="20"/>
              </w:rPr>
              <w:t>Naval Support Activity, BH</w:t>
            </w:r>
          </w:p>
        </w:tc>
        <w:tc>
          <w:tcPr>
            <w:tcW w:w="1273"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26.207296</w:t>
            </w:r>
          </w:p>
        </w:tc>
        <w:tc>
          <w:tcPr>
            <w:tcW w:w="1451"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50.609933</w:t>
            </w:r>
          </w:p>
        </w:tc>
        <w:tc>
          <w:tcPr>
            <w:tcW w:w="2828"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Dual STEP</w:t>
            </w:r>
          </w:p>
        </w:tc>
        <w:tc>
          <w:tcPr>
            <w:tcW w:w="3385"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X</w:t>
            </w:r>
          </w:p>
        </w:tc>
      </w:tr>
      <w:tr w:rsidR="00542ABB" w:rsidRPr="00DA5658" w:rsidTr="00B5516F">
        <w:trPr>
          <w:cantSplit/>
        </w:trPr>
        <w:tc>
          <w:tcPr>
            <w:tcW w:w="1350"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Navy</w:t>
            </w:r>
          </w:p>
        </w:tc>
        <w:tc>
          <w:tcPr>
            <w:tcW w:w="2673" w:type="dxa"/>
            <w:shd w:val="clear" w:color="auto" w:fill="F2F2F2" w:themeFill="background1" w:themeFillShade="F2"/>
            <w:vAlign w:val="center"/>
          </w:tcPr>
          <w:p w:rsidR="00542ABB" w:rsidRPr="00DA5658" w:rsidRDefault="00542ABB" w:rsidP="00B5516F">
            <w:pPr>
              <w:jc w:val="left"/>
              <w:rPr>
                <w:rFonts w:cs="Arial"/>
                <w:sz w:val="20"/>
                <w:szCs w:val="20"/>
              </w:rPr>
            </w:pPr>
            <w:r w:rsidRPr="00DA5658">
              <w:rPr>
                <w:rFonts w:cs="Arial"/>
                <w:sz w:val="20"/>
                <w:szCs w:val="20"/>
              </w:rPr>
              <w:t>Northwest, VA</w:t>
            </w:r>
          </w:p>
        </w:tc>
        <w:tc>
          <w:tcPr>
            <w:tcW w:w="1273"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36.559756</w:t>
            </w:r>
          </w:p>
        </w:tc>
        <w:tc>
          <w:tcPr>
            <w:tcW w:w="1451"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-76.267583</w:t>
            </w:r>
          </w:p>
        </w:tc>
        <w:tc>
          <w:tcPr>
            <w:tcW w:w="2828" w:type="dxa"/>
            <w:shd w:val="clear" w:color="auto" w:fill="auto"/>
            <w:vAlign w:val="center"/>
          </w:tcPr>
          <w:p w:rsidR="00542ABB" w:rsidRPr="00DA5658" w:rsidRDefault="001F6988" w:rsidP="00B5516F">
            <w:pPr>
              <w:jc w:val="left"/>
              <w:rPr>
                <w:rFonts w:cs="Arial"/>
                <w:sz w:val="20"/>
                <w:szCs w:val="20"/>
              </w:rPr>
            </w:pPr>
            <w:r w:rsidRPr="00DA5658">
              <w:rPr>
                <w:rFonts w:cs="Arial"/>
                <w:sz w:val="20"/>
                <w:szCs w:val="20"/>
              </w:rPr>
              <w:t xml:space="preserve">Dual STEP, </w:t>
            </w:r>
            <w:r w:rsidR="00542ABB" w:rsidRPr="00DA5658">
              <w:rPr>
                <w:rFonts w:cs="Arial"/>
                <w:sz w:val="20"/>
                <w:szCs w:val="20"/>
              </w:rPr>
              <w:t>Teleport</w:t>
            </w:r>
          </w:p>
        </w:tc>
        <w:tc>
          <w:tcPr>
            <w:tcW w:w="3385"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X, Ku, Ka, C, UHF, EHF</w:t>
            </w:r>
          </w:p>
        </w:tc>
      </w:tr>
      <w:tr w:rsidR="00542ABB" w:rsidRPr="00DA5658" w:rsidTr="00B5516F">
        <w:trPr>
          <w:cantSplit/>
        </w:trPr>
        <w:tc>
          <w:tcPr>
            <w:tcW w:w="1350"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Air Force</w:t>
            </w:r>
          </w:p>
        </w:tc>
        <w:tc>
          <w:tcPr>
            <w:tcW w:w="2673" w:type="dxa"/>
            <w:shd w:val="clear" w:color="auto" w:fill="F2F2F2" w:themeFill="background1" w:themeFillShade="F2"/>
            <w:vAlign w:val="center"/>
          </w:tcPr>
          <w:p w:rsidR="00542ABB" w:rsidRPr="00DA5658" w:rsidRDefault="00542ABB" w:rsidP="00B5516F">
            <w:pPr>
              <w:jc w:val="left"/>
              <w:rPr>
                <w:rFonts w:cs="Arial"/>
                <w:sz w:val="20"/>
                <w:szCs w:val="20"/>
              </w:rPr>
            </w:pPr>
            <w:r w:rsidRPr="00DA5658">
              <w:rPr>
                <w:rFonts w:cs="Arial"/>
                <w:sz w:val="20"/>
                <w:szCs w:val="20"/>
              </w:rPr>
              <w:t>RAF Croughton, UK</w:t>
            </w:r>
          </w:p>
        </w:tc>
        <w:tc>
          <w:tcPr>
            <w:tcW w:w="1273"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51.987664</w:t>
            </w:r>
          </w:p>
        </w:tc>
        <w:tc>
          <w:tcPr>
            <w:tcW w:w="1451"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-1.187389</w:t>
            </w:r>
          </w:p>
        </w:tc>
        <w:tc>
          <w:tcPr>
            <w:tcW w:w="2828"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Single STEP</w:t>
            </w:r>
          </w:p>
        </w:tc>
        <w:tc>
          <w:tcPr>
            <w:tcW w:w="3385"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X</w:t>
            </w:r>
          </w:p>
        </w:tc>
      </w:tr>
      <w:tr w:rsidR="00542ABB" w:rsidRPr="00DA5658" w:rsidTr="00B5516F">
        <w:trPr>
          <w:cantSplit/>
        </w:trPr>
        <w:tc>
          <w:tcPr>
            <w:tcW w:w="1350"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Air Force</w:t>
            </w:r>
          </w:p>
        </w:tc>
        <w:tc>
          <w:tcPr>
            <w:tcW w:w="2673" w:type="dxa"/>
            <w:shd w:val="clear" w:color="auto" w:fill="F2F2F2" w:themeFill="background1" w:themeFillShade="F2"/>
            <w:vAlign w:val="center"/>
          </w:tcPr>
          <w:p w:rsidR="00542ABB" w:rsidRPr="00DA5658" w:rsidRDefault="00542ABB" w:rsidP="00B5516F">
            <w:pPr>
              <w:jc w:val="left"/>
              <w:rPr>
                <w:rFonts w:cs="Arial"/>
                <w:sz w:val="20"/>
                <w:szCs w:val="20"/>
              </w:rPr>
            </w:pPr>
            <w:r w:rsidRPr="00DA5658">
              <w:rPr>
                <w:rFonts w:cs="Arial"/>
                <w:sz w:val="20"/>
                <w:szCs w:val="20"/>
              </w:rPr>
              <w:t>Ramstein Air Base, DE</w:t>
            </w:r>
          </w:p>
        </w:tc>
        <w:tc>
          <w:tcPr>
            <w:tcW w:w="1273"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49.457135</w:t>
            </w:r>
          </w:p>
        </w:tc>
        <w:tc>
          <w:tcPr>
            <w:tcW w:w="1451"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7.591120</w:t>
            </w:r>
          </w:p>
        </w:tc>
        <w:tc>
          <w:tcPr>
            <w:tcW w:w="2828" w:type="dxa"/>
            <w:shd w:val="clear" w:color="auto" w:fill="auto"/>
            <w:vAlign w:val="center"/>
          </w:tcPr>
          <w:p w:rsidR="00542ABB" w:rsidRPr="00DA5658" w:rsidRDefault="001F6988" w:rsidP="00B5516F">
            <w:pPr>
              <w:jc w:val="left"/>
              <w:rPr>
                <w:rFonts w:cs="Arial"/>
                <w:sz w:val="20"/>
                <w:szCs w:val="20"/>
              </w:rPr>
            </w:pPr>
            <w:r w:rsidRPr="00DA5658">
              <w:rPr>
                <w:rFonts w:cs="Arial"/>
                <w:sz w:val="20"/>
                <w:szCs w:val="20"/>
              </w:rPr>
              <w:t xml:space="preserve">Single STEP, </w:t>
            </w:r>
            <w:r w:rsidR="00542ABB" w:rsidRPr="00DA5658">
              <w:rPr>
                <w:rFonts w:cs="Arial"/>
                <w:sz w:val="20"/>
                <w:szCs w:val="20"/>
              </w:rPr>
              <w:t>Teleport</w:t>
            </w:r>
          </w:p>
        </w:tc>
        <w:tc>
          <w:tcPr>
            <w:tcW w:w="3385"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X, Ku, C, UHF, EHF (possible Ka)</w:t>
            </w:r>
          </w:p>
        </w:tc>
      </w:tr>
      <w:tr w:rsidR="00542ABB" w:rsidRPr="00DA5658" w:rsidTr="00B5516F">
        <w:trPr>
          <w:cantSplit/>
        </w:trPr>
        <w:tc>
          <w:tcPr>
            <w:tcW w:w="1350"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Navy</w:t>
            </w:r>
          </w:p>
        </w:tc>
        <w:tc>
          <w:tcPr>
            <w:tcW w:w="2673" w:type="dxa"/>
            <w:shd w:val="clear" w:color="auto" w:fill="F2F2F2" w:themeFill="background1" w:themeFillShade="F2"/>
            <w:vAlign w:val="center"/>
          </w:tcPr>
          <w:p w:rsidR="00542ABB" w:rsidRPr="00DA5658" w:rsidRDefault="00542ABB" w:rsidP="00B5516F">
            <w:pPr>
              <w:jc w:val="left"/>
              <w:rPr>
                <w:rFonts w:cs="Arial"/>
                <w:sz w:val="20"/>
                <w:szCs w:val="20"/>
              </w:rPr>
            </w:pPr>
            <w:r w:rsidRPr="00DA5658">
              <w:rPr>
                <w:rFonts w:cs="Arial"/>
                <w:sz w:val="20"/>
                <w:szCs w:val="20"/>
              </w:rPr>
              <w:t>Wahiawa, HI</w:t>
            </w:r>
          </w:p>
        </w:tc>
        <w:tc>
          <w:tcPr>
            <w:tcW w:w="1273"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21.520268</w:t>
            </w:r>
          </w:p>
        </w:tc>
        <w:tc>
          <w:tcPr>
            <w:tcW w:w="1451" w:type="dxa"/>
            <w:shd w:val="clear" w:color="auto" w:fill="auto"/>
            <w:vAlign w:val="center"/>
          </w:tcPr>
          <w:p w:rsidR="00542ABB" w:rsidRPr="00DA5658" w:rsidRDefault="00542ABB" w:rsidP="00B5516F">
            <w:pPr>
              <w:jc w:val="right"/>
              <w:rPr>
                <w:rFonts w:cs="Arial"/>
                <w:sz w:val="20"/>
                <w:szCs w:val="20"/>
              </w:rPr>
            </w:pPr>
            <w:r w:rsidRPr="00DA5658">
              <w:rPr>
                <w:rFonts w:cs="Arial"/>
                <w:sz w:val="20"/>
                <w:szCs w:val="20"/>
              </w:rPr>
              <w:t>-157.994884</w:t>
            </w:r>
          </w:p>
        </w:tc>
        <w:tc>
          <w:tcPr>
            <w:tcW w:w="2828" w:type="dxa"/>
            <w:shd w:val="clear" w:color="auto" w:fill="auto"/>
            <w:vAlign w:val="center"/>
          </w:tcPr>
          <w:p w:rsidR="00542ABB" w:rsidRPr="00DA5658" w:rsidRDefault="001F6988" w:rsidP="00B5516F">
            <w:pPr>
              <w:jc w:val="left"/>
              <w:rPr>
                <w:rFonts w:cs="Arial"/>
                <w:sz w:val="20"/>
                <w:szCs w:val="20"/>
              </w:rPr>
            </w:pPr>
            <w:r w:rsidRPr="00DA5658">
              <w:rPr>
                <w:rFonts w:cs="Arial"/>
                <w:sz w:val="20"/>
                <w:szCs w:val="20"/>
              </w:rPr>
              <w:t xml:space="preserve">Dual STEP, </w:t>
            </w:r>
            <w:r w:rsidR="00542ABB" w:rsidRPr="00DA5658">
              <w:rPr>
                <w:rFonts w:cs="Arial"/>
                <w:sz w:val="20"/>
                <w:szCs w:val="20"/>
              </w:rPr>
              <w:t>Teleport</w:t>
            </w:r>
          </w:p>
        </w:tc>
        <w:tc>
          <w:tcPr>
            <w:tcW w:w="3385" w:type="dxa"/>
            <w:shd w:val="clear" w:color="auto" w:fill="auto"/>
            <w:vAlign w:val="center"/>
          </w:tcPr>
          <w:p w:rsidR="00542ABB" w:rsidRPr="00DA5658" w:rsidRDefault="00542ABB" w:rsidP="00B5516F">
            <w:pPr>
              <w:jc w:val="left"/>
              <w:rPr>
                <w:rFonts w:cs="Arial"/>
                <w:sz w:val="20"/>
                <w:szCs w:val="20"/>
              </w:rPr>
            </w:pPr>
            <w:r w:rsidRPr="00DA5658">
              <w:rPr>
                <w:rFonts w:cs="Arial"/>
                <w:sz w:val="20"/>
                <w:szCs w:val="20"/>
              </w:rPr>
              <w:t>X, Ku, Ka, C, UHF, EHF</w:t>
            </w:r>
          </w:p>
        </w:tc>
      </w:tr>
    </w:tbl>
    <w:p w:rsidR="00B07DAA" w:rsidRPr="00DA5658" w:rsidRDefault="0003337F" w:rsidP="00270E5E">
      <w:pPr>
        <w:pStyle w:val="Caption"/>
      </w:pPr>
      <w:bookmarkStart w:id="107" w:name="_Toc199683098"/>
      <w:r w:rsidRPr="00DA5658">
        <w:t xml:space="preserve">Table </w:t>
      </w:r>
      <w:fldSimple w:instr=" SEQ Table \* ARABIC ">
        <w:r w:rsidR="00D963A2">
          <w:rPr>
            <w:noProof/>
          </w:rPr>
          <w:t>5</w:t>
        </w:r>
      </w:fldSimple>
      <w:r w:rsidRPr="00DA5658">
        <w:t xml:space="preserve">: </w:t>
      </w:r>
      <w:proofErr w:type="gramStart"/>
      <w:r w:rsidR="0087030D">
        <w:t>DoD</w:t>
      </w:r>
      <w:proofErr w:type="gramEnd"/>
      <w:r w:rsidR="0087030D">
        <w:t xml:space="preserve"> </w:t>
      </w:r>
      <w:r w:rsidRPr="00DA5658">
        <w:t>SATCOM Gateways</w:t>
      </w:r>
      <w:bookmarkEnd w:id="107"/>
    </w:p>
    <w:p w:rsidR="00315840" w:rsidRPr="00DA5658" w:rsidRDefault="00315840" w:rsidP="008B1CE7">
      <w:pPr>
        <w:pStyle w:val="BodyText"/>
        <w:sectPr w:rsidR="00315840" w:rsidRPr="00DA5658" w:rsidSect="00CA6BE7">
          <w:endnotePr>
            <w:numFmt w:val="decimal"/>
          </w:endnotePr>
          <w:pgSz w:w="15840" w:h="12240" w:orient="landscape" w:code="1"/>
          <w:pgMar w:top="1440" w:right="1440" w:bottom="1440" w:left="1440" w:header="720" w:footer="720" w:gutter="0"/>
          <w:pgNumType w:chapStyle="1"/>
          <w:cols w:space="720"/>
          <w:docGrid w:linePitch="360"/>
        </w:sectPr>
      </w:pPr>
    </w:p>
    <w:p w:rsidR="00101CAB" w:rsidRPr="00DA5658" w:rsidRDefault="00101CAB" w:rsidP="00270E5E">
      <w:pPr>
        <w:pStyle w:val="Heading3"/>
      </w:pPr>
      <w:bookmarkStart w:id="108" w:name="_Toc199683066"/>
      <w:r w:rsidRPr="00DA5658">
        <w:lastRenderedPageBreak/>
        <w:t>Network Devices</w:t>
      </w:r>
      <w:bookmarkEnd w:id="108"/>
    </w:p>
    <w:p w:rsidR="00B94C81" w:rsidRPr="00DA5658" w:rsidRDefault="00B94C81" w:rsidP="008B1CE7">
      <w:pPr>
        <w:pStyle w:val="BodyText"/>
      </w:pPr>
      <w:r w:rsidRPr="00DA5658">
        <w:t>All icons that include the “Classification” custom property adhere to the following color codes:</w:t>
      </w:r>
    </w:p>
    <w:p w:rsidR="00B94C81" w:rsidRPr="00DA5658" w:rsidRDefault="00B94C81" w:rsidP="008B1CE7">
      <w:pPr>
        <w:pStyle w:val="BodyText"/>
      </w:pPr>
    </w:p>
    <w:tbl>
      <w:tblPr>
        <w:tblW w:w="9360"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115" w:type="dxa"/>
          <w:bottom w:w="29" w:type="dxa"/>
          <w:right w:w="115" w:type="dxa"/>
        </w:tblCellMar>
        <w:tblLook w:val="01E0"/>
      </w:tblPr>
      <w:tblGrid>
        <w:gridCol w:w="1666"/>
        <w:gridCol w:w="430"/>
        <w:gridCol w:w="1864"/>
        <w:gridCol w:w="1398"/>
        <w:gridCol w:w="1164"/>
        <w:gridCol w:w="1176"/>
        <w:gridCol w:w="1662"/>
      </w:tblGrid>
      <w:tr w:rsidR="00B94C81" w:rsidRPr="00DA5658" w:rsidTr="00B5516F">
        <w:trPr>
          <w:cantSplit/>
          <w:tblHeader/>
        </w:trPr>
        <w:tc>
          <w:tcPr>
            <w:tcW w:w="1666" w:type="dxa"/>
            <w:shd w:val="clear" w:color="auto" w:fill="E6E6E6"/>
            <w:vAlign w:val="center"/>
          </w:tcPr>
          <w:p w:rsidR="00B94C81" w:rsidRPr="00DA5658" w:rsidRDefault="00B94C81" w:rsidP="00B5516F">
            <w:pPr>
              <w:jc w:val="center"/>
              <w:rPr>
                <w:rFonts w:cs="Arial"/>
                <w:b/>
                <w:sz w:val="20"/>
                <w:szCs w:val="20"/>
              </w:rPr>
            </w:pPr>
            <w:r w:rsidRPr="00DA5658">
              <w:rPr>
                <w:rFonts w:cs="Arial"/>
                <w:b/>
                <w:sz w:val="20"/>
                <w:szCs w:val="20"/>
              </w:rPr>
              <w:t>Classification</w:t>
            </w:r>
          </w:p>
        </w:tc>
        <w:tc>
          <w:tcPr>
            <w:tcW w:w="430" w:type="dxa"/>
            <w:tcBorders>
              <w:bottom w:val="single" w:sz="4" w:space="0" w:color="auto"/>
            </w:tcBorders>
            <w:shd w:val="clear" w:color="auto" w:fill="E6E6E6"/>
            <w:vAlign w:val="center"/>
          </w:tcPr>
          <w:p w:rsidR="00B94C81" w:rsidRPr="00DA5658" w:rsidRDefault="00B94C81" w:rsidP="00B5516F">
            <w:pPr>
              <w:jc w:val="center"/>
              <w:rPr>
                <w:rFonts w:cs="Arial"/>
                <w:b/>
                <w:sz w:val="20"/>
                <w:szCs w:val="20"/>
              </w:rPr>
            </w:pPr>
          </w:p>
        </w:tc>
        <w:tc>
          <w:tcPr>
            <w:tcW w:w="1864" w:type="dxa"/>
            <w:shd w:val="clear" w:color="auto" w:fill="E6E6E6"/>
            <w:vAlign w:val="center"/>
          </w:tcPr>
          <w:p w:rsidR="00B94C81" w:rsidRPr="00DA5658" w:rsidRDefault="00B94C81" w:rsidP="00B5516F">
            <w:pPr>
              <w:jc w:val="center"/>
              <w:rPr>
                <w:rFonts w:cs="Arial"/>
                <w:b/>
                <w:sz w:val="20"/>
                <w:szCs w:val="20"/>
              </w:rPr>
            </w:pPr>
            <w:r w:rsidRPr="00DA5658">
              <w:rPr>
                <w:rFonts w:cs="Arial"/>
                <w:b/>
                <w:sz w:val="20"/>
                <w:szCs w:val="20"/>
              </w:rPr>
              <w:t>Form Reference</w:t>
            </w:r>
          </w:p>
        </w:tc>
        <w:tc>
          <w:tcPr>
            <w:tcW w:w="1398" w:type="dxa"/>
            <w:shd w:val="clear" w:color="auto" w:fill="E6E6E6"/>
            <w:vAlign w:val="center"/>
          </w:tcPr>
          <w:p w:rsidR="00B94C81" w:rsidRPr="00DA5658" w:rsidRDefault="00B94C81" w:rsidP="00B5516F">
            <w:pPr>
              <w:jc w:val="center"/>
              <w:rPr>
                <w:rFonts w:cs="Arial"/>
                <w:b/>
                <w:sz w:val="20"/>
                <w:szCs w:val="20"/>
              </w:rPr>
            </w:pPr>
            <w:r w:rsidRPr="00DA5658">
              <w:rPr>
                <w:rFonts w:cs="Arial"/>
                <w:b/>
                <w:sz w:val="20"/>
                <w:szCs w:val="20"/>
              </w:rPr>
              <w:t>Color</w:t>
            </w:r>
          </w:p>
        </w:tc>
        <w:tc>
          <w:tcPr>
            <w:tcW w:w="1164" w:type="dxa"/>
            <w:shd w:val="clear" w:color="auto" w:fill="E6E6E6"/>
            <w:vAlign w:val="center"/>
          </w:tcPr>
          <w:p w:rsidR="00B94C81" w:rsidRPr="00DA5658" w:rsidRDefault="00B94C81" w:rsidP="00B5516F">
            <w:pPr>
              <w:jc w:val="center"/>
              <w:rPr>
                <w:rFonts w:cs="Arial"/>
                <w:b/>
                <w:sz w:val="20"/>
                <w:szCs w:val="20"/>
              </w:rPr>
            </w:pPr>
            <w:r w:rsidRPr="00DA5658">
              <w:rPr>
                <w:rFonts w:cs="Arial"/>
                <w:b/>
                <w:sz w:val="20"/>
                <w:szCs w:val="20"/>
              </w:rPr>
              <w:t>Pantone</w:t>
            </w:r>
          </w:p>
        </w:tc>
        <w:tc>
          <w:tcPr>
            <w:tcW w:w="1176" w:type="dxa"/>
            <w:shd w:val="clear" w:color="auto" w:fill="E6E6E6"/>
            <w:vAlign w:val="center"/>
          </w:tcPr>
          <w:p w:rsidR="00B94C81" w:rsidRPr="00DA5658" w:rsidRDefault="00B94C81" w:rsidP="00B5516F">
            <w:pPr>
              <w:jc w:val="center"/>
              <w:rPr>
                <w:rFonts w:cs="Arial"/>
                <w:b/>
                <w:sz w:val="20"/>
                <w:szCs w:val="20"/>
              </w:rPr>
            </w:pPr>
            <w:r w:rsidRPr="00DA5658">
              <w:rPr>
                <w:rFonts w:cs="Arial"/>
                <w:b/>
                <w:sz w:val="20"/>
                <w:szCs w:val="20"/>
              </w:rPr>
              <w:t>HEX</w:t>
            </w:r>
          </w:p>
        </w:tc>
        <w:tc>
          <w:tcPr>
            <w:tcW w:w="1662" w:type="dxa"/>
            <w:shd w:val="clear" w:color="auto" w:fill="E6E6E6"/>
            <w:vAlign w:val="center"/>
          </w:tcPr>
          <w:p w:rsidR="00B94C81" w:rsidRPr="00DA5658" w:rsidRDefault="00B94C81" w:rsidP="00B5516F">
            <w:pPr>
              <w:jc w:val="center"/>
              <w:rPr>
                <w:rFonts w:cs="Arial"/>
                <w:b/>
                <w:sz w:val="20"/>
                <w:szCs w:val="20"/>
              </w:rPr>
            </w:pPr>
            <w:r w:rsidRPr="00DA5658">
              <w:rPr>
                <w:rFonts w:cs="Arial"/>
                <w:b/>
                <w:sz w:val="20"/>
                <w:szCs w:val="20"/>
              </w:rPr>
              <w:t>RGB</w:t>
            </w:r>
          </w:p>
        </w:tc>
      </w:tr>
      <w:tr w:rsidR="00B94C81" w:rsidRPr="00DA5658" w:rsidTr="00B5516F">
        <w:trPr>
          <w:cantSplit/>
        </w:trPr>
        <w:tc>
          <w:tcPr>
            <w:tcW w:w="1666" w:type="dxa"/>
            <w:shd w:val="clear" w:color="auto" w:fill="F3F3F3"/>
            <w:vAlign w:val="center"/>
          </w:tcPr>
          <w:p w:rsidR="00B94C81" w:rsidRPr="00DA5658" w:rsidRDefault="00B94C81" w:rsidP="00B5516F">
            <w:pPr>
              <w:jc w:val="left"/>
              <w:rPr>
                <w:rFonts w:cs="Arial"/>
                <w:sz w:val="20"/>
                <w:szCs w:val="20"/>
              </w:rPr>
            </w:pPr>
            <w:r w:rsidRPr="00DA5658">
              <w:rPr>
                <w:rFonts w:cs="Arial"/>
                <w:sz w:val="20"/>
                <w:szCs w:val="20"/>
              </w:rPr>
              <w:t>Unclassified</w:t>
            </w:r>
          </w:p>
        </w:tc>
        <w:tc>
          <w:tcPr>
            <w:tcW w:w="430" w:type="dxa"/>
            <w:tcBorders>
              <w:bottom w:val="single" w:sz="4" w:space="0" w:color="auto"/>
            </w:tcBorders>
            <w:shd w:val="clear" w:color="auto" w:fill="007A3D"/>
            <w:vAlign w:val="center"/>
          </w:tcPr>
          <w:p w:rsidR="00B94C81" w:rsidRPr="00DA5658" w:rsidRDefault="00B94C81" w:rsidP="00B5516F">
            <w:pPr>
              <w:jc w:val="left"/>
              <w:rPr>
                <w:rFonts w:cs="Arial"/>
                <w:sz w:val="20"/>
                <w:szCs w:val="20"/>
              </w:rPr>
            </w:pPr>
          </w:p>
        </w:tc>
        <w:tc>
          <w:tcPr>
            <w:tcW w:w="1864" w:type="dxa"/>
            <w:vAlign w:val="center"/>
          </w:tcPr>
          <w:p w:rsidR="00B94C81" w:rsidRPr="00DA5658" w:rsidRDefault="00B94C81" w:rsidP="00B5516F">
            <w:pPr>
              <w:jc w:val="left"/>
              <w:rPr>
                <w:rFonts w:cs="Arial"/>
                <w:sz w:val="20"/>
                <w:szCs w:val="20"/>
              </w:rPr>
            </w:pPr>
            <w:r w:rsidRPr="00DA5658">
              <w:rPr>
                <w:rFonts w:cs="Arial"/>
                <w:sz w:val="20"/>
                <w:szCs w:val="20"/>
              </w:rPr>
              <w:t>SF-710</w:t>
            </w:r>
          </w:p>
        </w:tc>
        <w:tc>
          <w:tcPr>
            <w:tcW w:w="1398" w:type="dxa"/>
            <w:vAlign w:val="center"/>
          </w:tcPr>
          <w:p w:rsidR="00B94C81" w:rsidRPr="00DA5658" w:rsidRDefault="00B94C81" w:rsidP="00B5516F">
            <w:pPr>
              <w:jc w:val="left"/>
              <w:rPr>
                <w:rFonts w:cs="Arial"/>
                <w:sz w:val="20"/>
                <w:szCs w:val="20"/>
              </w:rPr>
            </w:pPr>
            <w:r w:rsidRPr="00DA5658">
              <w:rPr>
                <w:rFonts w:cs="Arial"/>
                <w:sz w:val="20"/>
                <w:szCs w:val="20"/>
              </w:rPr>
              <w:t>Green</w:t>
            </w:r>
          </w:p>
        </w:tc>
        <w:tc>
          <w:tcPr>
            <w:tcW w:w="1164" w:type="dxa"/>
            <w:vAlign w:val="center"/>
          </w:tcPr>
          <w:p w:rsidR="00B94C81" w:rsidRPr="00DA5658" w:rsidRDefault="00B94C81" w:rsidP="00B5516F">
            <w:pPr>
              <w:jc w:val="left"/>
              <w:rPr>
                <w:rFonts w:cs="Arial"/>
                <w:sz w:val="20"/>
                <w:szCs w:val="20"/>
              </w:rPr>
            </w:pPr>
            <w:r w:rsidRPr="00DA5658">
              <w:rPr>
                <w:rFonts w:cs="Arial"/>
                <w:sz w:val="20"/>
                <w:szCs w:val="20"/>
              </w:rPr>
              <w:t>PMS 356</w:t>
            </w:r>
          </w:p>
        </w:tc>
        <w:tc>
          <w:tcPr>
            <w:tcW w:w="1176" w:type="dxa"/>
            <w:vAlign w:val="center"/>
          </w:tcPr>
          <w:p w:rsidR="00B94C81" w:rsidRPr="00DA5658" w:rsidRDefault="00B94C81" w:rsidP="00B5516F">
            <w:pPr>
              <w:jc w:val="left"/>
              <w:rPr>
                <w:rFonts w:cs="Arial"/>
                <w:sz w:val="20"/>
                <w:szCs w:val="20"/>
              </w:rPr>
            </w:pPr>
            <w:r w:rsidRPr="00DA5658">
              <w:rPr>
                <w:rFonts w:cs="Arial"/>
                <w:sz w:val="20"/>
                <w:szCs w:val="20"/>
              </w:rPr>
              <w:t>#007A3D</w:t>
            </w:r>
          </w:p>
        </w:tc>
        <w:tc>
          <w:tcPr>
            <w:tcW w:w="1662" w:type="dxa"/>
            <w:vAlign w:val="center"/>
          </w:tcPr>
          <w:p w:rsidR="00B94C81" w:rsidRPr="00DA5658" w:rsidRDefault="00B94C81" w:rsidP="00B5516F">
            <w:pPr>
              <w:jc w:val="left"/>
              <w:rPr>
                <w:rFonts w:cs="Arial"/>
                <w:sz w:val="20"/>
                <w:szCs w:val="20"/>
              </w:rPr>
            </w:pPr>
            <w:r w:rsidRPr="00DA5658">
              <w:rPr>
                <w:rFonts w:cs="Arial"/>
                <w:sz w:val="20"/>
                <w:szCs w:val="20"/>
              </w:rPr>
              <w:t>000,122,061</w:t>
            </w:r>
          </w:p>
        </w:tc>
      </w:tr>
      <w:tr w:rsidR="00B94C81" w:rsidRPr="00DA5658" w:rsidTr="00B5516F">
        <w:trPr>
          <w:cantSplit/>
        </w:trPr>
        <w:tc>
          <w:tcPr>
            <w:tcW w:w="1666" w:type="dxa"/>
            <w:shd w:val="clear" w:color="auto" w:fill="F3F3F3"/>
            <w:vAlign w:val="center"/>
          </w:tcPr>
          <w:p w:rsidR="00B94C81" w:rsidRPr="00DA5658" w:rsidRDefault="00B94C81" w:rsidP="00B5516F">
            <w:pPr>
              <w:jc w:val="left"/>
              <w:rPr>
                <w:rFonts w:cs="Arial"/>
                <w:sz w:val="20"/>
                <w:szCs w:val="20"/>
              </w:rPr>
            </w:pPr>
            <w:r w:rsidRPr="00DA5658">
              <w:rPr>
                <w:rFonts w:cs="Arial"/>
                <w:sz w:val="20"/>
                <w:szCs w:val="20"/>
              </w:rPr>
              <w:t>Confidential</w:t>
            </w:r>
          </w:p>
        </w:tc>
        <w:tc>
          <w:tcPr>
            <w:tcW w:w="430" w:type="dxa"/>
            <w:tcBorders>
              <w:bottom w:val="single" w:sz="4" w:space="0" w:color="auto"/>
            </w:tcBorders>
            <w:shd w:val="clear" w:color="auto" w:fill="0038A8"/>
            <w:vAlign w:val="center"/>
          </w:tcPr>
          <w:p w:rsidR="00B94C81" w:rsidRPr="00DA5658" w:rsidRDefault="00B94C81" w:rsidP="00B5516F">
            <w:pPr>
              <w:jc w:val="left"/>
              <w:rPr>
                <w:rFonts w:cs="Arial"/>
                <w:sz w:val="20"/>
                <w:szCs w:val="20"/>
              </w:rPr>
            </w:pPr>
          </w:p>
        </w:tc>
        <w:tc>
          <w:tcPr>
            <w:tcW w:w="1864" w:type="dxa"/>
            <w:vAlign w:val="center"/>
          </w:tcPr>
          <w:p w:rsidR="00B94C81" w:rsidRPr="00DA5658" w:rsidRDefault="00B94C81" w:rsidP="00B5516F">
            <w:pPr>
              <w:jc w:val="left"/>
              <w:rPr>
                <w:rFonts w:cs="Arial"/>
                <w:sz w:val="20"/>
                <w:szCs w:val="20"/>
              </w:rPr>
            </w:pPr>
            <w:r w:rsidRPr="00DA5658">
              <w:rPr>
                <w:rFonts w:cs="Arial"/>
                <w:sz w:val="20"/>
                <w:szCs w:val="20"/>
              </w:rPr>
              <w:t>SF-708</w:t>
            </w:r>
          </w:p>
        </w:tc>
        <w:tc>
          <w:tcPr>
            <w:tcW w:w="1398" w:type="dxa"/>
            <w:vAlign w:val="center"/>
          </w:tcPr>
          <w:p w:rsidR="00B94C81" w:rsidRPr="00DA5658" w:rsidRDefault="00B94C81" w:rsidP="00B5516F">
            <w:pPr>
              <w:jc w:val="left"/>
              <w:rPr>
                <w:rFonts w:cs="Arial"/>
                <w:sz w:val="20"/>
                <w:szCs w:val="20"/>
              </w:rPr>
            </w:pPr>
            <w:r w:rsidRPr="00DA5658">
              <w:rPr>
                <w:rFonts w:cs="Arial"/>
                <w:sz w:val="20"/>
                <w:szCs w:val="20"/>
              </w:rPr>
              <w:t>Blue</w:t>
            </w:r>
          </w:p>
        </w:tc>
        <w:tc>
          <w:tcPr>
            <w:tcW w:w="1164" w:type="dxa"/>
            <w:vAlign w:val="center"/>
          </w:tcPr>
          <w:p w:rsidR="00B94C81" w:rsidRPr="00DA5658" w:rsidRDefault="00B94C81" w:rsidP="00B5516F">
            <w:pPr>
              <w:jc w:val="left"/>
              <w:rPr>
                <w:rFonts w:cs="Arial"/>
                <w:sz w:val="20"/>
                <w:szCs w:val="20"/>
              </w:rPr>
            </w:pPr>
            <w:r w:rsidRPr="00DA5658">
              <w:rPr>
                <w:rFonts w:cs="Arial"/>
                <w:sz w:val="20"/>
                <w:szCs w:val="20"/>
              </w:rPr>
              <w:t>PMS 286</w:t>
            </w:r>
          </w:p>
        </w:tc>
        <w:tc>
          <w:tcPr>
            <w:tcW w:w="1176" w:type="dxa"/>
            <w:vAlign w:val="center"/>
          </w:tcPr>
          <w:p w:rsidR="00B94C81" w:rsidRPr="00DA5658" w:rsidRDefault="00B94C81" w:rsidP="00B5516F">
            <w:pPr>
              <w:jc w:val="left"/>
              <w:rPr>
                <w:rFonts w:cs="Arial"/>
                <w:sz w:val="20"/>
                <w:szCs w:val="20"/>
              </w:rPr>
            </w:pPr>
            <w:r w:rsidRPr="00DA5658">
              <w:rPr>
                <w:rFonts w:cs="Arial"/>
                <w:sz w:val="20"/>
                <w:szCs w:val="20"/>
              </w:rPr>
              <w:t>#0038A8</w:t>
            </w:r>
          </w:p>
        </w:tc>
        <w:tc>
          <w:tcPr>
            <w:tcW w:w="1662" w:type="dxa"/>
            <w:vAlign w:val="center"/>
          </w:tcPr>
          <w:p w:rsidR="00B94C81" w:rsidRPr="00DA5658" w:rsidRDefault="00B94C81" w:rsidP="00B5516F">
            <w:pPr>
              <w:jc w:val="left"/>
              <w:rPr>
                <w:rFonts w:cs="Arial"/>
                <w:sz w:val="20"/>
                <w:szCs w:val="20"/>
              </w:rPr>
            </w:pPr>
            <w:r w:rsidRPr="00DA5658">
              <w:rPr>
                <w:rFonts w:cs="Arial"/>
                <w:sz w:val="20"/>
                <w:szCs w:val="20"/>
              </w:rPr>
              <w:t>000,056,168</w:t>
            </w:r>
          </w:p>
        </w:tc>
      </w:tr>
      <w:tr w:rsidR="00B94C81" w:rsidRPr="00DA5658" w:rsidTr="00B5516F">
        <w:trPr>
          <w:cantSplit/>
        </w:trPr>
        <w:tc>
          <w:tcPr>
            <w:tcW w:w="1666" w:type="dxa"/>
            <w:shd w:val="clear" w:color="auto" w:fill="F3F3F3"/>
            <w:vAlign w:val="center"/>
          </w:tcPr>
          <w:p w:rsidR="00B94C81" w:rsidRPr="00DA5658" w:rsidRDefault="00B94C81" w:rsidP="00B5516F">
            <w:pPr>
              <w:jc w:val="left"/>
              <w:rPr>
                <w:rFonts w:cs="Arial"/>
                <w:sz w:val="20"/>
                <w:szCs w:val="20"/>
              </w:rPr>
            </w:pPr>
            <w:r w:rsidRPr="00DA5658">
              <w:rPr>
                <w:rFonts w:cs="Arial"/>
                <w:sz w:val="20"/>
                <w:szCs w:val="20"/>
              </w:rPr>
              <w:t>Secret</w:t>
            </w:r>
          </w:p>
        </w:tc>
        <w:tc>
          <w:tcPr>
            <w:tcW w:w="430" w:type="dxa"/>
            <w:tcBorders>
              <w:bottom w:val="single" w:sz="4" w:space="0" w:color="auto"/>
            </w:tcBorders>
            <w:shd w:val="clear" w:color="auto" w:fill="CE1126"/>
            <w:vAlign w:val="center"/>
          </w:tcPr>
          <w:p w:rsidR="00B94C81" w:rsidRPr="00DA5658" w:rsidRDefault="00B94C81" w:rsidP="00B5516F">
            <w:pPr>
              <w:jc w:val="left"/>
              <w:rPr>
                <w:rFonts w:cs="Arial"/>
                <w:sz w:val="20"/>
                <w:szCs w:val="20"/>
              </w:rPr>
            </w:pPr>
          </w:p>
        </w:tc>
        <w:tc>
          <w:tcPr>
            <w:tcW w:w="1864" w:type="dxa"/>
            <w:vAlign w:val="center"/>
          </w:tcPr>
          <w:p w:rsidR="00B94C81" w:rsidRPr="00DA5658" w:rsidRDefault="00B94C81" w:rsidP="00B5516F">
            <w:pPr>
              <w:jc w:val="left"/>
              <w:rPr>
                <w:rFonts w:cs="Arial"/>
                <w:sz w:val="20"/>
                <w:szCs w:val="20"/>
              </w:rPr>
            </w:pPr>
            <w:r w:rsidRPr="00DA5658">
              <w:rPr>
                <w:rFonts w:cs="Arial"/>
                <w:sz w:val="20"/>
                <w:szCs w:val="20"/>
              </w:rPr>
              <w:t>SF-707</w:t>
            </w:r>
          </w:p>
        </w:tc>
        <w:tc>
          <w:tcPr>
            <w:tcW w:w="1398" w:type="dxa"/>
            <w:vAlign w:val="center"/>
          </w:tcPr>
          <w:p w:rsidR="00B94C81" w:rsidRPr="00DA5658" w:rsidRDefault="00B94C81" w:rsidP="00B5516F">
            <w:pPr>
              <w:jc w:val="left"/>
              <w:rPr>
                <w:rFonts w:cs="Arial"/>
                <w:sz w:val="20"/>
                <w:szCs w:val="20"/>
              </w:rPr>
            </w:pPr>
            <w:r w:rsidRPr="00DA5658">
              <w:rPr>
                <w:rFonts w:cs="Arial"/>
                <w:sz w:val="20"/>
                <w:szCs w:val="20"/>
              </w:rPr>
              <w:t>Red</w:t>
            </w:r>
          </w:p>
        </w:tc>
        <w:tc>
          <w:tcPr>
            <w:tcW w:w="1164" w:type="dxa"/>
            <w:vAlign w:val="center"/>
          </w:tcPr>
          <w:p w:rsidR="00B94C81" w:rsidRPr="00DA5658" w:rsidRDefault="00B94C81" w:rsidP="00B5516F">
            <w:pPr>
              <w:jc w:val="left"/>
              <w:rPr>
                <w:rFonts w:cs="Arial"/>
                <w:sz w:val="20"/>
                <w:szCs w:val="20"/>
              </w:rPr>
            </w:pPr>
            <w:r w:rsidRPr="00DA5658">
              <w:rPr>
                <w:rFonts w:cs="Arial"/>
                <w:sz w:val="20"/>
                <w:szCs w:val="20"/>
              </w:rPr>
              <w:t>PMS 186</w:t>
            </w:r>
          </w:p>
        </w:tc>
        <w:tc>
          <w:tcPr>
            <w:tcW w:w="1176" w:type="dxa"/>
            <w:vAlign w:val="center"/>
          </w:tcPr>
          <w:p w:rsidR="00B94C81" w:rsidRPr="00DA5658" w:rsidRDefault="00B94C81" w:rsidP="00B5516F">
            <w:pPr>
              <w:jc w:val="left"/>
              <w:rPr>
                <w:rFonts w:cs="Arial"/>
                <w:sz w:val="20"/>
                <w:szCs w:val="20"/>
              </w:rPr>
            </w:pPr>
            <w:r w:rsidRPr="00DA5658">
              <w:rPr>
                <w:rFonts w:cs="Arial"/>
                <w:sz w:val="20"/>
                <w:szCs w:val="20"/>
              </w:rPr>
              <w:t>#CE1126</w:t>
            </w:r>
          </w:p>
        </w:tc>
        <w:tc>
          <w:tcPr>
            <w:tcW w:w="1662" w:type="dxa"/>
            <w:vAlign w:val="center"/>
          </w:tcPr>
          <w:p w:rsidR="00B94C81" w:rsidRPr="00DA5658" w:rsidRDefault="00B94C81" w:rsidP="00B5516F">
            <w:pPr>
              <w:jc w:val="left"/>
              <w:rPr>
                <w:rFonts w:cs="Arial"/>
                <w:sz w:val="20"/>
                <w:szCs w:val="20"/>
              </w:rPr>
            </w:pPr>
            <w:r w:rsidRPr="00DA5658">
              <w:rPr>
                <w:rFonts w:cs="Arial"/>
                <w:sz w:val="20"/>
                <w:szCs w:val="20"/>
              </w:rPr>
              <w:t>206,017,038</w:t>
            </w:r>
          </w:p>
        </w:tc>
      </w:tr>
      <w:tr w:rsidR="00B94C81" w:rsidRPr="00DA5658" w:rsidTr="00B5516F">
        <w:trPr>
          <w:cantSplit/>
        </w:trPr>
        <w:tc>
          <w:tcPr>
            <w:tcW w:w="1666" w:type="dxa"/>
            <w:shd w:val="clear" w:color="auto" w:fill="F3F3F3"/>
            <w:vAlign w:val="center"/>
          </w:tcPr>
          <w:p w:rsidR="00B94C81" w:rsidRPr="00DA5658" w:rsidRDefault="00B94C81" w:rsidP="00B5516F">
            <w:pPr>
              <w:jc w:val="left"/>
              <w:rPr>
                <w:rFonts w:cs="Arial"/>
                <w:sz w:val="20"/>
                <w:szCs w:val="20"/>
              </w:rPr>
            </w:pPr>
            <w:r w:rsidRPr="00DA5658">
              <w:rPr>
                <w:rFonts w:cs="Arial"/>
                <w:sz w:val="20"/>
                <w:szCs w:val="20"/>
              </w:rPr>
              <w:t>Top Secret</w:t>
            </w:r>
          </w:p>
        </w:tc>
        <w:tc>
          <w:tcPr>
            <w:tcW w:w="430" w:type="dxa"/>
            <w:tcBorders>
              <w:bottom w:val="single" w:sz="4" w:space="0" w:color="auto"/>
            </w:tcBorders>
            <w:shd w:val="clear" w:color="auto" w:fill="F96302"/>
            <w:vAlign w:val="center"/>
          </w:tcPr>
          <w:p w:rsidR="00B94C81" w:rsidRPr="00DA5658" w:rsidRDefault="00B94C81" w:rsidP="00B5516F">
            <w:pPr>
              <w:jc w:val="left"/>
              <w:rPr>
                <w:rFonts w:cs="Arial"/>
                <w:sz w:val="20"/>
                <w:szCs w:val="20"/>
              </w:rPr>
            </w:pPr>
          </w:p>
        </w:tc>
        <w:tc>
          <w:tcPr>
            <w:tcW w:w="1864" w:type="dxa"/>
            <w:vAlign w:val="center"/>
          </w:tcPr>
          <w:p w:rsidR="00B94C81" w:rsidRPr="00DA5658" w:rsidRDefault="00B94C81" w:rsidP="00B5516F">
            <w:pPr>
              <w:jc w:val="left"/>
              <w:rPr>
                <w:rFonts w:cs="Arial"/>
                <w:sz w:val="20"/>
                <w:szCs w:val="20"/>
              </w:rPr>
            </w:pPr>
            <w:r w:rsidRPr="00DA5658">
              <w:rPr>
                <w:rFonts w:cs="Arial"/>
                <w:sz w:val="20"/>
                <w:szCs w:val="20"/>
              </w:rPr>
              <w:t>SF-706</w:t>
            </w:r>
          </w:p>
        </w:tc>
        <w:tc>
          <w:tcPr>
            <w:tcW w:w="1398" w:type="dxa"/>
            <w:vAlign w:val="center"/>
          </w:tcPr>
          <w:p w:rsidR="00B94C81" w:rsidRPr="00DA5658" w:rsidRDefault="00B94C81" w:rsidP="00B5516F">
            <w:pPr>
              <w:jc w:val="left"/>
              <w:rPr>
                <w:rFonts w:cs="Arial"/>
                <w:sz w:val="20"/>
                <w:szCs w:val="20"/>
              </w:rPr>
            </w:pPr>
            <w:r w:rsidRPr="00DA5658">
              <w:rPr>
                <w:rFonts w:cs="Arial"/>
                <w:sz w:val="20"/>
                <w:szCs w:val="20"/>
              </w:rPr>
              <w:t>Orange</w:t>
            </w:r>
          </w:p>
        </w:tc>
        <w:tc>
          <w:tcPr>
            <w:tcW w:w="1164" w:type="dxa"/>
            <w:vAlign w:val="center"/>
          </w:tcPr>
          <w:p w:rsidR="00B94C81" w:rsidRPr="00DA5658" w:rsidRDefault="00B94C81" w:rsidP="00B5516F">
            <w:pPr>
              <w:jc w:val="left"/>
              <w:rPr>
                <w:rFonts w:cs="Arial"/>
                <w:sz w:val="20"/>
                <w:szCs w:val="20"/>
              </w:rPr>
            </w:pPr>
            <w:r w:rsidRPr="00DA5658">
              <w:rPr>
                <w:rFonts w:cs="Arial"/>
                <w:sz w:val="20"/>
                <w:szCs w:val="20"/>
              </w:rPr>
              <w:t>PMS 165</w:t>
            </w:r>
          </w:p>
        </w:tc>
        <w:tc>
          <w:tcPr>
            <w:tcW w:w="1176" w:type="dxa"/>
            <w:vAlign w:val="center"/>
          </w:tcPr>
          <w:p w:rsidR="00B94C81" w:rsidRPr="00DA5658" w:rsidRDefault="00B94C81" w:rsidP="00B5516F">
            <w:pPr>
              <w:jc w:val="left"/>
              <w:rPr>
                <w:rFonts w:cs="Arial"/>
                <w:sz w:val="20"/>
                <w:szCs w:val="20"/>
              </w:rPr>
            </w:pPr>
            <w:r w:rsidRPr="00DA5658">
              <w:rPr>
                <w:rFonts w:cs="Arial"/>
                <w:sz w:val="20"/>
                <w:szCs w:val="20"/>
              </w:rPr>
              <w:t>#F96302</w:t>
            </w:r>
          </w:p>
        </w:tc>
        <w:tc>
          <w:tcPr>
            <w:tcW w:w="1662" w:type="dxa"/>
            <w:vAlign w:val="center"/>
          </w:tcPr>
          <w:p w:rsidR="00B94C81" w:rsidRPr="00DA5658" w:rsidRDefault="00B94C81" w:rsidP="00B5516F">
            <w:pPr>
              <w:jc w:val="left"/>
              <w:rPr>
                <w:rFonts w:cs="Arial"/>
                <w:sz w:val="20"/>
                <w:szCs w:val="20"/>
              </w:rPr>
            </w:pPr>
            <w:r w:rsidRPr="00DA5658">
              <w:rPr>
                <w:rFonts w:cs="Arial"/>
                <w:sz w:val="20"/>
                <w:szCs w:val="20"/>
              </w:rPr>
              <w:t>249,099,002</w:t>
            </w:r>
          </w:p>
        </w:tc>
      </w:tr>
      <w:tr w:rsidR="00B94C81" w:rsidRPr="00DA5658" w:rsidTr="00B5516F">
        <w:trPr>
          <w:cantSplit/>
        </w:trPr>
        <w:tc>
          <w:tcPr>
            <w:tcW w:w="1666" w:type="dxa"/>
            <w:shd w:val="clear" w:color="auto" w:fill="F3F3F3"/>
            <w:vAlign w:val="center"/>
          </w:tcPr>
          <w:p w:rsidR="00B94C81" w:rsidRPr="00DA5658" w:rsidRDefault="00B94C81" w:rsidP="00B5516F">
            <w:pPr>
              <w:jc w:val="left"/>
              <w:rPr>
                <w:rFonts w:cs="Arial"/>
                <w:sz w:val="20"/>
                <w:szCs w:val="20"/>
              </w:rPr>
            </w:pPr>
            <w:r w:rsidRPr="00DA5658">
              <w:rPr>
                <w:rFonts w:cs="Arial"/>
                <w:sz w:val="20"/>
                <w:szCs w:val="20"/>
              </w:rPr>
              <w:t>Coalition</w:t>
            </w:r>
          </w:p>
        </w:tc>
        <w:tc>
          <w:tcPr>
            <w:tcW w:w="430" w:type="dxa"/>
            <w:tcBorders>
              <w:bottom w:val="single" w:sz="4" w:space="0" w:color="auto"/>
            </w:tcBorders>
            <w:shd w:val="clear" w:color="auto" w:fill="7F7FFF"/>
            <w:vAlign w:val="center"/>
          </w:tcPr>
          <w:p w:rsidR="00B94C81" w:rsidRPr="00DA5658" w:rsidRDefault="00B94C81" w:rsidP="00B5516F">
            <w:pPr>
              <w:jc w:val="left"/>
              <w:rPr>
                <w:rFonts w:cs="Arial"/>
                <w:sz w:val="20"/>
                <w:szCs w:val="20"/>
              </w:rPr>
            </w:pPr>
          </w:p>
        </w:tc>
        <w:tc>
          <w:tcPr>
            <w:tcW w:w="1864" w:type="dxa"/>
            <w:vAlign w:val="center"/>
          </w:tcPr>
          <w:p w:rsidR="00B94C81" w:rsidRPr="00DA5658" w:rsidRDefault="00B94C81" w:rsidP="00B5516F">
            <w:pPr>
              <w:jc w:val="left"/>
              <w:rPr>
                <w:rFonts w:cs="Arial"/>
                <w:sz w:val="20"/>
                <w:szCs w:val="20"/>
              </w:rPr>
            </w:pPr>
            <w:r w:rsidRPr="00DA5658">
              <w:rPr>
                <w:rFonts w:cs="Arial"/>
                <w:sz w:val="20"/>
                <w:szCs w:val="20"/>
              </w:rPr>
              <w:t>None</w:t>
            </w:r>
          </w:p>
        </w:tc>
        <w:tc>
          <w:tcPr>
            <w:tcW w:w="1398" w:type="dxa"/>
            <w:vAlign w:val="center"/>
          </w:tcPr>
          <w:p w:rsidR="00B94C81" w:rsidRPr="00DA5658" w:rsidRDefault="00B94C81" w:rsidP="00B5516F">
            <w:pPr>
              <w:jc w:val="left"/>
              <w:rPr>
                <w:rFonts w:cs="Arial"/>
                <w:sz w:val="20"/>
                <w:szCs w:val="20"/>
              </w:rPr>
            </w:pPr>
            <w:r w:rsidRPr="00DA5658">
              <w:rPr>
                <w:rFonts w:cs="Arial"/>
                <w:sz w:val="20"/>
                <w:szCs w:val="20"/>
              </w:rPr>
              <w:t>Light Blue</w:t>
            </w:r>
          </w:p>
        </w:tc>
        <w:tc>
          <w:tcPr>
            <w:tcW w:w="1164" w:type="dxa"/>
            <w:vAlign w:val="center"/>
          </w:tcPr>
          <w:p w:rsidR="00B94C81" w:rsidRPr="00DA5658" w:rsidRDefault="00B94C81" w:rsidP="00B5516F">
            <w:pPr>
              <w:jc w:val="left"/>
              <w:rPr>
                <w:rFonts w:cs="Arial"/>
                <w:sz w:val="20"/>
                <w:szCs w:val="20"/>
              </w:rPr>
            </w:pPr>
          </w:p>
        </w:tc>
        <w:tc>
          <w:tcPr>
            <w:tcW w:w="1176" w:type="dxa"/>
            <w:vAlign w:val="center"/>
          </w:tcPr>
          <w:p w:rsidR="00B94C81" w:rsidRPr="00DA5658" w:rsidRDefault="00B94C81" w:rsidP="00B5516F">
            <w:pPr>
              <w:jc w:val="left"/>
              <w:rPr>
                <w:rFonts w:cs="Arial"/>
                <w:sz w:val="20"/>
                <w:szCs w:val="20"/>
              </w:rPr>
            </w:pPr>
            <w:r w:rsidRPr="00DA5658">
              <w:rPr>
                <w:rFonts w:cs="Arial"/>
                <w:sz w:val="20"/>
                <w:szCs w:val="20"/>
              </w:rPr>
              <w:t>#7f7fff</w:t>
            </w:r>
          </w:p>
        </w:tc>
        <w:tc>
          <w:tcPr>
            <w:tcW w:w="1662" w:type="dxa"/>
            <w:vAlign w:val="center"/>
          </w:tcPr>
          <w:p w:rsidR="00B94C81" w:rsidRPr="00DA5658" w:rsidRDefault="00B94C81" w:rsidP="00B5516F">
            <w:pPr>
              <w:jc w:val="left"/>
              <w:rPr>
                <w:rFonts w:cs="Arial"/>
                <w:sz w:val="20"/>
                <w:szCs w:val="20"/>
              </w:rPr>
            </w:pPr>
            <w:r w:rsidRPr="00DA5658">
              <w:rPr>
                <w:rFonts w:cs="Arial"/>
                <w:sz w:val="20"/>
                <w:szCs w:val="20"/>
              </w:rPr>
              <w:t>127,127,255</w:t>
            </w:r>
          </w:p>
        </w:tc>
      </w:tr>
      <w:tr w:rsidR="00B94C81" w:rsidRPr="00DA5658" w:rsidTr="00B5516F">
        <w:trPr>
          <w:cantSplit/>
        </w:trPr>
        <w:tc>
          <w:tcPr>
            <w:tcW w:w="1666" w:type="dxa"/>
            <w:shd w:val="clear" w:color="auto" w:fill="F3F3F3"/>
            <w:vAlign w:val="center"/>
          </w:tcPr>
          <w:p w:rsidR="00B94C81" w:rsidRPr="00DA5658" w:rsidRDefault="00B94C81" w:rsidP="00B5516F">
            <w:pPr>
              <w:jc w:val="left"/>
              <w:rPr>
                <w:rFonts w:cs="Arial"/>
                <w:sz w:val="20"/>
                <w:szCs w:val="20"/>
              </w:rPr>
            </w:pPr>
            <w:r w:rsidRPr="00DA5658">
              <w:rPr>
                <w:rFonts w:cs="Arial"/>
                <w:sz w:val="20"/>
                <w:szCs w:val="20"/>
              </w:rPr>
              <w:t>Not Configured</w:t>
            </w:r>
          </w:p>
        </w:tc>
        <w:tc>
          <w:tcPr>
            <w:tcW w:w="430" w:type="dxa"/>
            <w:shd w:val="clear" w:color="auto" w:fill="99897A"/>
            <w:vAlign w:val="center"/>
          </w:tcPr>
          <w:p w:rsidR="00B94C81" w:rsidRPr="00DA5658" w:rsidRDefault="00B94C81" w:rsidP="00B5516F">
            <w:pPr>
              <w:jc w:val="left"/>
              <w:rPr>
                <w:rFonts w:cs="Arial"/>
                <w:sz w:val="20"/>
                <w:szCs w:val="20"/>
              </w:rPr>
            </w:pPr>
          </w:p>
        </w:tc>
        <w:tc>
          <w:tcPr>
            <w:tcW w:w="1864" w:type="dxa"/>
            <w:vAlign w:val="center"/>
          </w:tcPr>
          <w:p w:rsidR="00B94C81" w:rsidRPr="00DA5658" w:rsidRDefault="00B94C81" w:rsidP="00B5516F">
            <w:pPr>
              <w:jc w:val="left"/>
              <w:rPr>
                <w:rFonts w:cs="Arial"/>
                <w:sz w:val="20"/>
                <w:szCs w:val="20"/>
              </w:rPr>
            </w:pPr>
            <w:r w:rsidRPr="00DA5658">
              <w:rPr>
                <w:rFonts w:cs="Arial"/>
                <w:sz w:val="20"/>
                <w:szCs w:val="20"/>
              </w:rPr>
              <w:t>None</w:t>
            </w:r>
          </w:p>
        </w:tc>
        <w:tc>
          <w:tcPr>
            <w:tcW w:w="1398" w:type="dxa"/>
            <w:vAlign w:val="center"/>
          </w:tcPr>
          <w:p w:rsidR="00B94C81" w:rsidRPr="00DA5658" w:rsidRDefault="00B94C81" w:rsidP="00B5516F">
            <w:pPr>
              <w:jc w:val="left"/>
              <w:rPr>
                <w:rFonts w:cs="Arial"/>
                <w:sz w:val="20"/>
                <w:szCs w:val="20"/>
              </w:rPr>
            </w:pPr>
            <w:r w:rsidRPr="00DA5658">
              <w:rPr>
                <w:rFonts w:cs="Arial"/>
                <w:sz w:val="20"/>
                <w:szCs w:val="20"/>
              </w:rPr>
              <w:t>Light Brown</w:t>
            </w:r>
          </w:p>
        </w:tc>
        <w:tc>
          <w:tcPr>
            <w:tcW w:w="1164" w:type="dxa"/>
            <w:vAlign w:val="center"/>
          </w:tcPr>
          <w:p w:rsidR="00B94C81" w:rsidRPr="00DA5658" w:rsidRDefault="00B94C81" w:rsidP="00B5516F">
            <w:pPr>
              <w:jc w:val="left"/>
              <w:rPr>
                <w:rFonts w:cs="Arial"/>
                <w:sz w:val="20"/>
                <w:szCs w:val="20"/>
              </w:rPr>
            </w:pPr>
          </w:p>
        </w:tc>
        <w:tc>
          <w:tcPr>
            <w:tcW w:w="1176" w:type="dxa"/>
            <w:vAlign w:val="center"/>
          </w:tcPr>
          <w:p w:rsidR="00B94C81" w:rsidRPr="00DA5658" w:rsidRDefault="00B94C81" w:rsidP="00B5516F">
            <w:pPr>
              <w:jc w:val="left"/>
              <w:rPr>
                <w:rFonts w:cs="Arial"/>
                <w:sz w:val="20"/>
                <w:szCs w:val="20"/>
              </w:rPr>
            </w:pPr>
            <w:r w:rsidRPr="00DA5658">
              <w:rPr>
                <w:rFonts w:cs="Arial"/>
                <w:sz w:val="20"/>
                <w:szCs w:val="20"/>
              </w:rPr>
              <w:t>#99897a</w:t>
            </w:r>
          </w:p>
        </w:tc>
        <w:tc>
          <w:tcPr>
            <w:tcW w:w="1662" w:type="dxa"/>
            <w:vAlign w:val="center"/>
          </w:tcPr>
          <w:p w:rsidR="00B94C81" w:rsidRPr="00DA5658" w:rsidRDefault="00B94C81" w:rsidP="00B5516F">
            <w:pPr>
              <w:jc w:val="left"/>
              <w:rPr>
                <w:rFonts w:cs="Arial"/>
                <w:sz w:val="20"/>
                <w:szCs w:val="20"/>
              </w:rPr>
            </w:pPr>
            <w:r w:rsidRPr="00DA5658">
              <w:rPr>
                <w:rFonts w:cs="Arial"/>
                <w:sz w:val="20"/>
                <w:szCs w:val="20"/>
              </w:rPr>
              <w:t>153,137,122</w:t>
            </w:r>
          </w:p>
        </w:tc>
      </w:tr>
    </w:tbl>
    <w:p w:rsidR="00B94C81" w:rsidRPr="00DA5658" w:rsidRDefault="0003337F" w:rsidP="00270E5E">
      <w:pPr>
        <w:pStyle w:val="Caption"/>
      </w:pPr>
      <w:bookmarkStart w:id="109" w:name="_Ref199308863"/>
      <w:bookmarkStart w:id="110" w:name="_Toc199683099"/>
      <w:r w:rsidRPr="00DA5658">
        <w:t xml:space="preserve">Table </w:t>
      </w:r>
      <w:fldSimple w:instr=" SEQ Table \* ARABIC ">
        <w:r w:rsidR="00D963A2">
          <w:rPr>
            <w:noProof/>
          </w:rPr>
          <w:t>6</w:t>
        </w:r>
      </w:fldSimple>
      <w:r w:rsidRPr="00DA5658">
        <w:t>: Classification Colors</w:t>
      </w:r>
      <w:bookmarkEnd w:id="109"/>
      <w:bookmarkEnd w:id="110"/>
    </w:p>
    <w:p w:rsidR="00B94C81" w:rsidRPr="00DA5658" w:rsidRDefault="00B94C81" w:rsidP="008B1CE7">
      <w:pPr>
        <w:pStyle w:val="BodyText"/>
      </w:pPr>
      <w:r w:rsidRPr="00DA5658">
        <w:rPr>
          <w:b/>
        </w:rPr>
        <w:t>N</w:t>
      </w:r>
      <w:r w:rsidR="00147EC2" w:rsidRPr="00DA5658">
        <w:rPr>
          <w:b/>
        </w:rPr>
        <w:t>OTE</w:t>
      </w:r>
      <w:r w:rsidRPr="00DA5658">
        <w:t>: Pantone and HEX values</w:t>
      </w:r>
      <w:r w:rsidR="0087030D">
        <w:t xml:space="preserve"> are</w:t>
      </w:r>
      <w:r w:rsidRPr="00DA5658">
        <w:t xml:space="preserve"> for reference only.  </w:t>
      </w:r>
      <w:r w:rsidR="0087030D">
        <w:t xml:space="preserve">HEX and RGB values are not exact translations of the GSA mandated Pantone colors.  Icon formulas use </w:t>
      </w:r>
      <w:r w:rsidRPr="00DA5658">
        <w:t>RGB values.</w:t>
      </w:r>
    </w:p>
    <w:p w:rsidR="00B94C81" w:rsidRPr="00DA5658" w:rsidRDefault="00B94C81" w:rsidP="008B1CE7">
      <w:pPr>
        <w:pStyle w:val="BodyText"/>
      </w:pPr>
    </w:p>
    <w:p w:rsidR="006D17B3" w:rsidRPr="00DA5658" w:rsidRDefault="006D17B3" w:rsidP="008B1CE7">
      <w:pPr>
        <w:pStyle w:val="BodyText"/>
        <w:sectPr w:rsidR="006D17B3" w:rsidRPr="00DA5658" w:rsidSect="00CA6BE7">
          <w:endnotePr>
            <w:numFmt w:val="decimal"/>
          </w:endnotePr>
          <w:pgSz w:w="12240" w:h="15840" w:code="1"/>
          <w:pgMar w:top="1440" w:right="1440" w:bottom="1440" w:left="1440" w:header="720" w:footer="720" w:gutter="0"/>
          <w:pgNumType w:chapStyle="1"/>
          <w:cols w:space="720"/>
          <w:docGrid w:linePitch="360"/>
        </w:sectPr>
      </w:pPr>
    </w:p>
    <w:p w:rsidR="00101CAB" w:rsidRPr="00DA5658" w:rsidRDefault="00101CAB" w:rsidP="00270E5E">
      <w:pPr>
        <w:pStyle w:val="Heading4"/>
      </w:pPr>
      <w:bookmarkStart w:id="111" w:name="_Toc199683067"/>
      <w:r w:rsidRPr="00DA5658">
        <w:lastRenderedPageBreak/>
        <w:t>Icons</w:t>
      </w:r>
      <w:bookmarkEnd w:id="111"/>
    </w:p>
    <w:p w:rsidR="0087030D" w:rsidRPr="00DA5658" w:rsidRDefault="0087030D" w:rsidP="0087030D">
      <w:pPr>
        <w:pStyle w:val="BodyText"/>
      </w:pPr>
      <w:r>
        <w:t xml:space="preserve">Please refer to </w:t>
      </w:r>
      <w:hyperlink w:anchor="_Icons" w:history="1">
        <w:r w:rsidRPr="0087030D">
          <w:rPr>
            <w:rStyle w:val="Hyperlink"/>
            <w:u w:val="none"/>
          </w:rPr>
          <w:t>Section</w:t>
        </w:r>
      </w:hyperlink>
      <w:r w:rsidRPr="0087030D">
        <w:t xml:space="preserve"> </w:t>
      </w:r>
      <w:r w:rsidR="006110EA">
        <w:fldChar w:fldCharType="begin"/>
      </w:r>
      <w:r>
        <w:instrText xml:space="preserve"> REF _Ref199308434 \r \h </w:instrText>
      </w:r>
      <w:r w:rsidR="006110EA">
        <w:fldChar w:fldCharType="separate"/>
      </w:r>
      <w:r w:rsidR="00D963A2">
        <w:t>5.1.1.1</w:t>
      </w:r>
      <w:r w:rsidR="006110EA">
        <w:fldChar w:fldCharType="end"/>
      </w:r>
      <w:r>
        <w:t xml:space="preserve"> for information on column label abbreviations.</w:t>
      </w:r>
    </w:p>
    <w:p w:rsidR="00DE4A81" w:rsidRPr="00DA5658" w:rsidRDefault="00DE4A81" w:rsidP="008B1CE7">
      <w:pPr>
        <w:pStyle w:val="BodyText"/>
      </w:pPr>
    </w:p>
    <w:tbl>
      <w:tblPr>
        <w:tblStyle w:val="TableGrid"/>
        <w:tblW w:w="12960" w:type="dxa"/>
        <w:tblInd w:w="108" w:type="dxa"/>
        <w:tblLook w:val="04A0"/>
      </w:tblPr>
      <w:tblGrid>
        <w:gridCol w:w="1843"/>
        <w:gridCol w:w="2822"/>
        <w:gridCol w:w="1787"/>
        <w:gridCol w:w="2442"/>
        <w:gridCol w:w="1408"/>
        <w:gridCol w:w="1163"/>
        <w:gridCol w:w="1495"/>
      </w:tblGrid>
      <w:tr w:rsidR="00533E2F" w:rsidRPr="00DA5658" w:rsidTr="00BD0A78">
        <w:trPr>
          <w:cantSplit/>
          <w:tblHeader/>
        </w:trPr>
        <w:tc>
          <w:tcPr>
            <w:tcW w:w="1843" w:type="dxa"/>
            <w:shd w:val="clear" w:color="auto" w:fill="D9D9D9" w:themeFill="background1" w:themeFillShade="D9"/>
            <w:vAlign w:val="center"/>
          </w:tcPr>
          <w:p w:rsidR="00FA67C0" w:rsidRPr="00DA5658" w:rsidRDefault="00FA67C0" w:rsidP="00BD0A78">
            <w:pPr>
              <w:jc w:val="center"/>
              <w:rPr>
                <w:rFonts w:cs="Arial"/>
                <w:b/>
                <w:sz w:val="20"/>
                <w:szCs w:val="20"/>
              </w:rPr>
            </w:pPr>
            <w:r w:rsidRPr="00DA5658">
              <w:rPr>
                <w:rFonts w:cs="Arial"/>
                <w:b/>
                <w:sz w:val="20"/>
                <w:szCs w:val="20"/>
              </w:rPr>
              <w:t>Symbol</w:t>
            </w:r>
          </w:p>
        </w:tc>
        <w:tc>
          <w:tcPr>
            <w:tcW w:w="2822" w:type="dxa"/>
            <w:shd w:val="clear" w:color="auto" w:fill="BFBFBF" w:themeFill="background1" w:themeFillShade="BF"/>
            <w:vAlign w:val="center"/>
          </w:tcPr>
          <w:p w:rsidR="00FA67C0" w:rsidRPr="00DA5658" w:rsidRDefault="00FA67C0" w:rsidP="00B5516F">
            <w:pPr>
              <w:jc w:val="center"/>
              <w:rPr>
                <w:rFonts w:cs="Arial"/>
                <w:b/>
                <w:sz w:val="20"/>
                <w:szCs w:val="20"/>
              </w:rPr>
            </w:pPr>
            <w:r w:rsidRPr="00DA5658">
              <w:rPr>
                <w:rFonts w:cs="Arial"/>
                <w:b/>
                <w:sz w:val="20"/>
                <w:szCs w:val="20"/>
              </w:rPr>
              <w:t>Type</w:t>
            </w:r>
          </w:p>
        </w:tc>
        <w:tc>
          <w:tcPr>
            <w:tcW w:w="1787" w:type="dxa"/>
            <w:shd w:val="clear" w:color="auto" w:fill="D9D9D9" w:themeFill="background1" w:themeFillShade="D9"/>
            <w:vAlign w:val="center"/>
          </w:tcPr>
          <w:p w:rsidR="00FA67C0" w:rsidRPr="00DA5658" w:rsidRDefault="00FA67C0" w:rsidP="00B5516F">
            <w:pPr>
              <w:jc w:val="center"/>
              <w:rPr>
                <w:rFonts w:cs="Arial"/>
                <w:b/>
                <w:sz w:val="20"/>
                <w:szCs w:val="20"/>
              </w:rPr>
            </w:pPr>
            <w:r w:rsidRPr="00DA5658">
              <w:rPr>
                <w:rFonts w:cs="Arial"/>
                <w:b/>
                <w:sz w:val="20"/>
                <w:szCs w:val="20"/>
              </w:rPr>
              <w:t>Common Name</w:t>
            </w:r>
          </w:p>
        </w:tc>
        <w:tc>
          <w:tcPr>
            <w:tcW w:w="2442" w:type="dxa"/>
            <w:shd w:val="clear" w:color="auto" w:fill="D9D9D9" w:themeFill="background1" w:themeFillShade="D9"/>
            <w:vAlign w:val="center"/>
          </w:tcPr>
          <w:p w:rsidR="00FA67C0" w:rsidRPr="00DA5658" w:rsidRDefault="00FA67C0" w:rsidP="00B5516F">
            <w:pPr>
              <w:jc w:val="center"/>
              <w:rPr>
                <w:rFonts w:cs="Arial"/>
                <w:b/>
                <w:sz w:val="20"/>
                <w:szCs w:val="20"/>
              </w:rPr>
            </w:pPr>
            <w:r w:rsidRPr="00DA5658">
              <w:rPr>
                <w:rFonts w:cs="Arial"/>
                <w:b/>
                <w:sz w:val="20"/>
                <w:szCs w:val="20"/>
              </w:rPr>
              <w:t>Model</w:t>
            </w:r>
          </w:p>
        </w:tc>
        <w:tc>
          <w:tcPr>
            <w:tcW w:w="1408" w:type="dxa"/>
            <w:shd w:val="clear" w:color="auto" w:fill="D9D9D9" w:themeFill="background1" w:themeFillShade="D9"/>
            <w:vAlign w:val="center"/>
          </w:tcPr>
          <w:p w:rsidR="00FA67C0" w:rsidRPr="00DA5658" w:rsidRDefault="00FA67C0" w:rsidP="00B5516F">
            <w:pPr>
              <w:jc w:val="center"/>
              <w:rPr>
                <w:rFonts w:cs="Arial"/>
                <w:b/>
                <w:sz w:val="20"/>
                <w:szCs w:val="20"/>
              </w:rPr>
            </w:pPr>
            <w:r w:rsidRPr="00DA5658">
              <w:rPr>
                <w:rFonts w:cs="Arial"/>
                <w:b/>
                <w:sz w:val="20"/>
                <w:szCs w:val="20"/>
              </w:rPr>
              <w:t>SC</w:t>
            </w:r>
          </w:p>
        </w:tc>
        <w:tc>
          <w:tcPr>
            <w:tcW w:w="1163" w:type="dxa"/>
            <w:shd w:val="clear" w:color="auto" w:fill="D9D9D9" w:themeFill="background1" w:themeFillShade="D9"/>
            <w:vAlign w:val="center"/>
          </w:tcPr>
          <w:p w:rsidR="00FA67C0" w:rsidRPr="00DA5658" w:rsidRDefault="00FA67C0" w:rsidP="00B5516F">
            <w:pPr>
              <w:jc w:val="center"/>
              <w:rPr>
                <w:rFonts w:cs="Arial"/>
                <w:b/>
                <w:sz w:val="20"/>
                <w:szCs w:val="20"/>
              </w:rPr>
            </w:pPr>
            <w:r w:rsidRPr="00DA5658">
              <w:rPr>
                <w:rFonts w:cs="Arial"/>
                <w:b/>
                <w:sz w:val="20"/>
                <w:szCs w:val="20"/>
              </w:rPr>
              <w:t>ST</w:t>
            </w:r>
          </w:p>
        </w:tc>
        <w:tc>
          <w:tcPr>
            <w:tcW w:w="1495" w:type="dxa"/>
            <w:shd w:val="clear" w:color="auto" w:fill="D9D9D9" w:themeFill="background1" w:themeFillShade="D9"/>
            <w:vAlign w:val="center"/>
          </w:tcPr>
          <w:p w:rsidR="00FA67C0" w:rsidRPr="00DA5658" w:rsidRDefault="00FA67C0" w:rsidP="00B5516F">
            <w:pPr>
              <w:jc w:val="center"/>
              <w:rPr>
                <w:rFonts w:cs="Arial"/>
                <w:b/>
                <w:sz w:val="20"/>
                <w:szCs w:val="20"/>
              </w:rPr>
            </w:pPr>
            <w:r w:rsidRPr="00DA5658">
              <w:rPr>
                <w:rFonts w:cs="Arial"/>
                <w:b/>
                <w:sz w:val="20"/>
                <w:szCs w:val="20"/>
              </w:rPr>
              <w:t>SST</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6" w:dyaOrig="1545">
                <v:shape id="_x0000_i1062" type="#_x0000_t75" style="width:67.4pt;height:67.4pt" o:ole="">
                  <v:imagedata r:id="rId107" o:title=""/>
                </v:shape>
                <o:OLEObject Type="Embed" ProgID="Visio.Drawing.11" ShapeID="_x0000_i1062" DrawAspect="Content" ObjectID="_1274687252" r:id="rId108"/>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Router</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Router</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Router</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6" w:dyaOrig="1545">
                <v:shape id="_x0000_i1063" type="#_x0000_t75" style="width:67.4pt;height:67.4pt" o:ole="">
                  <v:imagedata r:id="rId109" o:title=""/>
                </v:shape>
                <o:OLEObject Type="Embed" ProgID="Visio.Drawing.11" ShapeID="_x0000_i1063" DrawAspect="Content" ObjectID="_1274687253" r:id="rId110"/>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Border Router</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Router</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Router</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6" w:dyaOrig="1545">
                <v:shape id="_x0000_i1064" type="#_x0000_t75" style="width:67.4pt;height:67.4pt" o:ole="">
                  <v:imagedata r:id="rId111" o:title=""/>
                </v:shape>
                <o:OLEObject Type="Embed" ProgID="Visio.Drawing.11" ShapeID="_x0000_i1064" DrawAspect="Content" ObjectID="_1274687254" r:id="rId112"/>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IP Header Compressor</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Router</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Router</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6" w:dyaOrig="1545">
                <v:shape id="_x0000_i1065" type="#_x0000_t75" style="width:67.4pt;height:67.4pt" o:ole="">
                  <v:imagedata r:id="rId113" o:title=""/>
                </v:shape>
                <o:OLEObject Type="Embed" ProgID="Visio.Drawing.11" ShapeID="_x0000_i1065" DrawAspect="Content" ObjectID="_1274687255" r:id="rId114"/>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Firewall</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Firewall</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Firewall</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6" w:dyaOrig="1545">
                <v:shape id="_x0000_i1066" type="#_x0000_t75" style="width:67.4pt;height:67.4pt" o:ole="">
                  <v:imagedata r:id="rId115" o:title=""/>
                </v:shape>
                <o:OLEObject Type="Embed" ProgID="Visio.Drawing.11" ShapeID="_x0000_i1066" DrawAspect="Content" ObjectID="_1274687256" r:id="rId116"/>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Layer 2 Transparent Firewall</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Firewall</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Firewall</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6" w:dyaOrig="1545">
                <v:shape id="_x0000_i1067" type="#_x0000_t75" style="width:67.4pt;height:67.4pt" o:ole="">
                  <v:imagedata r:id="rId117" o:title=""/>
                </v:shape>
                <o:OLEObject Type="Embed" ProgID="Visio.Drawing.11" ShapeID="_x0000_i1067" DrawAspect="Content" ObjectID="_1274687257" r:id="rId118"/>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Layer 7 Proxy</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Firewall</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Firewall</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6" w:dyaOrig="1545">
                <v:shape id="_x0000_i1068" type="#_x0000_t75" style="width:67.4pt;height:67.4pt" o:ole="">
                  <v:imagedata r:id="rId119" o:title=""/>
                </v:shape>
                <o:OLEObject Type="Embed" ProgID="Visio.Drawing.11" ShapeID="_x0000_i1068" DrawAspect="Content" ObjectID="_1274687258" r:id="rId120"/>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Gateway</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Voice Gateway</w:t>
            </w:r>
          </w:p>
        </w:tc>
        <w:tc>
          <w:tcPr>
            <w:tcW w:w="2442" w:type="dxa"/>
            <w:vAlign w:val="center"/>
          </w:tcPr>
          <w:p w:rsidR="00FA67C0" w:rsidRPr="00DA5658" w:rsidRDefault="00593479" w:rsidP="00B5516F">
            <w:pPr>
              <w:jc w:val="left"/>
              <w:rPr>
                <w:rFonts w:cs="Arial"/>
                <w:sz w:val="20"/>
                <w:szCs w:val="20"/>
              </w:rPr>
            </w:pPr>
            <w:r w:rsidRPr="00DA5658">
              <w:rPr>
                <w:rFonts w:cs="Arial"/>
                <w:sz w:val="20"/>
                <w:szCs w:val="20"/>
              </w:rPr>
              <w:t>VG-224</w:t>
            </w:r>
          </w:p>
          <w:p w:rsidR="00593479" w:rsidRPr="00DA5658" w:rsidRDefault="00593479" w:rsidP="00B5516F">
            <w:pPr>
              <w:jc w:val="left"/>
              <w:rPr>
                <w:rFonts w:cs="Arial"/>
                <w:sz w:val="20"/>
                <w:szCs w:val="20"/>
              </w:rPr>
            </w:pPr>
            <w:r w:rsidRPr="00DA5658">
              <w:rPr>
                <w:rFonts w:cs="Arial"/>
                <w:sz w:val="20"/>
                <w:szCs w:val="20"/>
              </w:rPr>
              <w:t>VG-248</w:t>
            </w: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Gateway</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6" w:dyaOrig="1366">
                <v:shape id="_x0000_i1069" type="#_x0000_t75" style="width:67.4pt;height:60.45pt" o:ole="">
                  <v:imagedata r:id="rId121" o:title=""/>
                </v:shape>
                <o:OLEObject Type="Embed" ProgID="Visio.Drawing.11" ShapeID="_x0000_i1069" DrawAspect="Content" ObjectID="_1274687259" r:id="rId122"/>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Layer 2 Switch</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Switch</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Switch</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6" w:dyaOrig="1366">
                <v:shape id="_x0000_i1070" type="#_x0000_t75" style="width:67.4pt;height:60.45pt" o:ole="">
                  <v:imagedata r:id="rId123" o:title=""/>
                </v:shape>
                <o:OLEObject Type="Embed" ProgID="Visio.Drawing.11" ShapeID="_x0000_i1070" DrawAspect="Content" ObjectID="_1274687260" r:id="rId124"/>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Layer 3 Switch</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Switch</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Switch</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55" w:dyaOrig="1366">
                <v:shape id="_x0000_i1071" type="#_x0000_t75" style="width:67.4pt;height:59.1pt" o:ole="">
                  <v:imagedata r:id="rId125" o:title=""/>
                </v:shape>
                <o:OLEObject Type="Embed" ProgID="Visio.Drawing.11" ShapeID="_x0000_i1071" DrawAspect="Content" ObjectID="_1274687261" r:id="rId126"/>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Access Point</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Access Point</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Access Point</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6" w:dyaOrig="1366">
                <v:shape id="_x0000_i1072" type="#_x0000_t75" style="width:67.4pt;height:60.45pt" o:ole="">
                  <v:imagedata r:id="rId127" o:title=""/>
                </v:shape>
                <o:OLEObject Type="Embed" ProgID="Visio.Drawing.11" ShapeID="_x0000_i1072" DrawAspect="Content" ObjectID="_1274687262" r:id="rId128"/>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Intrusion Detection System (IDS)</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Sensor</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Sensor</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6" w:dyaOrig="1366">
                <v:shape id="_x0000_i1073" type="#_x0000_t75" style="width:67.4pt;height:60.45pt" o:ole="">
                  <v:imagedata r:id="rId129" o:title=""/>
                </v:shape>
                <o:OLEObject Type="Embed" ProgID="Visio.Drawing.11" ShapeID="_x0000_i1073" DrawAspect="Content" ObjectID="_1274687263" r:id="rId130"/>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Intrusion Prevention System (IPS)</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Sensor</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Sensor</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6" w:dyaOrig="1366">
                <v:shape id="_x0000_i1074" type="#_x0000_t75" style="width:67.4pt;height:60.45pt" o:ole="">
                  <v:imagedata r:id="rId131" o:title=""/>
                </v:shape>
                <o:OLEObject Type="Embed" ProgID="Visio.Drawing.11" ShapeID="_x0000_i1074" DrawAspect="Content" ObjectID="_1274687264" r:id="rId132"/>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Probe</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Sensor</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Sensor</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6" w:dyaOrig="1545">
                <v:shape id="_x0000_i1075" type="#_x0000_t75" style="width:67.4pt;height:67.4pt" o:ole="">
                  <v:imagedata r:id="rId133" o:title=""/>
                </v:shape>
                <o:OLEObject Type="Embed" ProgID="Visio.Drawing.11" ShapeID="_x0000_i1075" DrawAspect="Content" ObjectID="_1274687265" r:id="rId134"/>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IP Encryption Device</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Encryption Device</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Encryption Device</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6" w:dyaOrig="1545">
                <v:shape id="_x0000_i1076" type="#_x0000_t75" style="width:67.4pt;height:67.4pt" o:ole="">
                  <v:imagedata r:id="rId135" o:title=""/>
                </v:shape>
                <o:OLEObject Type="Embed" ProgID="Visio.Drawing.11" ShapeID="_x0000_i1076" DrawAspect="Content" ObjectID="_1274687266" r:id="rId136"/>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Serial Encryption Device</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Encryption Device</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Encryption Device</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6" w:dyaOrig="1545">
                <v:shape id="_x0000_i1077" type="#_x0000_t75" style="width:67.4pt;height:67.4pt" o:ole="">
                  <v:imagedata r:id="rId137" o:title=""/>
                </v:shape>
                <o:OLEObject Type="Embed" ProgID="Visio.Drawing.11" ShapeID="_x0000_i1077" DrawAspect="Content" ObjectID="_1274687267" r:id="rId138"/>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Promina</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Promina</w:t>
            </w:r>
          </w:p>
        </w:tc>
        <w:tc>
          <w:tcPr>
            <w:tcW w:w="2442" w:type="dxa"/>
            <w:vAlign w:val="center"/>
          </w:tcPr>
          <w:p w:rsidR="00FA67C0" w:rsidRPr="00DA5658" w:rsidRDefault="00593479" w:rsidP="00B5516F">
            <w:pPr>
              <w:jc w:val="left"/>
              <w:rPr>
                <w:rFonts w:cs="Arial"/>
                <w:sz w:val="20"/>
                <w:szCs w:val="20"/>
              </w:rPr>
            </w:pPr>
            <w:r w:rsidRPr="00DA5658">
              <w:rPr>
                <w:rFonts w:cs="Arial"/>
                <w:sz w:val="20"/>
                <w:szCs w:val="20"/>
              </w:rPr>
              <w:t>P100</w:t>
            </w:r>
          </w:p>
          <w:p w:rsidR="00593479" w:rsidRPr="00DA5658" w:rsidRDefault="00593479" w:rsidP="00B5516F">
            <w:pPr>
              <w:jc w:val="left"/>
              <w:rPr>
                <w:rFonts w:cs="Arial"/>
                <w:sz w:val="20"/>
                <w:szCs w:val="20"/>
              </w:rPr>
            </w:pPr>
            <w:r w:rsidRPr="00DA5658">
              <w:rPr>
                <w:rFonts w:cs="Arial"/>
                <w:sz w:val="20"/>
                <w:szCs w:val="20"/>
              </w:rPr>
              <w:t>P200</w:t>
            </w:r>
          </w:p>
          <w:p w:rsidR="00593479" w:rsidRPr="00DA5658" w:rsidRDefault="00593479" w:rsidP="00B5516F">
            <w:pPr>
              <w:jc w:val="left"/>
              <w:rPr>
                <w:rFonts w:cs="Arial"/>
                <w:sz w:val="20"/>
                <w:szCs w:val="20"/>
              </w:rPr>
            </w:pPr>
            <w:r w:rsidRPr="00DA5658">
              <w:rPr>
                <w:rFonts w:cs="Arial"/>
                <w:sz w:val="20"/>
                <w:szCs w:val="20"/>
              </w:rPr>
              <w:t>P400</w:t>
            </w:r>
          </w:p>
          <w:p w:rsidR="00593479" w:rsidRPr="00DA5658" w:rsidRDefault="00593479" w:rsidP="00B5516F">
            <w:pPr>
              <w:jc w:val="left"/>
              <w:rPr>
                <w:rFonts w:cs="Arial"/>
                <w:sz w:val="20"/>
                <w:szCs w:val="20"/>
              </w:rPr>
            </w:pPr>
            <w:r w:rsidRPr="00DA5658">
              <w:rPr>
                <w:rFonts w:cs="Arial"/>
                <w:sz w:val="20"/>
                <w:szCs w:val="20"/>
              </w:rPr>
              <w:t>P800</w:t>
            </w:r>
          </w:p>
          <w:p w:rsidR="00593479" w:rsidRPr="00DA5658" w:rsidRDefault="00593479" w:rsidP="00B5516F">
            <w:pPr>
              <w:jc w:val="left"/>
              <w:rPr>
                <w:rFonts w:cs="Arial"/>
                <w:sz w:val="20"/>
                <w:szCs w:val="20"/>
              </w:rPr>
            </w:pPr>
            <w:r w:rsidRPr="00DA5658">
              <w:rPr>
                <w:rFonts w:cs="Arial"/>
                <w:sz w:val="20"/>
                <w:szCs w:val="20"/>
              </w:rPr>
              <w:t>NX1000</w:t>
            </w: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Promina</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15" w:dyaOrig="615">
                <v:shape id="_x0000_i1078" type="#_x0000_t75" style="width:75.7pt;height:30.9pt" o:ole="">
                  <v:imagedata r:id="rId139" o:title=""/>
                </v:shape>
                <o:OLEObject Type="Embed" ProgID="Visio.Drawing.11" ShapeID="_x0000_i1078" DrawAspect="Content" ObjectID="_1274687268" r:id="rId140"/>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Symmetric/Asymmetric Trunk</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Promina Card</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Capability</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Promina Card</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15" w:dyaOrig="615">
                <v:shape id="_x0000_i1079" type="#_x0000_t75" style="width:75.7pt;height:30.9pt" o:ole="">
                  <v:imagedata r:id="rId141" o:title=""/>
                </v:shape>
                <o:OLEObject Type="Embed" ProgID="Visio.Drawing.11" ShapeID="_x0000_i1079" DrawAspect="Content" ObjectID="_1274687269" r:id="rId142"/>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High-speed Synchronous Data</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Promina Card</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Capability</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Promina Card</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15" w:dyaOrig="615">
                <v:shape id="_x0000_i1080" type="#_x0000_t75" style="width:75.7pt;height:30.9pt" o:ole="">
                  <v:imagedata r:id="rId143" o:title=""/>
                </v:shape>
                <o:OLEObject Type="Embed" ProgID="Visio.Drawing.11" ShapeID="_x0000_i1080" DrawAspect="Content" ObjectID="_1274687270" r:id="rId144"/>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Primary Rate Card</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Promina Card</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Capability</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Promina Card</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6" w:dyaOrig="1608">
                <v:shape id="_x0000_i1081" type="#_x0000_t75" style="width:67.4pt;height:69.7pt" o:ole="">
                  <v:imagedata r:id="rId145" o:title=""/>
                </v:shape>
                <o:OLEObject Type="Embed" ProgID="Visio.Drawing.11" ShapeID="_x0000_i1081" DrawAspect="Content" ObjectID="_1274687271" r:id="rId146"/>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Gateway</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IGX</w:t>
            </w:r>
          </w:p>
        </w:tc>
        <w:tc>
          <w:tcPr>
            <w:tcW w:w="2442" w:type="dxa"/>
            <w:vAlign w:val="center"/>
          </w:tcPr>
          <w:p w:rsidR="00FA67C0" w:rsidRPr="00DA5658" w:rsidRDefault="00FA67C0" w:rsidP="00B5516F">
            <w:pPr>
              <w:jc w:val="left"/>
              <w:rPr>
                <w:rFonts w:cs="Arial"/>
                <w:sz w:val="20"/>
                <w:szCs w:val="20"/>
              </w:rPr>
            </w:pPr>
            <w:r w:rsidRPr="00DA5658">
              <w:rPr>
                <w:rFonts w:cs="Arial"/>
                <w:sz w:val="20"/>
                <w:szCs w:val="20"/>
              </w:rPr>
              <w:t>Integrated Services Digital Gateway Network Exchange</w:t>
            </w: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Gateway</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6" w:dyaOrig="1608">
                <v:shape id="_x0000_i1082" type="#_x0000_t75" style="width:67.4pt;height:69.7pt" o:ole="">
                  <v:imagedata r:id="rId147" o:title=""/>
                </v:shape>
                <o:OLEObject Type="Embed" ProgID="Visio.Drawing.11" ShapeID="_x0000_i1082" DrawAspect="Content" ObjectID="_1274687272" r:id="rId148"/>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Gateway</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SMU</w:t>
            </w:r>
          </w:p>
        </w:tc>
        <w:tc>
          <w:tcPr>
            <w:tcW w:w="2442" w:type="dxa"/>
            <w:vAlign w:val="center"/>
          </w:tcPr>
          <w:p w:rsidR="00FA67C0" w:rsidRPr="00DA5658" w:rsidRDefault="00FA67C0" w:rsidP="00B5516F">
            <w:pPr>
              <w:jc w:val="left"/>
              <w:rPr>
                <w:rFonts w:cs="Arial"/>
                <w:sz w:val="20"/>
                <w:szCs w:val="20"/>
              </w:rPr>
            </w:pPr>
            <w:r w:rsidRPr="00DA5658">
              <w:rPr>
                <w:rFonts w:cs="Arial"/>
                <w:sz w:val="20"/>
                <w:szCs w:val="20"/>
              </w:rPr>
              <w:t>Switch Multiplexer Unit</w:t>
            </w: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Component</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Gateway</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34" w:dyaOrig="1174">
                <v:shape id="_x0000_i1083" type="#_x0000_t75" style="width:67.4pt;height:51.7pt" o:ole="">
                  <v:imagedata r:id="rId149" o:title=""/>
                </v:shape>
                <o:OLEObject Type="Embed" ProgID="Visio.Drawing.11" ShapeID="_x0000_i1083" DrawAspect="Content" ObjectID="_1274687273" r:id="rId150"/>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Network Cloud</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p>
        </w:tc>
        <w:tc>
          <w:tcPr>
            <w:tcW w:w="1163" w:type="dxa"/>
            <w:vAlign w:val="center"/>
          </w:tcPr>
          <w:p w:rsidR="00FA67C0" w:rsidRPr="00DA5658" w:rsidRDefault="00FA67C0" w:rsidP="00B5516F">
            <w:pPr>
              <w:jc w:val="left"/>
              <w:rPr>
                <w:rFonts w:cs="Arial"/>
                <w:sz w:val="20"/>
                <w:szCs w:val="20"/>
              </w:rPr>
            </w:pPr>
          </w:p>
        </w:tc>
        <w:tc>
          <w:tcPr>
            <w:tcW w:w="1495" w:type="dxa"/>
            <w:vAlign w:val="center"/>
          </w:tcPr>
          <w:p w:rsidR="00FA67C0" w:rsidRPr="00DA5658" w:rsidRDefault="00FA67C0" w:rsidP="00B5516F">
            <w:pPr>
              <w:jc w:val="left"/>
              <w:rPr>
                <w:rFonts w:cs="Arial"/>
                <w:sz w:val="20"/>
                <w:szCs w:val="20"/>
              </w:rPr>
            </w:pP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0" w:dyaOrig="956">
                <v:shape id="_x0000_i1084" type="#_x0000_t75" style="width:67.4pt;height:41.55pt" o:ole="">
                  <v:imagedata r:id="rId151" o:title=""/>
                </v:shape>
                <o:OLEObject Type="Embed" ProgID="Visio.Drawing.11" ShapeID="_x0000_i1084" DrawAspect="Content" ObjectID="_1274687274" r:id="rId152"/>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Coax</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Data Link Connector</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Connectivity</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Link Type</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9" w:dyaOrig="965">
                <v:shape id="_x0000_i1085" type="#_x0000_t75" style="width:67.4pt;height:41.55pt" o:ole="">
                  <v:imagedata r:id="rId153" o:title=""/>
                </v:shape>
                <o:OLEObject Type="Embed" ProgID="Visio.Drawing.11" ShapeID="_x0000_i1085" DrawAspect="Content" ObjectID="_1274687275" r:id="rId154"/>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Fiber</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Data Link Connector</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Connectivity</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Link Type</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2459" w:dyaOrig="1738">
                <v:shape id="_x0000_i1086" type="#_x0000_t75" style="width:67.4pt;height:47.55pt" o:ole="">
                  <v:imagedata r:id="rId155" o:title=""/>
                </v:shape>
                <o:OLEObject Type="Embed" ProgID="Visio.Drawing.11" ShapeID="_x0000_i1086" DrawAspect="Content" ObjectID="_1274687276" r:id="rId156"/>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Indirect</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Data Link Connector</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Connectivity</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Link Type</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0" w:dyaOrig="956">
                <v:shape id="_x0000_i1087" type="#_x0000_t75" style="width:67.4pt;height:41.55pt" o:ole="">
                  <v:imagedata r:id="rId157" o:title=""/>
                </v:shape>
                <o:OLEObject Type="Embed" ProgID="Visio.Drawing.11" ShapeID="_x0000_i1087" DrawAspect="Content" ObjectID="_1274687277" r:id="rId158"/>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Serial</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Data Link Connector</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Connectivity</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Link Type</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9" w:dyaOrig="965">
                <v:shape id="_x0000_i1088" type="#_x0000_t75" style="width:67.4pt;height:41.55pt" o:ole="">
                  <v:imagedata r:id="rId159" o:title=""/>
                </v:shape>
                <o:OLEObject Type="Embed" ProgID="Visio.Drawing.11" ShapeID="_x0000_i1088" DrawAspect="Content" ObjectID="_1274687278" r:id="rId160"/>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STP</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Data Link Connector</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Connectivity</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Link Type</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0" w:dyaOrig="956">
                <v:shape id="_x0000_i1089" type="#_x0000_t75" style="width:67.4pt;height:41.55pt" o:ole="">
                  <v:imagedata r:id="rId161" o:title=""/>
                </v:shape>
                <o:OLEObject Type="Embed" ProgID="Visio.Drawing.11" ShapeID="_x0000_i1089" DrawAspect="Content" ObjectID="_1274687279" r:id="rId162"/>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UTP</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Data Link Connector</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Connectivity</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Link Type</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2064" w:dyaOrig="1345">
                <v:shape id="_x0000_i1090" type="#_x0000_t75" style="width:67.4pt;height:43.85pt" o:ole="">
                  <v:imagedata r:id="rId163" o:title=""/>
                </v:shape>
                <o:OLEObject Type="Embed" ProgID="Visio.Drawing.11" ShapeID="_x0000_i1090" DrawAspect="Content" ObjectID="_1274687280" r:id="rId164"/>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Virtual</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Data Link Connector</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Connectivity</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Link Type</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0" w:dyaOrig="956">
                <v:shape id="_x0000_i1091" type="#_x0000_t75" style="width:67.4pt;height:41.55pt" o:ole="">
                  <v:imagedata r:id="rId165" o:title=""/>
                </v:shape>
                <o:OLEObject Type="Embed" ProgID="Visio.Drawing.11" ShapeID="_x0000_i1091" DrawAspect="Content" ObjectID="_1274687281" r:id="rId166"/>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Wireless</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Data Link Connector</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Connectivity</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Link Type</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40" w:dyaOrig="956">
                <v:shape id="_x0000_i1092" type="#_x0000_t75" style="width:67.4pt;height:41.55pt" o:ole="">
                  <v:imagedata r:id="rId167" o:title=""/>
                </v:shape>
                <o:OLEObject Type="Embed" ProgID="Visio.Drawing.11" ShapeID="_x0000_i1092" DrawAspect="Content" ObjectID="_1274687282" r:id="rId168"/>
              </w:object>
            </w:r>
          </w:p>
        </w:tc>
        <w:tc>
          <w:tcPr>
            <w:tcW w:w="2822" w:type="dxa"/>
            <w:shd w:val="clear" w:color="auto" w:fill="F2F2F2" w:themeFill="background1" w:themeFillShade="F2"/>
            <w:vAlign w:val="center"/>
          </w:tcPr>
          <w:p w:rsidR="00FA67C0" w:rsidRPr="00DA5658" w:rsidRDefault="00FA67C0" w:rsidP="00B5516F">
            <w:pPr>
              <w:jc w:val="left"/>
              <w:rPr>
                <w:rFonts w:cs="Arial"/>
                <w:sz w:val="20"/>
                <w:szCs w:val="20"/>
              </w:rPr>
            </w:pPr>
            <w:r w:rsidRPr="00DA5658">
              <w:rPr>
                <w:rFonts w:cs="Arial"/>
                <w:sz w:val="20"/>
                <w:szCs w:val="20"/>
              </w:rPr>
              <w:t>Unknown Link Type</w:t>
            </w:r>
          </w:p>
        </w:tc>
        <w:tc>
          <w:tcPr>
            <w:tcW w:w="1787" w:type="dxa"/>
            <w:vAlign w:val="center"/>
          </w:tcPr>
          <w:p w:rsidR="00FA67C0" w:rsidRPr="00DA5658" w:rsidRDefault="00FA67C0" w:rsidP="00B5516F">
            <w:pPr>
              <w:jc w:val="left"/>
              <w:rPr>
                <w:rFonts w:cs="Arial"/>
                <w:sz w:val="20"/>
                <w:szCs w:val="20"/>
              </w:rPr>
            </w:pPr>
            <w:r w:rsidRPr="00DA5658">
              <w:rPr>
                <w:rFonts w:cs="Arial"/>
                <w:sz w:val="20"/>
                <w:szCs w:val="20"/>
              </w:rPr>
              <w:t>Data Link Connector</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r w:rsidRPr="00DA5658">
              <w:rPr>
                <w:rFonts w:cs="Arial"/>
                <w:sz w:val="20"/>
                <w:szCs w:val="20"/>
              </w:rPr>
              <w:t>Connectivity</w:t>
            </w:r>
          </w:p>
        </w:tc>
        <w:tc>
          <w:tcPr>
            <w:tcW w:w="1163" w:type="dxa"/>
            <w:vAlign w:val="center"/>
          </w:tcPr>
          <w:p w:rsidR="00FA67C0" w:rsidRPr="00DA5658" w:rsidRDefault="00FA67C0" w:rsidP="00B5516F">
            <w:pPr>
              <w:jc w:val="left"/>
              <w:rPr>
                <w:rFonts w:cs="Arial"/>
                <w:sz w:val="20"/>
                <w:szCs w:val="20"/>
              </w:rPr>
            </w:pPr>
            <w:r w:rsidRPr="00DA5658">
              <w:rPr>
                <w:rFonts w:cs="Arial"/>
                <w:sz w:val="20"/>
                <w:szCs w:val="20"/>
              </w:rPr>
              <w:t>Network</w:t>
            </w:r>
          </w:p>
        </w:tc>
        <w:tc>
          <w:tcPr>
            <w:tcW w:w="1495" w:type="dxa"/>
            <w:vAlign w:val="center"/>
          </w:tcPr>
          <w:p w:rsidR="00FA67C0" w:rsidRPr="00DA5658" w:rsidRDefault="00FA67C0" w:rsidP="00B5516F">
            <w:pPr>
              <w:jc w:val="left"/>
              <w:rPr>
                <w:rFonts w:cs="Arial"/>
                <w:sz w:val="20"/>
                <w:szCs w:val="20"/>
              </w:rPr>
            </w:pPr>
            <w:r w:rsidRPr="00DA5658">
              <w:rPr>
                <w:rFonts w:cs="Arial"/>
                <w:sz w:val="20"/>
                <w:szCs w:val="20"/>
              </w:rPr>
              <w:t>Link Type</w:t>
            </w:r>
          </w:p>
        </w:tc>
      </w:tr>
      <w:tr w:rsidR="00593479" w:rsidRPr="00DA5658" w:rsidTr="00BD0A78">
        <w:trPr>
          <w:cantSplit/>
        </w:trPr>
        <w:tc>
          <w:tcPr>
            <w:tcW w:w="1843" w:type="dxa"/>
            <w:vAlign w:val="center"/>
          </w:tcPr>
          <w:p w:rsidR="00FA67C0" w:rsidRPr="00DA5658" w:rsidRDefault="00FA67C0" w:rsidP="00BD0A78">
            <w:pPr>
              <w:jc w:val="center"/>
              <w:rPr>
                <w:rFonts w:cs="Arial"/>
                <w:sz w:val="20"/>
                <w:szCs w:val="20"/>
              </w:rPr>
            </w:pPr>
            <w:r w:rsidRPr="00DA5658">
              <w:rPr>
                <w:rFonts w:cs="Arial"/>
                <w:sz w:val="20"/>
                <w:szCs w:val="20"/>
              </w:rPr>
              <w:object w:dxaOrig="1515" w:dyaOrig="673">
                <v:shape id="_x0000_i1093" type="#_x0000_t75" style="width:67.4pt;height:30.45pt" o:ole="">
                  <v:imagedata r:id="rId169" o:title=""/>
                </v:shape>
                <o:OLEObject Type="Embed" ProgID="Visio.Drawing.11" ShapeID="_x0000_i1093" DrawAspect="Content" ObjectID="_1274687283" r:id="rId170"/>
              </w:object>
            </w:r>
          </w:p>
        </w:tc>
        <w:tc>
          <w:tcPr>
            <w:tcW w:w="2822" w:type="dxa"/>
            <w:shd w:val="clear" w:color="auto" w:fill="F2F2F2" w:themeFill="background1" w:themeFillShade="F2"/>
            <w:vAlign w:val="center"/>
          </w:tcPr>
          <w:p w:rsidR="00FA67C0" w:rsidRPr="00DA5658" w:rsidRDefault="00533E2F" w:rsidP="00B5516F">
            <w:pPr>
              <w:jc w:val="left"/>
              <w:rPr>
                <w:rFonts w:cs="Arial"/>
                <w:sz w:val="20"/>
                <w:szCs w:val="20"/>
              </w:rPr>
            </w:pPr>
            <w:r w:rsidRPr="00DA5658">
              <w:rPr>
                <w:rFonts w:cs="Arial"/>
                <w:sz w:val="20"/>
                <w:szCs w:val="20"/>
              </w:rPr>
              <w:t>Icon Marker</w:t>
            </w:r>
          </w:p>
        </w:tc>
        <w:tc>
          <w:tcPr>
            <w:tcW w:w="1787" w:type="dxa"/>
            <w:vAlign w:val="center"/>
          </w:tcPr>
          <w:p w:rsidR="00FA67C0" w:rsidRPr="00DA5658" w:rsidRDefault="00533E2F" w:rsidP="00B5516F">
            <w:pPr>
              <w:jc w:val="left"/>
              <w:rPr>
                <w:rFonts w:cs="Arial"/>
                <w:sz w:val="20"/>
                <w:szCs w:val="20"/>
              </w:rPr>
            </w:pPr>
            <w:r w:rsidRPr="00DA5658">
              <w:rPr>
                <w:rFonts w:cs="Arial"/>
                <w:sz w:val="20"/>
                <w:szCs w:val="20"/>
              </w:rPr>
              <w:t>C</w:t>
            </w:r>
            <w:r w:rsidR="00593479" w:rsidRPr="00DA5658">
              <w:rPr>
                <w:rFonts w:cs="Arial"/>
                <w:sz w:val="20"/>
                <w:szCs w:val="20"/>
              </w:rPr>
              <w:t>apabilities</w:t>
            </w:r>
            <w:r w:rsidRPr="00DA5658">
              <w:rPr>
                <w:rFonts w:cs="Arial"/>
                <w:sz w:val="20"/>
                <w:szCs w:val="20"/>
              </w:rPr>
              <w:t xml:space="preserve"> - Firewall</w:t>
            </w:r>
            <w:r w:rsidR="00593479" w:rsidRPr="00DA5658">
              <w:rPr>
                <w:rFonts w:cs="Arial"/>
                <w:sz w:val="20"/>
                <w:szCs w:val="20"/>
              </w:rPr>
              <w:t xml:space="preserve"> Filter</w:t>
            </w:r>
          </w:p>
          <w:p w:rsidR="00593479" w:rsidRPr="00DA5658" w:rsidRDefault="00593479" w:rsidP="00B5516F">
            <w:pPr>
              <w:jc w:val="left"/>
              <w:rPr>
                <w:rFonts w:cs="Arial"/>
                <w:sz w:val="20"/>
                <w:szCs w:val="20"/>
              </w:rPr>
            </w:pPr>
            <w:r w:rsidRPr="00DA5658">
              <w:rPr>
                <w:rFonts w:cs="Arial"/>
                <w:sz w:val="20"/>
                <w:szCs w:val="20"/>
              </w:rPr>
              <w:t>Capabilities - Firewall NAT</w:t>
            </w:r>
          </w:p>
          <w:p w:rsidR="00593479" w:rsidRPr="00DA5658" w:rsidRDefault="00593479" w:rsidP="00B5516F">
            <w:pPr>
              <w:jc w:val="left"/>
              <w:rPr>
                <w:rFonts w:cs="Arial"/>
                <w:sz w:val="20"/>
                <w:szCs w:val="20"/>
              </w:rPr>
            </w:pPr>
            <w:r w:rsidRPr="00DA5658">
              <w:rPr>
                <w:rFonts w:cs="Arial"/>
                <w:sz w:val="20"/>
                <w:szCs w:val="20"/>
              </w:rPr>
              <w:t>Capabilities - Firewall Proxy</w:t>
            </w:r>
          </w:p>
          <w:p w:rsidR="00593479" w:rsidRPr="00DA5658" w:rsidRDefault="00593479" w:rsidP="00B5516F">
            <w:pPr>
              <w:jc w:val="left"/>
              <w:rPr>
                <w:rFonts w:cs="Arial"/>
                <w:sz w:val="20"/>
                <w:szCs w:val="20"/>
              </w:rPr>
            </w:pPr>
            <w:r w:rsidRPr="00DA5658">
              <w:rPr>
                <w:rFonts w:cs="Arial"/>
                <w:sz w:val="20"/>
                <w:szCs w:val="20"/>
              </w:rPr>
              <w:t>Capabilities - Firewall SPI</w:t>
            </w:r>
          </w:p>
        </w:tc>
        <w:tc>
          <w:tcPr>
            <w:tcW w:w="2442" w:type="dxa"/>
            <w:vAlign w:val="center"/>
          </w:tcPr>
          <w:p w:rsidR="00FA67C0" w:rsidRPr="00DA5658" w:rsidRDefault="00FA67C0" w:rsidP="00B5516F">
            <w:pPr>
              <w:jc w:val="left"/>
              <w:rPr>
                <w:rFonts w:cs="Arial"/>
                <w:sz w:val="20"/>
                <w:szCs w:val="20"/>
              </w:rPr>
            </w:pPr>
          </w:p>
        </w:tc>
        <w:tc>
          <w:tcPr>
            <w:tcW w:w="1408" w:type="dxa"/>
            <w:vAlign w:val="center"/>
          </w:tcPr>
          <w:p w:rsidR="00FA67C0" w:rsidRPr="00DA5658" w:rsidRDefault="00FA67C0" w:rsidP="00B5516F">
            <w:pPr>
              <w:jc w:val="left"/>
              <w:rPr>
                <w:rFonts w:cs="Arial"/>
                <w:sz w:val="20"/>
                <w:szCs w:val="20"/>
              </w:rPr>
            </w:pPr>
          </w:p>
        </w:tc>
        <w:tc>
          <w:tcPr>
            <w:tcW w:w="1163" w:type="dxa"/>
            <w:vAlign w:val="center"/>
          </w:tcPr>
          <w:p w:rsidR="00FA67C0" w:rsidRPr="00DA5658" w:rsidRDefault="00FA67C0" w:rsidP="00B5516F">
            <w:pPr>
              <w:jc w:val="left"/>
              <w:rPr>
                <w:rFonts w:cs="Arial"/>
                <w:sz w:val="20"/>
                <w:szCs w:val="20"/>
              </w:rPr>
            </w:pPr>
          </w:p>
        </w:tc>
        <w:tc>
          <w:tcPr>
            <w:tcW w:w="1495" w:type="dxa"/>
            <w:vAlign w:val="center"/>
          </w:tcPr>
          <w:p w:rsidR="00FA67C0" w:rsidRPr="00DA5658" w:rsidRDefault="00FA67C0" w:rsidP="00B5516F">
            <w:pPr>
              <w:jc w:val="left"/>
              <w:rPr>
                <w:rFonts w:cs="Arial"/>
                <w:sz w:val="20"/>
                <w:szCs w:val="20"/>
              </w:rPr>
            </w:pPr>
          </w:p>
        </w:tc>
      </w:tr>
      <w:tr w:rsidR="00593479" w:rsidRPr="00DA5658" w:rsidTr="00BD0A78">
        <w:trPr>
          <w:cantSplit/>
        </w:trPr>
        <w:tc>
          <w:tcPr>
            <w:tcW w:w="1843" w:type="dxa"/>
            <w:vAlign w:val="center"/>
          </w:tcPr>
          <w:p w:rsidR="00533E2F" w:rsidRPr="00DA5658" w:rsidRDefault="00533E2F" w:rsidP="00BD0A78">
            <w:pPr>
              <w:jc w:val="center"/>
              <w:rPr>
                <w:rFonts w:cs="Arial"/>
                <w:sz w:val="20"/>
                <w:szCs w:val="20"/>
              </w:rPr>
            </w:pPr>
            <w:r w:rsidRPr="00DA5658">
              <w:rPr>
                <w:rFonts w:cs="Arial"/>
                <w:sz w:val="20"/>
                <w:szCs w:val="20"/>
              </w:rPr>
              <w:object w:dxaOrig="299" w:dyaOrig="299">
                <v:shape id="_x0000_i1094" type="#_x0000_t75" style="width:14.3pt;height:14.3pt" o:ole="">
                  <v:imagedata r:id="rId171" o:title=""/>
                </v:shape>
                <o:OLEObject Type="Embed" ProgID="Visio.Drawing.11" ShapeID="_x0000_i1094" DrawAspect="Content" ObjectID="_1274687284" r:id="rId172"/>
              </w:object>
            </w:r>
          </w:p>
        </w:tc>
        <w:tc>
          <w:tcPr>
            <w:tcW w:w="2822" w:type="dxa"/>
            <w:shd w:val="clear" w:color="auto" w:fill="F2F2F2" w:themeFill="background1" w:themeFillShade="F2"/>
            <w:vAlign w:val="center"/>
          </w:tcPr>
          <w:p w:rsidR="00533E2F" w:rsidRPr="00DA5658" w:rsidRDefault="00533E2F" w:rsidP="00B5516F">
            <w:pPr>
              <w:jc w:val="left"/>
              <w:rPr>
                <w:rFonts w:cs="Arial"/>
                <w:sz w:val="20"/>
                <w:szCs w:val="20"/>
              </w:rPr>
            </w:pPr>
            <w:r w:rsidRPr="00DA5658">
              <w:rPr>
                <w:rFonts w:cs="Arial"/>
                <w:sz w:val="20"/>
                <w:szCs w:val="20"/>
              </w:rPr>
              <w:t>Icon Marker</w:t>
            </w:r>
          </w:p>
        </w:tc>
        <w:tc>
          <w:tcPr>
            <w:tcW w:w="1787" w:type="dxa"/>
            <w:vAlign w:val="center"/>
          </w:tcPr>
          <w:p w:rsidR="00533E2F" w:rsidRPr="00DA5658" w:rsidRDefault="00593479" w:rsidP="00B5516F">
            <w:pPr>
              <w:jc w:val="left"/>
              <w:rPr>
                <w:rFonts w:cs="Arial"/>
                <w:sz w:val="20"/>
                <w:szCs w:val="20"/>
              </w:rPr>
            </w:pPr>
            <w:r w:rsidRPr="00DA5658">
              <w:rPr>
                <w:rFonts w:cs="Arial"/>
                <w:sz w:val="20"/>
                <w:szCs w:val="20"/>
              </w:rPr>
              <w:t>Capabilities - IDS/IPS</w:t>
            </w:r>
          </w:p>
        </w:tc>
        <w:tc>
          <w:tcPr>
            <w:tcW w:w="2442" w:type="dxa"/>
            <w:vAlign w:val="center"/>
          </w:tcPr>
          <w:p w:rsidR="00533E2F" w:rsidRPr="00DA5658" w:rsidRDefault="00533E2F" w:rsidP="00B5516F">
            <w:pPr>
              <w:jc w:val="left"/>
              <w:rPr>
                <w:rFonts w:cs="Arial"/>
                <w:sz w:val="20"/>
                <w:szCs w:val="20"/>
              </w:rPr>
            </w:pPr>
          </w:p>
        </w:tc>
        <w:tc>
          <w:tcPr>
            <w:tcW w:w="1408" w:type="dxa"/>
            <w:vAlign w:val="center"/>
          </w:tcPr>
          <w:p w:rsidR="00533E2F" w:rsidRPr="00DA5658" w:rsidRDefault="00533E2F" w:rsidP="00B5516F">
            <w:pPr>
              <w:jc w:val="left"/>
              <w:rPr>
                <w:rFonts w:cs="Arial"/>
                <w:sz w:val="20"/>
                <w:szCs w:val="20"/>
              </w:rPr>
            </w:pPr>
          </w:p>
        </w:tc>
        <w:tc>
          <w:tcPr>
            <w:tcW w:w="1163" w:type="dxa"/>
            <w:vAlign w:val="center"/>
          </w:tcPr>
          <w:p w:rsidR="00533E2F" w:rsidRPr="00DA5658" w:rsidRDefault="00533E2F" w:rsidP="00B5516F">
            <w:pPr>
              <w:jc w:val="left"/>
              <w:rPr>
                <w:rFonts w:cs="Arial"/>
                <w:sz w:val="20"/>
                <w:szCs w:val="20"/>
              </w:rPr>
            </w:pPr>
          </w:p>
        </w:tc>
        <w:tc>
          <w:tcPr>
            <w:tcW w:w="1495" w:type="dxa"/>
            <w:vAlign w:val="center"/>
          </w:tcPr>
          <w:p w:rsidR="00533E2F" w:rsidRPr="00DA5658" w:rsidRDefault="00533E2F" w:rsidP="00B5516F">
            <w:pPr>
              <w:jc w:val="left"/>
              <w:rPr>
                <w:rFonts w:cs="Arial"/>
                <w:sz w:val="20"/>
                <w:szCs w:val="20"/>
              </w:rPr>
            </w:pPr>
          </w:p>
        </w:tc>
      </w:tr>
      <w:tr w:rsidR="00593479" w:rsidRPr="00DA5658" w:rsidTr="00BD0A78">
        <w:trPr>
          <w:cantSplit/>
        </w:trPr>
        <w:tc>
          <w:tcPr>
            <w:tcW w:w="1843" w:type="dxa"/>
            <w:vAlign w:val="center"/>
          </w:tcPr>
          <w:p w:rsidR="00533E2F" w:rsidRPr="00DA5658" w:rsidRDefault="00533E2F" w:rsidP="00BD0A78">
            <w:pPr>
              <w:jc w:val="center"/>
              <w:rPr>
                <w:rFonts w:cs="Arial"/>
                <w:sz w:val="20"/>
                <w:szCs w:val="20"/>
              </w:rPr>
            </w:pPr>
            <w:r w:rsidRPr="00DA5658">
              <w:rPr>
                <w:rFonts w:cs="Arial"/>
                <w:sz w:val="20"/>
                <w:szCs w:val="20"/>
              </w:rPr>
              <w:object w:dxaOrig="550" w:dyaOrig="325">
                <v:shape id="_x0000_i1095" type="#_x0000_t75" style="width:28.15pt;height:16.6pt" o:ole="">
                  <v:imagedata r:id="rId173" o:title=""/>
                </v:shape>
                <o:OLEObject Type="Embed" ProgID="Visio.Drawing.11" ShapeID="_x0000_i1095" DrawAspect="Content" ObjectID="_1274687285" r:id="rId174"/>
              </w:object>
            </w:r>
          </w:p>
        </w:tc>
        <w:tc>
          <w:tcPr>
            <w:tcW w:w="2822" w:type="dxa"/>
            <w:shd w:val="clear" w:color="auto" w:fill="F2F2F2" w:themeFill="background1" w:themeFillShade="F2"/>
            <w:vAlign w:val="center"/>
          </w:tcPr>
          <w:p w:rsidR="00533E2F" w:rsidRPr="00DA5658" w:rsidRDefault="00533E2F" w:rsidP="00B5516F">
            <w:pPr>
              <w:jc w:val="left"/>
              <w:rPr>
                <w:rFonts w:cs="Arial"/>
                <w:sz w:val="20"/>
                <w:szCs w:val="20"/>
              </w:rPr>
            </w:pPr>
            <w:r w:rsidRPr="00DA5658">
              <w:rPr>
                <w:rFonts w:cs="Arial"/>
                <w:sz w:val="20"/>
                <w:szCs w:val="20"/>
              </w:rPr>
              <w:t>Icon Marker</w:t>
            </w:r>
          </w:p>
        </w:tc>
        <w:tc>
          <w:tcPr>
            <w:tcW w:w="1787" w:type="dxa"/>
            <w:vAlign w:val="center"/>
          </w:tcPr>
          <w:p w:rsidR="00533E2F" w:rsidRPr="00DA5658" w:rsidRDefault="00593479" w:rsidP="00B5516F">
            <w:pPr>
              <w:jc w:val="left"/>
              <w:rPr>
                <w:rFonts w:cs="Arial"/>
                <w:sz w:val="20"/>
                <w:szCs w:val="20"/>
              </w:rPr>
            </w:pPr>
            <w:r w:rsidRPr="00DA5658">
              <w:rPr>
                <w:rFonts w:cs="Arial"/>
                <w:sz w:val="20"/>
                <w:szCs w:val="20"/>
              </w:rPr>
              <w:t>Capabilities - 802.11a</w:t>
            </w:r>
          </w:p>
          <w:p w:rsidR="00593479" w:rsidRPr="00DA5658" w:rsidRDefault="00593479" w:rsidP="00B5516F">
            <w:pPr>
              <w:jc w:val="left"/>
              <w:rPr>
                <w:rFonts w:cs="Arial"/>
                <w:sz w:val="20"/>
                <w:szCs w:val="20"/>
              </w:rPr>
            </w:pPr>
            <w:r w:rsidRPr="00DA5658">
              <w:rPr>
                <w:rFonts w:cs="Arial"/>
                <w:sz w:val="20"/>
                <w:szCs w:val="20"/>
              </w:rPr>
              <w:t>Capabilities - 802.11b</w:t>
            </w:r>
          </w:p>
          <w:p w:rsidR="00593479" w:rsidRPr="00DA5658" w:rsidRDefault="00593479" w:rsidP="00B5516F">
            <w:pPr>
              <w:jc w:val="left"/>
              <w:rPr>
                <w:rFonts w:cs="Arial"/>
                <w:sz w:val="20"/>
                <w:szCs w:val="20"/>
              </w:rPr>
            </w:pPr>
            <w:r w:rsidRPr="00DA5658">
              <w:rPr>
                <w:rFonts w:cs="Arial"/>
                <w:sz w:val="20"/>
                <w:szCs w:val="20"/>
              </w:rPr>
              <w:t>Capabilities - 802.11g</w:t>
            </w:r>
          </w:p>
          <w:p w:rsidR="00593479" w:rsidRPr="00DA5658" w:rsidRDefault="00593479" w:rsidP="00B5516F">
            <w:pPr>
              <w:jc w:val="left"/>
              <w:rPr>
                <w:rFonts w:cs="Arial"/>
                <w:sz w:val="20"/>
                <w:szCs w:val="20"/>
              </w:rPr>
            </w:pPr>
            <w:r w:rsidRPr="00DA5658">
              <w:rPr>
                <w:rFonts w:cs="Arial"/>
                <w:sz w:val="20"/>
                <w:szCs w:val="20"/>
              </w:rPr>
              <w:t>Capabilities - 802.11n</w:t>
            </w:r>
          </w:p>
          <w:p w:rsidR="00593479" w:rsidRPr="00DA5658" w:rsidRDefault="00593479" w:rsidP="00B5516F">
            <w:pPr>
              <w:jc w:val="left"/>
              <w:rPr>
                <w:rFonts w:cs="Arial"/>
                <w:sz w:val="20"/>
                <w:szCs w:val="20"/>
              </w:rPr>
            </w:pPr>
            <w:r w:rsidRPr="00DA5658">
              <w:rPr>
                <w:rFonts w:cs="Arial"/>
                <w:sz w:val="20"/>
                <w:szCs w:val="20"/>
              </w:rPr>
              <w:t>Capabilities - 802.16</w:t>
            </w:r>
          </w:p>
        </w:tc>
        <w:tc>
          <w:tcPr>
            <w:tcW w:w="2442" w:type="dxa"/>
            <w:vAlign w:val="center"/>
          </w:tcPr>
          <w:p w:rsidR="00533E2F" w:rsidRPr="00DA5658" w:rsidRDefault="00533E2F" w:rsidP="00B5516F">
            <w:pPr>
              <w:jc w:val="left"/>
              <w:rPr>
                <w:rFonts w:cs="Arial"/>
                <w:sz w:val="20"/>
                <w:szCs w:val="20"/>
              </w:rPr>
            </w:pPr>
          </w:p>
        </w:tc>
        <w:tc>
          <w:tcPr>
            <w:tcW w:w="1408" w:type="dxa"/>
            <w:vAlign w:val="center"/>
          </w:tcPr>
          <w:p w:rsidR="00533E2F" w:rsidRPr="00DA5658" w:rsidRDefault="00533E2F" w:rsidP="00B5516F">
            <w:pPr>
              <w:jc w:val="left"/>
              <w:rPr>
                <w:rFonts w:cs="Arial"/>
                <w:sz w:val="20"/>
                <w:szCs w:val="20"/>
              </w:rPr>
            </w:pPr>
          </w:p>
        </w:tc>
        <w:tc>
          <w:tcPr>
            <w:tcW w:w="1163" w:type="dxa"/>
            <w:vAlign w:val="center"/>
          </w:tcPr>
          <w:p w:rsidR="00533E2F" w:rsidRPr="00DA5658" w:rsidRDefault="00533E2F" w:rsidP="00B5516F">
            <w:pPr>
              <w:jc w:val="left"/>
              <w:rPr>
                <w:rFonts w:cs="Arial"/>
                <w:sz w:val="20"/>
                <w:szCs w:val="20"/>
              </w:rPr>
            </w:pPr>
          </w:p>
        </w:tc>
        <w:tc>
          <w:tcPr>
            <w:tcW w:w="1495" w:type="dxa"/>
            <w:vAlign w:val="center"/>
          </w:tcPr>
          <w:p w:rsidR="00533E2F" w:rsidRPr="00DA5658" w:rsidRDefault="00533E2F" w:rsidP="00B5516F">
            <w:pPr>
              <w:jc w:val="left"/>
              <w:rPr>
                <w:rFonts w:cs="Arial"/>
                <w:sz w:val="20"/>
                <w:szCs w:val="20"/>
              </w:rPr>
            </w:pPr>
          </w:p>
        </w:tc>
      </w:tr>
      <w:tr w:rsidR="00593479" w:rsidRPr="00DA5658" w:rsidTr="00BD0A78">
        <w:trPr>
          <w:cantSplit/>
        </w:trPr>
        <w:tc>
          <w:tcPr>
            <w:tcW w:w="1843" w:type="dxa"/>
            <w:vAlign w:val="center"/>
          </w:tcPr>
          <w:p w:rsidR="00533E2F" w:rsidRPr="00DA5658" w:rsidRDefault="00533E2F" w:rsidP="00BD0A78">
            <w:pPr>
              <w:jc w:val="center"/>
              <w:rPr>
                <w:rFonts w:cs="Arial"/>
                <w:sz w:val="20"/>
                <w:szCs w:val="20"/>
              </w:rPr>
            </w:pPr>
            <w:r w:rsidRPr="00DA5658">
              <w:rPr>
                <w:rFonts w:cs="Arial"/>
                <w:sz w:val="20"/>
                <w:szCs w:val="20"/>
              </w:rPr>
              <w:object w:dxaOrig="370" w:dyaOrig="335">
                <v:shape id="_x0000_i1096" type="#_x0000_t75" style="width:18pt;height:16.6pt" o:ole="">
                  <v:imagedata r:id="rId175" o:title=""/>
                </v:shape>
                <o:OLEObject Type="Embed" ProgID="Visio.Drawing.11" ShapeID="_x0000_i1096" DrawAspect="Content" ObjectID="_1274687286" r:id="rId176"/>
              </w:object>
            </w:r>
          </w:p>
        </w:tc>
        <w:tc>
          <w:tcPr>
            <w:tcW w:w="2822" w:type="dxa"/>
            <w:shd w:val="clear" w:color="auto" w:fill="F2F2F2" w:themeFill="background1" w:themeFillShade="F2"/>
            <w:vAlign w:val="center"/>
          </w:tcPr>
          <w:p w:rsidR="00533E2F" w:rsidRPr="00DA5658" w:rsidRDefault="00533E2F" w:rsidP="00B5516F">
            <w:pPr>
              <w:jc w:val="left"/>
              <w:rPr>
                <w:rFonts w:cs="Arial"/>
                <w:sz w:val="20"/>
                <w:szCs w:val="20"/>
              </w:rPr>
            </w:pPr>
            <w:r w:rsidRPr="00DA5658">
              <w:rPr>
                <w:rFonts w:cs="Arial"/>
                <w:sz w:val="20"/>
                <w:szCs w:val="20"/>
              </w:rPr>
              <w:t>Icon Marker</w:t>
            </w:r>
          </w:p>
        </w:tc>
        <w:tc>
          <w:tcPr>
            <w:tcW w:w="1787" w:type="dxa"/>
            <w:vAlign w:val="center"/>
          </w:tcPr>
          <w:p w:rsidR="00533E2F" w:rsidRPr="00DA5658" w:rsidRDefault="00593479" w:rsidP="00B5516F">
            <w:pPr>
              <w:jc w:val="left"/>
              <w:rPr>
                <w:rFonts w:cs="Arial"/>
                <w:sz w:val="20"/>
                <w:szCs w:val="20"/>
              </w:rPr>
            </w:pPr>
            <w:r w:rsidRPr="00DA5658">
              <w:rPr>
                <w:rFonts w:cs="Arial"/>
                <w:sz w:val="20"/>
                <w:szCs w:val="20"/>
              </w:rPr>
              <w:t>Capabilities - Tunnel (T)</w:t>
            </w:r>
          </w:p>
        </w:tc>
        <w:tc>
          <w:tcPr>
            <w:tcW w:w="2442" w:type="dxa"/>
            <w:vAlign w:val="center"/>
          </w:tcPr>
          <w:p w:rsidR="00533E2F" w:rsidRPr="00DA5658" w:rsidRDefault="00533E2F" w:rsidP="00B5516F">
            <w:pPr>
              <w:jc w:val="left"/>
              <w:rPr>
                <w:rFonts w:cs="Arial"/>
                <w:sz w:val="20"/>
                <w:szCs w:val="20"/>
              </w:rPr>
            </w:pPr>
          </w:p>
        </w:tc>
        <w:tc>
          <w:tcPr>
            <w:tcW w:w="1408" w:type="dxa"/>
            <w:vAlign w:val="center"/>
          </w:tcPr>
          <w:p w:rsidR="00533E2F" w:rsidRPr="00DA5658" w:rsidRDefault="00533E2F" w:rsidP="00B5516F">
            <w:pPr>
              <w:jc w:val="left"/>
              <w:rPr>
                <w:rFonts w:cs="Arial"/>
                <w:sz w:val="20"/>
                <w:szCs w:val="20"/>
              </w:rPr>
            </w:pPr>
          </w:p>
        </w:tc>
        <w:tc>
          <w:tcPr>
            <w:tcW w:w="1163" w:type="dxa"/>
            <w:vAlign w:val="center"/>
          </w:tcPr>
          <w:p w:rsidR="00533E2F" w:rsidRPr="00DA5658" w:rsidRDefault="00533E2F" w:rsidP="00B5516F">
            <w:pPr>
              <w:jc w:val="left"/>
              <w:rPr>
                <w:rFonts w:cs="Arial"/>
                <w:sz w:val="20"/>
                <w:szCs w:val="20"/>
              </w:rPr>
            </w:pPr>
          </w:p>
        </w:tc>
        <w:tc>
          <w:tcPr>
            <w:tcW w:w="1495" w:type="dxa"/>
            <w:vAlign w:val="center"/>
          </w:tcPr>
          <w:p w:rsidR="00533E2F" w:rsidRPr="00DA5658" w:rsidRDefault="00533E2F" w:rsidP="00B5516F">
            <w:pPr>
              <w:jc w:val="left"/>
              <w:rPr>
                <w:rFonts w:cs="Arial"/>
                <w:sz w:val="20"/>
                <w:szCs w:val="20"/>
              </w:rPr>
            </w:pPr>
          </w:p>
        </w:tc>
      </w:tr>
      <w:tr w:rsidR="00593479" w:rsidRPr="00DA5658" w:rsidTr="00BD0A78">
        <w:trPr>
          <w:cantSplit/>
        </w:trPr>
        <w:tc>
          <w:tcPr>
            <w:tcW w:w="1843" w:type="dxa"/>
            <w:vAlign w:val="center"/>
          </w:tcPr>
          <w:p w:rsidR="00533E2F" w:rsidRPr="00DA5658" w:rsidRDefault="00533E2F" w:rsidP="00BD0A78">
            <w:pPr>
              <w:jc w:val="center"/>
              <w:rPr>
                <w:rFonts w:cs="Arial"/>
                <w:sz w:val="20"/>
                <w:szCs w:val="20"/>
              </w:rPr>
            </w:pPr>
            <w:r w:rsidRPr="00DA5658">
              <w:rPr>
                <w:rFonts w:cs="Arial"/>
                <w:sz w:val="20"/>
                <w:szCs w:val="20"/>
              </w:rPr>
              <w:object w:dxaOrig="370" w:dyaOrig="335">
                <v:shape id="_x0000_i1097" type="#_x0000_t75" style="width:18pt;height:16.6pt" o:ole="">
                  <v:imagedata r:id="rId177" o:title=""/>
                </v:shape>
                <o:OLEObject Type="Embed" ProgID="Visio.Drawing.11" ShapeID="_x0000_i1097" DrawAspect="Content" ObjectID="_1274687287" r:id="rId178"/>
              </w:object>
            </w:r>
          </w:p>
        </w:tc>
        <w:tc>
          <w:tcPr>
            <w:tcW w:w="2822" w:type="dxa"/>
            <w:shd w:val="clear" w:color="auto" w:fill="F2F2F2" w:themeFill="background1" w:themeFillShade="F2"/>
            <w:vAlign w:val="center"/>
          </w:tcPr>
          <w:p w:rsidR="00533E2F" w:rsidRPr="00DA5658" w:rsidRDefault="00533E2F" w:rsidP="00B5516F">
            <w:pPr>
              <w:jc w:val="left"/>
              <w:rPr>
                <w:rFonts w:cs="Arial"/>
                <w:sz w:val="20"/>
                <w:szCs w:val="20"/>
              </w:rPr>
            </w:pPr>
            <w:r w:rsidRPr="00DA5658">
              <w:rPr>
                <w:rFonts w:cs="Arial"/>
                <w:sz w:val="20"/>
                <w:szCs w:val="20"/>
              </w:rPr>
              <w:t>Icon Marker</w:t>
            </w:r>
          </w:p>
        </w:tc>
        <w:tc>
          <w:tcPr>
            <w:tcW w:w="1787" w:type="dxa"/>
            <w:vAlign w:val="center"/>
          </w:tcPr>
          <w:p w:rsidR="00533E2F" w:rsidRPr="00DA5658" w:rsidRDefault="00593479" w:rsidP="00B5516F">
            <w:pPr>
              <w:jc w:val="left"/>
              <w:rPr>
                <w:rFonts w:cs="Arial"/>
                <w:sz w:val="20"/>
                <w:szCs w:val="20"/>
              </w:rPr>
            </w:pPr>
            <w:r w:rsidRPr="00DA5658">
              <w:rPr>
                <w:rFonts w:cs="Arial"/>
                <w:sz w:val="20"/>
                <w:szCs w:val="20"/>
              </w:rPr>
              <w:t>Capabilities - Telephony (V)</w:t>
            </w:r>
          </w:p>
        </w:tc>
        <w:tc>
          <w:tcPr>
            <w:tcW w:w="2442" w:type="dxa"/>
            <w:vAlign w:val="center"/>
          </w:tcPr>
          <w:p w:rsidR="00533E2F" w:rsidRPr="00DA5658" w:rsidRDefault="00533E2F" w:rsidP="00B5516F">
            <w:pPr>
              <w:jc w:val="left"/>
              <w:rPr>
                <w:rFonts w:cs="Arial"/>
                <w:sz w:val="20"/>
                <w:szCs w:val="20"/>
              </w:rPr>
            </w:pPr>
          </w:p>
        </w:tc>
        <w:tc>
          <w:tcPr>
            <w:tcW w:w="1408" w:type="dxa"/>
            <w:vAlign w:val="center"/>
          </w:tcPr>
          <w:p w:rsidR="00533E2F" w:rsidRPr="00DA5658" w:rsidRDefault="00533E2F" w:rsidP="00B5516F">
            <w:pPr>
              <w:jc w:val="left"/>
              <w:rPr>
                <w:rFonts w:cs="Arial"/>
                <w:sz w:val="20"/>
                <w:szCs w:val="20"/>
              </w:rPr>
            </w:pPr>
          </w:p>
        </w:tc>
        <w:tc>
          <w:tcPr>
            <w:tcW w:w="1163" w:type="dxa"/>
            <w:vAlign w:val="center"/>
          </w:tcPr>
          <w:p w:rsidR="00533E2F" w:rsidRPr="00DA5658" w:rsidRDefault="00533E2F" w:rsidP="00B5516F">
            <w:pPr>
              <w:jc w:val="left"/>
              <w:rPr>
                <w:rFonts w:cs="Arial"/>
                <w:sz w:val="20"/>
                <w:szCs w:val="20"/>
              </w:rPr>
            </w:pPr>
          </w:p>
        </w:tc>
        <w:tc>
          <w:tcPr>
            <w:tcW w:w="1495" w:type="dxa"/>
            <w:vAlign w:val="center"/>
          </w:tcPr>
          <w:p w:rsidR="00533E2F" w:rsidRPr="00DA5658" w:rsidRDefault="00533E2F" w:rsidP="00B5516F">
            <w:pPr>
              <w:jc w:val="left"/>
              <w:rPr>
                <w:rFonts w:cs="Arial"/>
                <w:sz w:val="20"/>
                <w:szCs w:val="20"/>
              </w:rPr>
            </w:pPr>
          </w:p>
        </w:tc>
      </w:tr>
      <w:tr w:rsidR="00593479" w:rsidRPr="00DA5658" w:rsidTr="00BD0A78">
        <w:trPr>
          <w:cantSplit/>
        </w:trPr>
        <w:tc>
          <w:tcPr>
            <w:tcW w:w="1843" w:type="dxa"/>
            <w:vAlign w:val="center"/>
          </w:tcPr>
          <w:p w:rsidR="00533E2F" w:rsidRPr="00DA5658" w:rsidRDefault="00533E2F" w:rsidP="00BD0A78">
            <w:pPr>
              <w:jc w:val="center"/>
              <w:rPr>
                <w:rFonts w:cs="Arial"/>
                <w:sz w:val="20"/>
                <w:szCs w:val="20"/>
              </w:rPr>
            </w:pPr>
            <w:r w:rsidRPr="00DA5658">
              <w:rPr>
                <w:rFonts w:cs="Arial"/>
                <w:sz w:val="20"/>
                <w:szCs w:val="20"/>
              </w:rPr>
              <w:object w:dxaOrig="736" w:dyaOrig="376">
                <v:shape id="_x0000_i1098" type="#_x0000_t75" style="width:37.4pt;height:18pt" o:ole="">
                  <v:imagedata r:id="rId179" o:title=""/>
                </v:shape>
                <o:OLEObject Type="Embed" ProgID="Visio.Drawing.11" ShapeID="_x0000_i1098" DrawAspect="Content" ObjectID="_1274687288" r:id="rId180"/>
              </w:object>
            </w:r>
          </w:p>
        </w:tc>
        <w:tc>
          <w:tcPr>
            <w:tcW w:w="2822" w:type="dxa"/>
            <w:shd w:val="clear" w:color="auto" w:fill="F2F2F2" w:themeFill="background1" w:themeFillShade="F2"/>
            <w:vAlign w:val="center"/>
          </w:tcPr>
          <w:p w:rsidR="00533E2F" w:rsidRPr="00DA5658" w:rsidRDefault="00533E2F" w:rsidP="00B5516F">
            <w:pPr>
              <w:jc w:val="left"/>
              <w:rPr>
                <w:rFonts w:cs="Arial"/>
                <w:sz w:val="20"/>
                <w:szCs w:val="20"/>
              </w:rPr>
            </w:pPr>
            <w:r w:rsidRPr="00DA5658">
              <w:rPr>
                <w:rFonts w:cs="Arial"/>
                <w:sz w:val="20"/>
                <w:szCs w:val="20"/>
              </w:rPr>
              <w:t>Icon Marker</w:t>
            </w:r>
          </w:p>
        </w:tc>
        <w:tc>
          <w:tcPr>
            <w:tcW w:w="1787" w:type="dxa"/>
            <w:vAlign w:val="center"/>
          </w:tcPr>
          <w:p w:rsidR="00533E2F" w:rsidRPr="00DA5658" w:rsidRDefault="00593479" w:rsidP="00B5516F">
            <w:pPr>
              <w:jc w:val="left"/>
              <w:rPr>
                <w:rFonts w:cs="Arial"/>
                <w:sz w:val="20"/>
                <w:szCs w:val="20"/>
              </w:rPr>
            </w:pPr>
            <w:r w:rsidRPr="00DA5658">
              <w:rPr>
                <w:rFonts w:cs="Arial"/>
                <w:sz w:val="20"/>
                <w:szCs w:val="20"/>
              </w:rPr>
              <w:t>Capabilities - Switching</w:t>
            </w:r>
          </w:p>
        </w:tc>
        <w:tc>
          <w:tcPr>
            <w:tcW w:w="2442" w:type="dxa"/>
            <w:vAlign w:val="center"/>
          </w:tcPr>
          <w:p w:rsidR="00533E2F" w:rsidRPr="00DA5658" w:rsidRDefault="00533E2F" w:rsidP="00B5516F">
            <w:pPr>
              <w:jc w:val="left"/>
              <w:rPr>
                <w:rFonts w:cs="Arial"/>
                <w:sz w:val="20"/>
                <w:szCs w:val="20"/>
              </w:rPr>
            </w:pPr>
          </w:p>
        </w:tc>
        <w:tc>
          <w:tcPr>
            <w:tcW w:w="1408" w:type="dxa"/>
            <w:vAlign w:val="center"/>
          </w:tcPr>
          <w:p w:rsidR="00533E2F" w:rsidRPr="00DA5658" w:rsidRDefault="00533E2F" w:rsidP="00B5516F">
            <w:pPr>
              <w:jc w:val="left"/>
              <w:rPr>
                <w:rFonts w:cs="Arial"/>
                <w:sz w:val="20"/>
                <w:szCs w:val="20"/>
              </w:rPr>
            </w:pPr>
          </w:p>
        </w:tc>
        <w:tc>
          <w:tcPr>
            <w:tcW w:w="1163" w:type="dxa"/>
            <w:vAlign w:val="center"/>
          </w:tcPr>
          <w:p w:rsidR="00533E2F" w:rsidRPr="00DA5658" w:rsidRDefault="00533E2F" w:rsidP="00B5516F">
            <w:pPr>
              <w:jc w:val="left"/>
              <w:rPr>
                <w:rFonts w:cs="Arial"/>
                <w:sz w:val="20"/>
                <w:szCs w:val="20"/>
              </w:rPr>
            </w:pPr>
          </w:p>
        </w:tc>
        <w:tc>
          <w:tcPr>
            <w:tcW w:w="1495" w:type="dxa"/>
            <w:vAlign w:val="center"/>
          </w:tcPr>
          <w:p w:rsidR="00533E2F" w:rsidRPr="00DA5658" w:rsidRDefault="00533E2F" w:rsidP="00B5516F">
            <w:pPr>
              <w:jc w:val="left"/>
              <w:rPr>
                <w:rFonts w:cs="Arial"/>
                <w:sz w:val="20"/>
                <w:szCs w:val="20"/>
              </w:rPr>
            </w:pPr>
          </w:p>
        </w:tc>
      </w:tr>
      <w:tr w:rsidR="00593479" w:rsidRPr="00DA5658" w:rsidTr="00BD0A78">
        <w:trPr>
          <w:cantSplit/>
        </w:trPr>
        <w:tc>
          <w:tcPr>
            <w:tcW w:w="1843" w:type="dxa"/>
            <w:vAlign w:val="center"/>
          </w:tcPr>
          <w:p w:rsidR="00533E2F" w:rsidRPr="00DA5658" w:rsidRDefault="00533E2F" w:rsidP="00BD0A78">
            <w:pPr>
              <w:jc w:val="center"/>
              <w:rPr>
                <w:rFonts w:cs="Arial"/>
                <w:sz w:val="20"/>
                <w:szCs w:val="20"/>
              </w:rPr>
            </w:pPr>
            <w:r w:rsidRPr="00DA5658">
              <w:rPr>
                <w:rFonts w:cs="Arial"/>
                <w:sz w:val="20"/>
                <w:szCs w:val="20"/>
              </w:rPr>
              <w:object w:dxaOrig="451" w:dyaOrig="547">
                <v:shape id="_x0000_i1099" type="#_x0000_t75" style="width:22.15pt;height:27.25pt" o:ole="">
                  <v:imagedata r:id="rId181" o:title=""/>
                </v:shape>
                <o:OLEObject Type="Embed" ProgID="Visio.Drawing.11" ShapeID="_x0000_i1099" DrawAspect="Content" ObjectID="_1274687289" r:id="rId182"/>
              </w:object>
            </w:r>
          </w:p>
        </w:tc>
        <w:tc>
          <w:tcPr>
            <w:tcW w:w="2822" w:type="dxa"/>
            <w:shd w:val="clear" w:color="auto" w:fill="F2F2F2" w:themeFill="background1" w:themeFillShade="F2"/>
            <w:vAlign w:val="center"/>
          </w:tcPr>
          <w:p w:rsidR="00533E2F" w:rsidRPr="00DA5658" w:rsidRDefault="00533E2F" w:rsidP="00B5516F">
            <w:pPr>
              <w:jc w:val="left"/>
              <w:rPr>
                <w:rFonts w:cs="Arial"/>
                <w:sz w:val="20"/>
                <w:szCs w:val="20"/>
              </w:rPr>
            </w:pPr>
            <w:r w:rsidRPr="00DA5658">
              <w:rPr>
                <w:rFonts w:cs="Arial"/>
                <w:sz w:val="20"/>
                <w:szCs w:val="20"/>
              </w:rPr>
              <w:t>Icon Marker</w:t>
            </w:r>
          </w:p>
        </w:tc>
        <w:tc>
          <w:tcPr>
            <w:tcW w:w="1787" w:type="dxa"/>
            <w:vAlign w:val="center"/>
          </w:tcPr>
          <w:p w:rsidR="00533E2F" w:rsidRPr="00DA5658" w:rsidRDefault="00593479" w:rsidP="00B5516F">
            <w:pPr>
              <w:jc w:val="left"/>
              <w:rPr>
                <w:rFonts w:cs="Arial"/>
                <w:sz w:val="20"/>
                <w:szCs w:val="20"/>
              </w:rPr>
            </w:pPr>
            <w:r w:rsidRPr="00DA5658">
              <w:rPr>
                <w:rFonts w:cs="Arial"/>
                <w:sz w:val="20"/>
                <w:szCs w:val="20"/>
              </w:rPr>
              <w:t>Capabilities - IPv6</w:t>
            </w:r>
          </w:p>
        </w:tc>
        <w:tc>
          <w:tcPr>
            <w:tcW w:w="2442" w:type="dxa"/>
            <w:vAlign w:val="center"/>
          </w:tcPr>
          <w:p w:rsidR="00533E2F" w:rsidRPr="00DA5658" w:rsidRDefault="00533E2F" w:rsidP="00B5516F">
            <w:pPr>
              <w:jc w:val="left"/>
              <w:rPr>
                <w:rFonts w:cs="Arial"/>
                <w:sz w:val="20"/>
                <w:szCs w:val="20"/>
              </w:rPr>
            </w:pPr>
          </w:p>
        </w:tc>
        <w:tc>
          <w:tcPr>
            <w:tcW w:w="1408" w:type="dxa"/>
            <w:vAlign w:val="center"/>
          </w:tcPr>
          <w:p w:rsidR="00533E2F" w:rsidRPr="00DA5658" w:rsidRDefault="00533E2F" w:rsidP="00B5516F">
            <w:pPr>
              <w:jc w:val="left"/>
              <w:rPr>
                <w:rFonts w:cs="Arial"/>
                <w:sz w:val="20"/>
                <w:szCs w:val="20"/>
              </w:rPr>
            </w:pPr>
          </w:p>
        </w:tc>
        <w:tc>
          <w:tcPr>
            <w:tcW w:w="1163" w:type="dxa"/>
            <w:vAlign w:val="center"/>
          </w:tcPr>
          <w:p w:rsidR="00533E2F" w:rsidRPr="00DA5658" w:rsidRDefault="00533E2F" w:rsidP="00B5516F">
            <w:pPr>
              <w:jc w:val="left"/>
              <w:rPr>
                <w:rFonts w:cs="Arial"/>
                <w:sz w:val="20"/>
                <w:szCs w:val="20"/>
              </w:rPr>
            </w:pPr>
          </w:p>
        </w:tc>
        <w:tc>
          <w:tcPr>
            <w:tcW w:w="1495" w:type="dxa"/>
            <w:vAlign w:val="center"/>
          </w:tcPr>
          <w:p w:rsidR="00533E2F" w:rsidRPr="00DA5658" w:rsidRDefault="00533E2F" w:rsidP="00B5516F">
            <w:pPr>
              <w:jc w:val="left"/>
              <w:rPr>
                <w:rFonts w:cs="Arial"/>
                <w:sz w:val="20"/>
                <w:szCs w:val="20"/>
              </w:rPr>
            </w:pPr>
          </w:p>
        </w:tc>
      </w:tr>
      <w:tr w:rsidR="00593479" w:rsidRPr="00DA5658" w:rsidTr="00BD0A78">
        <w:trPr>
          <w:cantSplit/>
        </w:trPr>
        <w:tc>
          <w:tcPr>
            <w:tcW w:w="1843" w:type="dxa"/>
            <w:vAlign w:val="center"/>
          </w:tcPr>
          <w:p w:rsidR="00533E2F" w:rsidRPr="00DA5658" w:rsidRDefault="00533E2F" w:rsidP="00BD0A78">
            <w:pPr>
              <w:jc w:val="center"/>
              <w:rPr>
                <w:rFonts w:cs="Arial"/>
                <w:sz w:val="20"/>
                <w:szCs w:val="20"/>
              </w:rPr>
            </w:pPr>
            <w:r w:rsidRPr="00DA5658">
              <w:rPr>
                <w:rFonts w:cs="Arial"/>
                <w:sz w:val="20"/>
                <w:szCs w:val="20"/>
              </w:rPr>
              <w:object w:dxaOrig="723" w:dyaOrig="1534">
                <v:shape id="_x0000_i1100" type="#_x0000_t75" style="width:37.4pt;height:76.6pt" o:ole="">
                  <v:imagedata r:id="rId183" o:title=""/>
                </v:shape>
                <o:OLEObject Type="Embed" ProgID="Visio.Drawing.11" ShapeID="_x0000_i1100" DrawAspect="Content" ObjectID="_1274687290" r:id="rId184"/>
              </w:object>
            </w:r>
          </w:p>
        </w:tc>
        <w:tc>
          <w:tcPr>
            <w:tcW w:w="2822" w:type="dxa"/>
            <w:shd w:val="clear" w:color="auto" w:fill="F2F2F2" w:themeFill="background1" w:themeFillShade="F2"/>
            <w:vAlign w:val="center"/>
          </w:tcPr>
          <w:p w:rsidR="00533E2F" w:rsidRPr="00DA5658" w:rsidRDefault="00533E2F" w:rsidP="00B5516F">
            <w:pPr>
              <w:jc w:val="left"/>
              <w:rPr>
                <w:rFonts w:cs="Arial"/>
                <w:sz w:val="20"/>
                <w:szCs w:val="20"/>
              </w:rPr>
            </w:pPr>
            <w:r w:rsidRPr="00DA5658">
              <w:rPr>
                <w:rFonts w:cs="Arial"/>
                <w:sz w:val="20"/>
                <w:szCs w:val="20"/>
              </w:rPr>
              <w:t>Icon Marker</w:t>
            </w:r>
          </w:p>
        </w:tc>
        <w:tc>
          <w:tcPr>
            <w:tcW w:w="1787" w:type="dxa"/>
            <w:vAlign w:val="center"/>
          </w:tcPr>
          <w:p w:rsidR="00533E2F" w:rsidRPr="00DA5658" w:rsidRDefault="00593479" w:rsidP="00B5516F">
            <w:pPr>
              <w:jc w:val="left"/>
              <w:rPr>
                <w:rFonts w:cs="Arial"/>
                <w:sz w:val="20"/>
                <w:szCs w:val="20"/>
              </w:rPr>
            </w:pPr>
            <w:r w:rsidRPr="00DA5658">
              <w:rPr>
                <w:rFonts w:cs="Arial"/>
                <w:sz w:val="20"/>
                <w:szCs w:val="20"/>
              </w:rPr>
              <w:t>Capabilities - Mobile</w:t>
            </w:r>
          </w:p>
        </w:tc>
        <w:tc>
          <w:tcPr>
            <w:tcW w:w="2442" w:type="dxa"/>
            <w:vAlign w:val="center"/>
          </w:tcPr>
          <w:p w:rsidR="00533E2F" w:rsidRPr="00DA5658" w:rsidRDefault="00533E2F" w:rsidP="00B5516F">
            <w:pPr>
              <w:jc w:val="left"/>
              <w:rPr>
                <w:rFonts w:cs="Arial"/>
                <w:sz w:val="20"/>
                <w:szCs w:val="20"/>
              </w:rPr>
            </w:pPr>
          </w:p>
        </w:tc>
        <w:tc>
          <w:tcPr>
            <w:tcW w:w="1408" w:type="dxa"/>
            <w:vAlign w:val="center"/>
          </w:tcPr>
          <w:p w:rsidR="00533E2F" w:rsidRPr="00DA5658" w:rsidRDefault="00533E2F" w:rsidP="00B5516F">
            <w:pPr>
              <w:jc w:val="left"/>
              <w:rPr>
                <w:rFonts w:cs="Arial"/>
                <w:sz w:val="20"/>
                <w:szCs w:val="20"/>
              </w:rPr>
            </w:pPr>
          </w:p>
        </w:tc>
        <w:tc>
          <w:tcPr>
            <w:tcW w:w="1163" w:type="dxa"/>
            <w:vAlign w:val="center"/>
          </w:tcPr>
          <w:p w:rsidR="00533E2F" w:rsidRPr="00DA5658" w:rsidRDefault="00533E2F" w:rsidP="00B5516F">
            <w:pPr>
              <w:jc w:val="left"/>
              <w:rPr>
                <w:rFonts w:cs="Arial"/>
                <w:sz w:val="20"/>
                <w:szCs w:val="20"/>
              </w:rPr>
            </w:pPr>
          </w:p>
        </w:tc>
        <w:tc>
          <w:tcPr>
            <w:tcW w:w="1495" w:type="dxa"/>
            <w:vAlign w:val="center"/>
          </w:tcPr>
          <w:p w:rsidR="00533E2F" w:rsidRPr="00DA5658" w:rsidRDefault="00533E2F" w:rsidP="00B5516F">
            <w:pPr>
              <w:jc w:val="left"/>
              <w:rPr>
                <w:rFonts w:cs="Arial"/>
                <w:sz w:val="20"/>
                <w:szCs w:val="20"/>
              </w:rPr>
            </w:pPr>
          </w:p>
        </w:tc>
      </w:tr>
      <w:tr w:rsidR="00593479" w:rsidRPr="00DA5658" w:rsidTr="00BD0A78">
        <w:trPr>
          <w:cantSplit/>
        </w:trPr>
        <w:tc>
          <w:tcPr>
            <w:tcW w:w="1843" w:type="dxa"/>
            <w:vAlign w:val="center"/>
          </w:tcPr>
          <w:p w:rsidR="00533E2F" w:rsidRPr="00DA5658" w:rsidRDefault="00533E2F" w:rsidP="00BD0A78">
            <w:pPr>
              <w:jc w:val="center"/>
              <w:rPr>
                <w:rFonts w:cs="Arial"/>
                <w:sz w:val="20"/>
                <w:szCs w:val="20"/>
              </w:rPr>
            </w:pPr>
            <w:r w:rsidRPr="00DA5658">
              <w:rPr>
                <w:rFonts w:cs="Arial"/>
                <w:sz w:val="20"/>
                <w:szCs w:val="20"/>
              </w:rPr>
              <w:object w:dxaOrig="416" w:dyaOrig="549">
                <v:shape id="_x0000_i1101" type="#_x0000_t75" style="width:21.25pt;height:28.15pt" o:ole="">
                  <v:imagedata r:id="rId185" o:title=""/>
                </v:shape>
                <o:OLEObject Type="Embed" ProgID="Visio.Drawing.11" ShapeID="_x0000_i1101" DrawAspect="Content" ObjectID="_1274687291" r:id="rId186"/>
              </w:object>
            </w:r>
          </w:p>
        </w:tc>
        <w:tc>
          <w:tcPr>
            <w:tcW w:w="2822" w:type="dxa"/>
            <w:shd w:val="clear" w:color="auto" w:fill="F2F2F2" w:themeFill="background1" w:themeFillShade="F2"/>
            <w:vAlign w:val="center"/>
          </w:tcPr>
          <w:p w:rsidR="00533E2F" w:rsidRPr="00DA5658" w:rsidRDefault="00533E2F" w:rsidP="00B5516F">
            <w:pPr>
              <w:jc w:val="left"/>
              <w:rPr>
                <w:rFonts w:cs="Arial"/>
                <w:sz w:val="20"/>
                <w:szCs w:val="20"/>
              </w:rPr>
            </w:pPr>
            <w:r w:rsidRPr="00DA5658">
              <w:rPr>
                <w:rFonts w:cs="Arial"/>
                <w:sz w:val="20"/>
                <w:szCs w:val="20"/>
              </w:rPr>
              <w:t>Icon Marker</w:t>
            </w:r>
          </w:p>
        </w:tc>
        <w:tc>
          <w:tcPr>
            <w:tcW w:w="1787" w:type="dxa"/>
            <w:vAlign w:val="center"/>
          </w:tcPr>
          <w:p w:rsidR="00533E2F" w:rsidRPr="00DA5658" w:rsidRDefault="00593479" w:rsidP="00B5516F">
            <w:pPr>
              <w:jc w:val="left"/>
              <w:rPr>
                <w:rFonts w:cs="Arial"/>
                <w:sz w:val="20"/>
                <w:szCs w:val="20"/>
              </w:rPr>
            </w:pPr>
            <w:r w:rsidRPr="00DA5658">
              <w:rPr>
                <w:rFonts w:cs="Arial"/>
                <w:sz w:val="20"/>
                <w:szCs w:val="20"/>
              </w:rPr>
              <w:t>Capabilities - AntiVirus</w:t>
            </w:r>
          </w:p>
        </w:tc>
        <w:tc>
          <w:tcPr>
            <w:tcW w:w="2442" w:type="dxa"/>
            <w:vAlign w:val="center"/>
          </w:tcPr>
          <w:p w:rsidR="00533E2F" w:rsidRPr="00DA5658" w:rsidRDefault="00533E2F" w:rsidP="00B5516F">
            <w:pPr>
              <w:jc w:val="left"/>
              <w:rPr>
                <w:rFonts w:cs="Arial"/>
                <w:sz w:val="20"/>
                <w:szCs w:val="20"/>
              </w:rPr>
            </w:pPr>
          </w:p>
        </w:tc>
        <w:tc>
          <w:tcPr>
            <w:tcW w:w="1408" w:type="dxa"/>
            <w:vAlign w:val="center"/>
          </w:tcPr>
          <w:p w:rsidR="00533E2F" w:rsidRPr="00DA5658" w:rsidRDefault="00533E2F" w:rsidP="00B5516F">
            <w:pPr>
              <w:jc w:val="left"/>
              <w:rPr>
                <w:rFonts w:cs="Arial"/>
                <w:sz w:val="20"/>
                <w:szCs w:val="20"/>
              </w:rPr>
            </w:pPr>
          </w:p>
        </w:tc>
        <w:tc>
          <w:tcPr>
            <w:tcW w:w="1163" w:type="dxa"/>
            <w:vAlign w:val="center"/>
          </w:tcPr>
          <w:p w:rsidR="00533E2F" w:rsidRPr="00DA5658" w:rsidRDefault="00533E2F" w:rsidP="00B5516F">
            <w:pPr>
              <w:jc w:val="left"/>
              <w:rPr>
                <w:rFonts w:cs="Arial"/>
                <w:sz w:val="20"/>
                <w:szCs w:val="20"/>
              </w:rPr>
            </w:pPr>
          </w:p>
        </w:tc>
        <w:tc>
          <w:tcPr>
            <w:tcW w:w="1495" w:type="dxa"/>
            <w:vAlign w:val="center"/>
          </w:tcPr>
          <w:p w:rsidR="00533E2F" w:rsidRPr="00DA5658" w:rsidRDefault="00533E2F" w:rsidP="00B5516F">
            <w:pPr>
              <w:jc w:val="left"/>
              <w:rPr>
                <w:rFonts w:cs="Arial"/>
                <w:sz w:val="20"/>
                <w:szCs w:val="20"/>
              </w:rPr>
            </w:pPr>
          </w:p>
        </w:tc>
      </w:tr>
    </w:tbl>
    <w:p w:rsidR="00314F94" w:rsidRPr="00DA5658" w:rsidRDefault="0003337F" w:rsidP="00270E5E">
      <w:pPr>
        <w:pStyle w:val="Caption"/>
      </w:pPr>
      <w:bookmarkStart w:id="112" w:name="_Toc199683100"/>
      <w:r w:rsidRPr="00DA5658">
        <w:t xml:space="preserve">Table </w:t>
      </w:r>
      <w:fldSimple w:instr=" SEQ Table \* ARABIC ">
        <w:r w:rsidR="00D963A2">
          <w:rPr>
            <w:noProof/>
          </w:rPr>
          <w:t>7</w:t>
        </w:r>
      </w:fldSimple>
      <w:r w:rsidRPr="00DA5658">
        <w:t>: Network Device Icons</w:t>
      </w:r>
      <w:bookmarkEnd w:id="112"/>
    </w:p>
    <w:p w:rsidR="00B5516F" w:rsidRPr="00DA5658" w:rsidRDefault="00B5516F" w:rsidP="00B5516F">
      <w:pPr>
        <w:pStyle w:val="BodyText"/>
      </w:pPr>
    </w:p>
    <w:p w:rsidR="00B5516F" w:rsidRPr="00DA5658" w:rsidRDefault="00B5516F" w:rsidP="00B5516F">
      <w:pPr>
        <w:pStyle w:val="BodyText"/>
        <w:sectPr w:rsidR="00B5516F" w:rsidRPr="00DA5658" w:rsidSect="00CA6BE7">
          <w:endnotePr>
            <w:numFmt w:val="decimal"/>
          </w:endnotePr>
          <w:pgSz w:w="15840" w:h="12240" w:orient="landscape" w:code="1"/>
          <w:pgMar w:top="1440" w:right="1440" w:bottom="1440" w:left="1440" w:header="720" w:footer="720" w:gutter="0"/>
          <w:pgNumType w:chapStyle="1"/>
          <w:cols w:space="720"/>
          <w:docGrid w:linePitch="360"/>
        </w:sectPr>
      </w:pPr>
    </w:p>
    <w:p w:rsidR="00101CAB" w:rsidRPr="00DA5658" w:rsidRDefault="00101CAB" w:rsidP="00270E5E">
      <w:pPr>
        <w:pStyle w:val="Heading4"/>
      </w:pPr>
      <w:bookmarkStart w:id="113" w:name="_Toc199683068"/>
      <w:r w:rsidRPr="00DA5658">
        <w:lastRenderedPageBreak/>
        <w:t>Custom Properties</w:t>
      </w:r>
      <w:bookmarkEnd w:id="113"/>
    </w:p>
    <w:p w:rsidR="00314F94" w:rsidRPr="00DA5658" w:rsidRDefault="0087030D" w:rsidP="008B1CE7">
      <w:pPr>
        <w:pStyle w:val="BodyText"/>
      </w:pPr>
      <w:r>
        <w:t xml:space="preserve">Please refer to </w:t>
      </w:r>
      <w:hyperlink w:anchor="_Custom_Properties" w:history="1">
        <w:r w:rsidRPr="0087030D">
          <w:rPr>
            <w:rStyle w:val="Hyperlink"/>
            <w:u w:val="none"/>
          </w:rPr>
          <w:t>Section</w:t>
        </w:r>
      </w:hyperlink>
      <w:r>
        <w:t xml:space="preserve"> </w:t>
      </w:r>
      <w:r w:rsidR="006110EA">
        <w:fldChar w:fldCharType="begin"/>
      </w:r>
      <w:r>
        <w:instrText xml:space="preserve"> REF _Ref199308284 \r \h </w:instrText>
      </w:r>
      <w:r w:rsidR="006110EA">
        <w:fldChar w:fldCharType="separate"/>
      </w:r>
      <w:r w:rsidR="00D963A2">
        <w:t>5.1.1.2</w:t>
      </w:r>
      <w:r w:rsidR="006110EA">
        <w:fldChar w:fldCharType="end"/>
      </w:r>
      <w:r>
        <w:t xml:space="preserve"> for information on column label and entry value definitions and abbreviations.</w:t>
      </w:r>
    </w:p>
    <w:p w:rsidR="00314F94" w:rsidRPr="00DA5658" w:rsidRDefault="00314F94" w:rsidP="008B1CE7">
      <w:pPr>
        <w:pStyle w:val="BodyText"/>
      </w:pPr>
    </w:p>
    <w:tbl>
      <w:tblPr>
        <w:tblStyle w:val="TableGrid"/>
        <w:tblW w:w="12984" w:type="dxa"/>
        <w:tblInd w:w="108" w:type="dxa"/>
        <w:tblLook w:val="04A0"/>
      </w:tblPr>
      <w:tblGrid>
        <w:gridCol w:w="2418"/>
        <w:gridCol w:w="2479"/>
        <w:gridCol w:w="3581"/>
        <w:gridCol w:w="450"/>
        <w:gridCol w:w="717"/>
        <w:gridCol w:w="594"/>
        <w:gridCol w:w="594"/>
        <w:gridCol w:w="2151"/>
      </w:tblGrid>
      <w:tr w:rsidR="00314F94" w:rsidRPr="00DA5658" w:rsidTr="00356C97">
        <w:trPr>
          <w:cantSplit/>
          <w:tblHeader/>
        </w:trPr>
        <w:tc>
          <w:tcPr>
            <w:tcW w:w="2418" w:type="dxa"/>
            <w:shd w:val="clear" w:color="auto" w:fill="D9D9D9" w:themeFill="background1" w:themeFillShade="D9"/>
            <w:vAlign w:val="center"/>
          </w:tcPr>
          <w:p w:rsidR="00314F94" w:rsidRPr="00DA5658" w:rsidRDefault="00314F94" w:rsidP="00356C97">
            <w:pPr>
              <w:jc w:val="center"/>
              <w:rPr>
                <w:rFonts w:cs="Arial"/>
                <w:b/>
                <w:sz w:val="20"/>
                <w:szCs w:val="20"/>
              </w:rPr>
            </w:pPr>
            <w:r w:rsidRPr="00DA5658">
              <w:rPr>
                <w:rFonts w:cs="Arial"/>
                <w:b/>
                <w:sz w:val="20"/>
                <w:szCs w:val="20"/>
              </w:rPr>
              <w:t>Name</w:t>
            </w:r>
          </w:p>
        </w:tc>
        <w:tc>
          <w:tcPr>
            <w:tcW w:w="2479" w:type="dxa"/>
            <w:shd w:val="clear" w:color="auto" w:fill="BFBFBF" w:themeFill="background1" w:themeFillShade="BF"/>
            <w:vAlign w:val="center"/>
          </w:tcPr>
          <w:p w:rsidR="00314F94" w:rsidRPr="00DA5658" w:rsidRDefault="00314F94" w:rsidP="00356C97">
            <w:pPr>
              <w:jc w:val="center"/>
              <w:rPr>
                <w:rFonts w:cs="Arial"/>
                <w:b/>
                <w:sz w:val="20"/>
                <w:szCs w:val="20"/>
              </w:rPr>
            </w:pPr>
            <w:r w:rsidRPr="00DA5658">
              <w:rPr>
                <w:rFonts w:cs="Arial"/>
                <w:b/>
                <w:sz w:val="20"/>
                <w:szCs w:val="20"/>
              </w:rPr>
              <w:t>Label</w:t>
            </w:r>
          </w:p>
        </w:tc>
        <w:tc>
          <w:tcPr>
            <w:tcW w:w="3581" w:type="dxa"/>
            <w:shd w:val="clear" w:color="auto" w:fill="D9D9D9" w:themeFill="background1" w:themeFillShade="D9"/>
            <w:vAlign w:val="center"/>
          </w:tcPr>
          <w:p w:rsidR="00314F94" w:rsidRPr="00DA5658" w:rsidRDefault="00314F94" w:rsidP="00356C97">
            <w:pPr>
              <w:jc w:val="center"/>
              <w:rPr>
                <w:rFonts w:cs="Arial"/>
                <w:b/>
                <w:sz w:val="20"/>
                <w:szCs w:val="20"/>
              </w:rPr>
            </w:pPr>
            <w:r w:rsidRPr="00DA5658">
              <w:rPr>
                <w:rFonts w:cs="Arial"/>
                <w:b/>
                <w:sz w:val="20"/>
                <w:szCs w:val="20"/>
              </w:rPr>
              <w:t>Prompt</w:t>
            </w:r>
          </w:p>
        </w:tc>
        <w:tc>
          <w:tcPr>
            <w:tcW w:w="450" w:type="dxa"/>
            <w:shd w:val="clear" w:color="auto" w:fill="D9D9D9" w:themeFill="background1" w:themeFillShade="D9"/>
            <w:vAlign w:val="center"/>
          </w:tcPr>
          <w:p w:rsidR="00314F94" w:rsidRPr="00DA5658" w:rsidRDefault="00314F94" w:rsidP="00356C97">
            <w:pPr>
              <w:jc w:val="center"/>
              <w:rPr>
                <w:rFonts w:cs="Arial"/>
                <w:b/>
                <w:sz w:val="20"/>
                <w:szCs w:val="20"/>
              </w:rPr>
            </w:pPr>
            <w:r w:rsidRPr="00DA5658">
              <w:rPr>
                <w:rFonts w:cs="Arial"/>
                <w:b/>
                <w:sz w:val="20"/>
                <w:szCs w:val="20"/>
              </w:rPr>
              <w:t>T</w:t>
            </w:r>
          </w:p>
        </w:tc>
        <w:tc>
          <w:tcPr>
            <w:tcW w:w="717" w:type="dxa"/>
            <w:shd w:val="clear" w:color="auto" w:fill="D9D9D9" w:themeFill="background1" w:themeFillShade="D9"/>
            <w:vAlign w:val="center"/>
          </w:tcPr>
          <w:p w:rsidR="00314F94" w:rsidRPr="00DA5658" w:rsidRDefault="00314F94" w:rsidP="00356C97">
            <w:pPr>
              <w:jc w:val="center"/>
              <w:rPr>
                <w:rFonts w:cs="Arial"/>
                <w:b/>
                <w:sz w:val="20"/>
                <w:szCs w:val="20"/>
              </w:rPr>
            </w:pPr>
            <w:r w:rsidRPr="00DA5658">
              <w:rPr>
                <w:rFonts w:cs="Arial"/>
                <w:b/>
                <w:sz w:val="20"/>
                <w:szCs w:val="20"/>
              </w:rPr>
              <w:t>SK</w:t>
            </w:r>
          </w:p>
        </w:tc>
        <w:tc>
          <w:tcPr>
            <w:tcW w:w="594" w:type="dxa"/>
            <w:shd w:val="clear" w:color="auto" w:fill="D9D9D9" w:themeFill="background1" w:themeFillShade="D9"/>
            <w:vAlign w:val="center"/>
          </w:tcPr>
          <w:p w:rsidR="00314F94" w:rsidRPr="00DA5658" w:rsidRDefault="00314F94" w:rsidP="00356C97">
            <w:pPr>
              <w:jc w:val="center"/>
              <w:rPr>
                <w:rFonts w:cs="Arial"/>
                <w:b/>
                <w:sz w:val="20"/>
                <w:szCs w:val="20"/>
              </w:rPr>
            </w:pPr>
            <w:r w:rsidRPr="00DA5658">
              <w:rPr>
                <w:rFonts w:cs="Arial"/>
                <w:b/>
                <w:sz w:val="20"/>
                <w:szCs w:val="20"/>
              </w:rPr>
              <w:t>I</w:t>
            </w:r>
          </w:p>
        </w:tc>
        <w:tc>
          <w:tcPr>
            <w:tcW w:w="594" w:type="dxa"/>
            <w:shd w:val="clear" w:color="auto" w:fill="D9D9D9" w:themeFill="background1" w:themeFillShade="D9"/>
            <w:vAlign w:val="center"/>
          </w:tcPr>
          <w:p w:rsidR="00314F94" w:rsidRPr="00DA5658" w:rsidRDefault="00314F94" w:rsidP="00356C97">
            <w:pPr>
              <w:jc w:val="center"/>
              <w:rPr>
                <w:rFonts w:cs="Arial"/>
                <w:b/>
                <w:sz w:val="20"/>
                <w:szCs w:val="20"/>
              </w:rPr>
            </w:pPr>
            <w:r w:rsidRPr="00DA5658">
              <w:rPr>
                <w:rFonts w:cs="Arial"/>
                <w:b/>
                <w:sz w:val="20"/>
                <w:szCs w:val="20"/>
              </w:rPr>
              <w:t>V</w:t>
            </w:r>
          </w:p>
        </w:tc>
        <w:tc>
          <w:tcPr>
            <w:tcW w:w="2151" w:type="dxa"/>
            <w:shd w:val="clear" w:color="auto" w:fill="D9D9D9" w:themeFill="background1" w:themeFillShade="D9"/>
            <w:vAlign w:val="center"/>
          </w:tcPr>
          <w:p w:rsidR="00314F94" w:rsidRPr="00DA5658" w:rsidRDefault="00314F94" w:rsidP="00356C97">
            <w:pPr>
              <w:jc w:val="center"/>
              <w:rPr>
                <w:rFonts w:cs="Arial"/>
                <w:b/>
                <w:sz w:val="20"/>
                <w:szCs w:val="20"/>
              </w:rPr>
            </w:pPr>
            <w:r w:rsidRPr="00DA5658">
              <w:rPr>
                <w:rFonts w:cs="Arial"/>
                <w:b/>
                <w:sz w:val="20"/>
                <w:szCs w:val="20"/>
              </w:rPr>
              <w:t>Icon</w:t>
            </w:r>
          </w:p>
        </w:tc>
      </w:tr>
      <w:tr w:rsidR="005B7D5B" w:rsidRPr="00DA5658" w:rsidTr="00356C97">
        <w:trPr>
          <w:cantSplit/>
        </w:trPr>
        <w:tc>
          <w:tcPr>
            <w:tcW w:w="2418" w:type="dxa"/>
            <w:vMerge w:val="restart"/>
            <w:vAlign w:val="center"/>
          </w:tcPr>
          <w:p w:rsidR="005B7D5B" w:rsidRPr="00DA5658" w:rsidRDefault="005B7D5B" w:rsidP="00356C97">
            <w:pPr>
              <w:jc w:val="left"/>
              <w:rPr>
                <w:rFonts w:cs="Arial"/>
                <w:sz w:val="20"/>
                <w:szCs w:val="20"/>
              </w:rPr>
            </w:pPr>
            <w:r w:rsidRPr="00DA5658">
              <w:rPr>
                <w:rFonts w:cs="Arial"/>
                <w:sz w:val="20"/>
                <w:szCs w:val="20"/>
              </w:rPr>
              <w:t>parentID</w:t>
            </w:r>
          </w:p>
        </w:tc>
        <w:tc>
          <w:tcPr>
            <w:tcW w:w="2479" w:type="dxa"/>
            <w:vMerge w:val="restart"/>
            <w:shd w:val="clear" w:color="auto" w:fill="F2F2F2" w:themeFill="background1" w:themeFillShade="F2"/>
            <w:vAlign w:val="center"/>
          </w:tcPr>
          <w:p w:rsidR="005B7D5B" w:rsidRPr="00DA5658" w:rsidRDefault="005B7D5B" w:rsidP="00356C97">
            <w:pPr>
              <w:jc w:val="left"/>
              <w:rPr>
                <w:rFonts w:cs="Arial"/>
                <w:sz w:val="20"/>
                <w:szCs w:val="20"/>
              </w:rPr>
            </w:pPr>
            <w:r w:rsidRPr="00DA5658">
              <w:rPr>
                <w:rFonts w:cs="Arial"/>
                <w:sz w:val="20"/>
                <w:szCs w:val="20"/>
              </w:rPr>
              <w:t>Assigned Communication Package</w:t>
            </w:r>
          </w:p>
        </w:tc>
        <w:tc>
          <w:tcPr>
            <w:tcW w:w="3581" w:type="dxa"/>
            <w:vMerge w:val="restart"/>
            <w:vAlign w:val="center"/>
          </w:tcPr>
          <w:p w:rsidR="005B7D5B" w:rsidRPr="00DA5658" w:rsidRDefault="005B7D5B" w:rsidP="00356C97">
            <w:pPr>
              <w:jc w:val="left"/>
              <w:rPr>
                <w:rFonts w:cs="Arial"/>
                <w:sz w:val="20"/>
                <w:szCs w:val="20"/>
              </w:rPr>
            </w:pPr>
            <w:r w:rsidRPr="00DA5658">
              <w:rPr>
                <w:rFonts w:cs="Arial"/>
                <w:sz w:val="20"/>
                <w:szCs w:val="20"/>
              </w:rPr>
              <w:t>Enter the ID of the Communication Package that this component is a part; for reports to work correctly, this value must match the "Package - Bumper Number or ID" value of the parent Communication Package.</w:t>
            </w: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01</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Access Point</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01</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Data Link Connector</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01</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Encryption Device</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01</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Firewall</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01</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IGX</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01</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Promina</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01</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Router</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01</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Sensor</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01</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SMU</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01</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Switch</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01</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Voice Gateway</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shd w:val="clear" w:color="auto" w:fill="F2F2F2" w:themeFill="background1" w:themeFillShade="F2"/>
            <w:vAlign w:val="center"/>
          </w:tcPr>
          <w:p w:rsidR="005B7D5B" w:rsidRPr="00DA5658" w:rsidRDefault="005B7D5B" w:rsidP="00356C97">
            <w:pPr>
              <w:jc w:val="left"/>
              <w:rPr>
                <w:rFonts w:cs="Arial"/>
                <w:sz w:val="20"/>
                <w:szCs w:val="20"/>
              </w:rPr>
            </w:pPr>
            <w:r w:rsidRPr="00DA5658">
              <w:rPr>
                <w:rFonts w:cs="Arial"/>
                <w:sz w:val="20"/>
                <w:szCs w:val="20"/>
              </w:rPr>
              <w:t>Assigned Promina</w:t>
            </w:r>
          </w:p>
        </w:tc>
        <w:tc>
          <w:tcPr>
            <w:tcW w:w="3581" w:type="dxa"/>
            <w:vAlign w:val="center"/>
          </w:tcPr>
          <w:p w:rsidR="005B7D5B" w:rsidRPr="00DA5658" w:rsidRDefault="005B7D5B" w:rsidP="00356C97">
            <w:pPr>
              <w:jc w:val="left"/>
              <w:rPr>
                <w:rFonts w:cs="Arial"/>
                <w:sz w:val="20"/>
                <w:szCs w:val="20"/>
              </w:rPr>
            </w:pPr>
            <w:r w:rsidRPr="00DA5658">
              <w:rPr>
                <w:rFonts w:cs="Arial"/>
                <w:sz w:val="20"/>
                <w:szCs w:val="20"/>
              </w:rPr>
              <w:t xml:space="preserve">Enter the ID of the Promina that this component is a part; for reports to work </w:t>
            </w:r>
            <w:proofErr w:type="gramStart"/>
            <w:r w:rsidRPr="00DA5658">
              <w:rPr>
                <w:rFonts w:cs="Arial"/>
                <w:sz w:val="20"/>
                <w:szCs w:val="20"/>
              </w:rPr>
              <w:t>correctly,</w:t>
            </w:r>
            <w:proofErr w:type="gramEnd"/>
            <w:r w:rsidRPr="00DA5658">
              <w:rPr>
                <w:rFonts w:cs="Arial"/>
                <w:sz w:val="20"/>
                <w:szCs w:val="20"/>
              </w:rPr>
              <w:t xml:space="preserve"> this value must match the "Hostname" value of the parent Promina.</w:t>
            </w: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01</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Promina Card</w:t>
            </w:r>
          </w:p>
        </w:tc>
      </w:tr>
      <w:tr w:rsidR="001E46C6" w:rsidRPr="00DA5658" w:rsidTr="00356C97">
        <w:trPr>
          <w:cantSplit/>
        </w:trPr>
        <w:tc>
          <w:tcPr>
            <w:tcW w:w="2418" w:type="dxa"/>
            <w:vAlign w:val="center"/>
          </w:tcPr>
          <w:p w:rsidR="001E46C6" w:rsidRPr="00DA5658" w:rsidRDefault="001E46C6" w:rsidP="00356C97">
            <w:pPr>
              <w:jc w:val="left"/>
              <w:rPr>
                <w:rFonts w:cs="Arial"/>
                <w:sz w:val="20"/>
                <w:szCs w:val="20"/>
              </w:rPr>
            </w:pPr>
            <w:r w:rsidRPr="00DA5658">
              <w:rPr>
                <w:rFonts w:cs="Arial"/>
                <w:sz w:val="20"/>
                <w:szCs w:val="20"/>
              </w:rPr>
              <w:t>cardType</w:t>
            </w:r>
          </w:p>
        </w:tc>
        <w:tc>
          <w:tcPr>
            <w:tcW w:w="2479" w:type="dxa"/>
            <w:shd w:val="clear" w:color="auto" w:fill="F2F2F2" w:themeFill="background1" w:themeFillShade="F2"/>
            <w:vAlign w:val="center"/>
          </w:tcPr>
          <w:p w:rsidR="001E46C6" w:rsidRPr="00DA5658" w:rsidRDefault="001E46C6" w:rsidP="00356C97">
            <w:pPr>
              <w:jc w:val="left"/>
              <w:rPr>
                <w:rFonts w:cs="Arial"/>
                <w:sz w:val="20"/>
                <w:szCs w:val="20"/>
              </w:rPr>
            </w:pPr>
            <w:r w:rsidRPr="00DA5658">
              <w:rPr>
                <w:rFonts w:cs="Arial"/>
                <w:sz w:val="20"/>
                <w:szCs w:val="20"/>
              </w:rPr>
              <w:t>Card - Type</w:t>
            </w:r>
          </w:p>
        </w:tc>
        <w:tc>
          <w:tcPr>
            <w:tcW w:w="3581" w:type="dxa"/>
            <w:vAlign w:val="center"/>
          </w:tcPr>
          <w:p w:rsidR="001E46C6" w:rsidRPr="00DA5658" w:rsidRDefault="001E46C6" w:rsidP="00356C97">
            <w:pPr>
              <w:jc w:val="left"/>
              <w:rPr>
                <w:rFonts w:cs="Arial"/>
                <w:sz w:val="20"/>
                <w:szCs w:val="20"/>
              </w:rPr>
            </w:pPr>
            <w:r w:rsidRPr="00DA5658">
              <w:rPr>
                <w:rFonts w:cs="Arial"/>
                <w:sz w:val="20"/>
                <w:szCs w:val="20"/>
              </w:rPr>
              <w:t>Choose the type of card.</w:t>
            </w:r>
          </w:p>
        </w:tc>
        <w:tc>
          <w:tcPr>
            <w:tcW w:w="450" w:type="dxa"/>
            <w:vAlign w:val="center"/>
          </w:tcPr>
          <w:p w:rsidR="001E46C6" w:rsidRPr="00DA5658" w:rsidRDefault="001E46C6" w:rsidP="00356C97">
            <w:pPr>
              <w:jc w:val="left"/>
              <w:rPr>
                <w:rFonts w:cs="Arial"/>
                <w:sz w:val="20"/>
                <w:szCs w:val="20"/>
              </w:rPr>
            </w:pPr>
            <w:r w:rsidRPr="00DA5658">
              <w:rPr>
                <w:rFonts w:cs="Arial"/>
                <w:sz w:val="20"/>
                <w:szCs w:val="20"/>
              </w:rPr>
              <w:t>1</w:t>
            </w:r>
          </w:p>
        </w:tc>
        <w:tc>
          <w:tcPr>
            <w:tcW w:w="717" w:type="dxa"/>
            <w:vAlign w:val="center"/>
          </w:tcPr>
          <w:p w:rsidR="001E46C6" w:rsidRPr="00DA5658" w:rsidRDefault="001E46C6" w:rsidP="00356C97">
            <w:pPr>
              <w:jc w:val="left"/>
              <w:rPr>
                <w:rFonts w:cs="Arial"/>
                <w:sz w:val="20"/>
                <w:szCs w:val="20"/>
              </w:rPr>
            </w:pPr>
            <w:r w:rsidRPr="00DA5658">
              <w:rPr>
                <w:rFonts w:cs="Arial"/>
                <w:sz w:val="20"/>
                <w:szCs w:val="20"/>
              </w:rPr>
              <w:t>02</w:t>
            </w:r>
          </w:p>
        </w:tc>
        <w:tc>
          <w:tcPr>
            <w:tcW w:w="594" w:type="dxa"/>
            <w:vAlign w:val="center"/>
          </w:tcPr>
          <w:p w:rsidR="001E46C6" w:rsidRPr="00DA5658" w:rsidRDefault="001E46C6" w:rsidP="00356C97">
            <w:pPr>
              <w:jc w:val="left"/>
              <w:rPr>
                <w:rFonts w:cs="Arial"/>
                <w:sz w:val="20"/>
                <w:szCs w:val="20"/>
              </w:rPr>
            </w:pPr>
            <w:r w:rsidRPr="00DA5658">
              <w:rPr>
                <w:rFonts w:cs="Arial"/>
                <w:sz w:val="20"/>
                <w:szCs w:val="20"/>
              </w:rPr>
              <w:t>NF</w:t>
            </w:r>
          </w:p>
        </w:tc>
        <w:tc>
          <w:tcPr>
            <w:tcW w:w="594" w:type="dxa"/>
            <w:vAlign w:val="center"/>
          </w:tcPr>
          <w:p w:rsidR="001E46C6" w:rsidRPr="00DA5658" w:rsidRDefault="001E46C6" w:rsidP="00356C97">
            <w:pPr>
              <w:jc w:val="left"/>
              <w:rPr>
                <w:rFonts w:cs="Arial"/>
                <w:sz w:val="20"/>
                <w:szCs w:val="20"/>
              </w:rPr>
            </w:pPr>
            <w:r w:rsidRPr="00DA5658">
              <w:rPr>
                <w:rFonts w:cs="Arial"/>
                <w:sz w:val="20"/>
                <w:szCs w:val="20"/>
              </w:rPr>
              <w:t>T</w:t>
            </w:r>
          </w:p>
        </w:tc>
        <w:tc>
          <w:tcPr>
            <w:tcW w:w="2151" w:type="dxa"/>
            <w:vAlign w:val="center"/>
          </w:tcPr>
          <w:p w:rsidR="001E46C6" w:rsidRPr="00DA5658" w:rsidRDefault="001E46C6" w:rsidP="00356C97">
            <w:pPr>
              <w:jc w:val="left"/>
              <w:rPr>
                <w:rFonts w:cs="Arial"/>
                <w:sz w:val="20"/>
                <w:szCs w:val="20"/>
              </w:rPr>
            </w:pPr>
            <w:r w:rsidRPr="00DA5658">
              <w:rPr>
                <w:rFonts w:cs="Arial"/>
                <w:sz w:val="20"/>
                <w:szCs w:val="20"/>
              </w:rPr>
              <w:t>Promina Card</w:t>
            </w:r>
          </w:p>
        </w:tc>
      </w:tr>
      <w:tr w:rsidR="005B7D5B" w:rsidRPr="00DA5658" w:rsidTr="00356C97">
        <w:trPr>
          <w:cantSplit/>
        </w:trPr>
        <w:tc>
          <w:tcPr>
            <w:tcW w:w="2418" w:type="dxa"/>
            <w:vMerge w:val="restart"/>
            <w:vAlign w:val="center"/>
          </w:tcPr>
          <w:p w:rsidR="005B7D5B" w:rsidRPr="00DA5658" w:rsidRDefault="005B7D5B" w:rsidP="00356C97">
            <w:pPr>
              <w:jc w:val="left"/>
              <w:rPr>
                <w:rFonts w:cs="Arial"/>
                <w:sz w:val="20"/>
                <w:szCs w:val="20"/>
              </w:rPr>
            </w:pPr>
            <w:r w:rsidRPr="00DA5658">
              <w:rPr>
                <w:rFonts w:cs="Arial"/>
                <w:sz w:val="20"/>
                <w:szCs w:val="20"/>
              </w:rPr>
              <w:t>deviceType</w:t>
            </w:r>
          </w:p>
        </w:tc>
        <w:tc>
          <w:tcPr>
            <w:tcW w:w="2479" w:type="dxa"/>
            <w:vMerge w:val="restart"/>
            <w:shd w:val="clear" w:color="auto" w:fill="F2F2F2" w:themeFill="background1" w:themeFillShade="F2"/>
            <w:vAlign w:val="center"/>
          </w:tcPr>
          <w:p w:rsidR="005B7D5B" w:rsidRPr="00DA5658" w:rsidRDefault="005B7D5B" w:rsidP="00356C97">
            <w:pPr>
              <w:jc w:val="left"/>
              <w:rPr>
                <w:rFonts w:cs="Arial"/>
                <w:sz w:val="20"/>
                <w:szCs w:val="20"/>
              </w:rPr>
            </w:pPr>
            <w:r w:rsidRPr="00DA5658">
              <w:rPr>
                <w:rFonts w:cs="Arial"/>
                <w:sz w:val="20"/>
                <w:szCs w:val="20"/>
              </w:rPr>
              <w:t>Device - Type</w:t>
            </w:r>
          </w:p>
        </w:tc>
        <w:tc>
          <w:tcPr>
            <w:tcW w:w="3581" w:type="dxa"/>
            <w:vMerge w:val="restart"/>
            <w:vAlign w:val="center"/>
          </w:tcPr>
          <w:p w:rsidR="005B7D5B" w:rsidRPr="00DA5658" w:rsidRDefault="005B7D5B" w:rsidP="00356C97">
            <w:pPr>
              <w:jc w:val="left"/>
              <w:rPr>
                <w:rFonts w:cs="Arial"/>
                <w:sz w:val="20"/>
                <w:szCs w:val="20"/>
              </w:rPr>
            </w:pPr>
            <w:r w:rsidRPr="00DA5658">
              <w:rPr>
                <w:rFonts w:cs="Arial"/>
                <w:sz w:val="20"/>
                <w:szCs w:val="20"/>
              </w:rPr>
              <w:t>Choose the type of device.</w:t>
            </w: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1</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02</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Access Point</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1</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02</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Encryption Device</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1</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02</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Firewall</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1</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02</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Promina</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1</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02</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Router</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1</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02</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Sensor</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1</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02</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Switch</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02</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Voice Gateway</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restart"/>
            <w:vAlign w:val="center"/>
          </w:tcPr>
          <w:p w:rsidR="005B7D5B" w:rsidRPr="00DA5658" w:rsidRDefault="005B7D5B" w:rsidP="00356C97">
            <w:pPr>
              <w:jc w:val="left"/>
              <w:rPr>
                <w:rFonts w:cs="Arial"/>
                <w:sz w:val="20"/>
                <w:szCs w:val="20"/>
              </w:rPr>
            </w:pPr>
            <w:r w:rsidRPr="00DA5658">
              <w:rPr>
                <w:rFonts w:cs="Arial"/>
                <w:sz w:val="20"/>
                <w:szCs w:val="20"/>
              </w:rPr>
              <w:t>This field is automatically populated.</w:t>
            </w: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02</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IGX</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02</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SMU</w:t>
            </w:r>
          </w:p>
        </w:tc>
      </w:tr>
      <w:tr w:rsidR="00314F94" w:rsidRPr="00DA5658" w:rsidTr="00356C97">
        <w:trPr>
          <w:cantSplit/>
        </w:trPr>
        <w:tc>
          <w:tcPr>
            <w:tcW w:w="2418" w:type="dxa"/>
            <w:vAlign w:val="center"/>
          </w:tcPr>
          <w:p w:rsidR="00314F94" w:rsidRPr="00DA5658" w:rsidRDefault="00314F94" w:rsidP="00356C97">
            <w:pPr>
              <w:jc w:val="left"/>
              <w:rPr>
                <w:rFonts w:cs="Arial"/>
                <w:sz w:val="20"/>
                <w:szCs w:val="20"/>
              </w:rPr>
            </w:pPr>
            <w:r w:rsidRPr="00DA5658">
              <w:rPr>
                <w:rFonts w:cs="Arial"/>
                <w:sz w:val="20"/>
                <w:szCs w:val="20"/>
              </w:rPr>
              <w:t>linkType</w:t>
            </w:r>
          </w:p>
        </w:tc>
        <w:tc>
          <w:tcPr>
            <w:tcW w:w="2479" w:type="dxa"/>
            <w:shd w:val="clear" w:color="auto" w:fill="F2F2F2" w:themeFill="background1" w:themeFillShade="F2"/>
            <w:vAlign w:val="center"/>
          </w:tcPr>
          <w:p w:rsidR="00314F94" w:rsidRPr="00DA5658" w:rsidRDefault="00314F94" w:rsidP="00356C97">
            <w:pPr>
              <w:jc w:val="left"/>
              <w:rPr>
                <w:rFonts w:cs="Arial"/>
                <w:sz w:val="20"/>
                <w:szCs w:val="20"/>
              </w:rPr>
            </w:pPr>
            <w:r w:rsidRPr="00DA5658">
              <w:rPr>
                <w:rFonts w:cs="Arial"/>
                <w:sz w:val="20"/>
                <w:szCs w:val="20"/>
              </w:rPr>
              <w:t>Link - Type</w:t>
            </w:r>
          </w:p>
        </w:tc>
        <w:tc>
          <w:tcPr>
            <w:tcW w:w="3581" w:type="dxa"/>
            <w:vAlign w:val="center"/>
          </w:tcPr>
          <w:p w:rsidR="00314F94" w:rsidRPr="00DA5658" w:rsidRDefault="00314F94" w:rsidP="00356C97">
            <w:pPr>
              <w:jc w:val="left"/>
              <w:rPr>
                <w:rFonts w:cs="Arial"/>
                <w:sz w:val="20"/>
                <w:szCs w:val="20"/>
              </w:rPr>
            </w:pPr>
            <w:r w:rsidRPr="00DA5658">
              <w:rPr>
                <w:rFonts w:cs="Arial"/>
                <w:sz w:val="20"/>
                <w:szCs w:val="20"/>
              </w:rPr>
              <w:t>Select the type of link.</w:t>
            </w:r>
          </w:p>
        </w:tc>
        <w:tc>
          <w:tcPr>
            <w:tcW w:w="450" w:type="dxa"/>
            <w:vAlign w:val="center"/>
          </w:tcPr>
          <w:p w:rsidR="00314F94" w:rsidRPr="00DA5658" w:rsidRDefault="00314F94" w:rsidP="00356C97">
            <w:pPr>
              <w:jc w:val="left"/>
              <w:rPr>
                <w:rFonts w:cs="Arial"/>
                <w:sz w:val="20"/>
                <w:szCs w:val="20"/>
              </w:rPr>
            </w:pPr>
            <w:r w:rsidRPr="00DA5658">
              <w:rPr>
                <w:rFonts w:cs="Arial"/>
                <w:sz w:val="20"/>
                <w:szCs w:val="20"/>
              </w:rPr>
              <w:t>1</w:t>
            </w:r>
          </w:p>
        </w:tc>
        <w:tc>
          <w:tcPr>
            <w:tcW w:w="717" w:type="dxa"/>
            <w:vAlign w:val="center"/>
          </w:tcPr>
          <w:p w:rsidR="00314F94" w:rsidRPr="00DA5658" w:rsidRDefault="00314F94" w:rsidP="00356C97">
            <w:pPr>
              <w:jc w:val="left"/>
              <w:rPr>
                <w:rFonts w:cs="Arial"/>
                <w:sz w:val="20"/>
                <w:szCs w:val="20"/>
              </w:rPr>
            </w:pPr>
            <w:r w:rsidRPr="00DA5658">
              <w:rPr>
                <w:rFonts w:cs="Arial"/>
                <w:sz w:val="20"/>
                <w:szCs w:val="20"/>
              </w:rPr>
              <w:t>02</w:t>
            </w:r>
          </w:p>
        </w:tc>
        <w:tc>
          <w:tcPr>
            <w:tcW w:w="594" w:type="dxa"/>
            <w:vAlign w:val="center"/>
          </w:tcPr>
          <w:p w:rsidR="00314F94" w:rsidRPr="00DA5658" w:rsidRDefault="00314F94" w:rsidP="00356C97">
            <w:pPr>
              <w:jc w:val="left"/>
              <w:rPr>
                <w:rFonts w:cs="Arial"/>
                <w:sz w:val="20"/>
                <w:szCs w:val="20"/>
              </w:rPr>
            </w:pPr>
            <w:r w:rsidRPr="00DA5658">
              <w:rPr>
                <w:rFonts w:cs="Arial"/>
                <w:sz w:val="20"/>
                <w:szCs w:val="20"/>
              </w:rPr>
              <w:t>NF</w:t>
            </w:r>
          </w:p>
        </w:tc>
        <w:tc>
          <w:tcPr>
            <w:tcW w:w="594" w:type="dxa"/>
            <w:vAlign w:val="center"/>
          </w:tcPr>
          <w:p w:rsidR="00314F94" w:rsidRPr="00DA5658" w:rsidRDefault="00314F94" w:rsidP="00356C97">
            <w:pPr>
              <w:jc w:val="left"/>
              <w:rPr>
                <w:rFonts w:cs="Arial"/>
                <w:sz w:val="20"/>
                <w:szCs w:val="20"/>
              </w:rPr>
            </w:pPr>
            <w:r w:rsidRPr="00DA5658">
              <w:rPr>
                <w:rFonts w:cs="Arial"/>
                <w:sz w:val="20"/>
                <w:szCs w:val="20"/>
              </w:rPr>
              <w:t>T</w:t>
            </w:r>
          </w:p>
        </w:tc>
        <w:tc>
          <w:tcPr>
            <w:tcW w:w="2151" w:type="dxa"/>
            <w:vAlign w:val="center"/>
          </w:tcPr>
          <w:p w:rsidR="00314F94" w:rsidRPr="00DA5658" w:rsidRDefault="00314F94" w:rsidP="00356C97">
            <w:pPr>
              <w:jc w:val="left"/>
              <w:rPr>
                <w:rFonts w:cs="Arial"/>
                <w:sz w:val="20"/>
                <w:szCs w:val="20"/>
              </w:rPr>
            </w:pPr>
            <w:r w:rsidRPr="00DA5658">
              <w:rPr>
                <w:rFonts w:cs="Arial"/>
                <w:sz w:val="20"/>
                <w:szCs w:val="20"/>
              </w:rPr>
              <w:t>Data Link Connector</w:t>
            </w:r>
          </w:p>
        </w:tc>
      </w:tr>
      <w:tr w:rsidR="005B7D5B" w:rsidRPr="00DA5658" w:rsidTr="00356C97">
        <w:trPr>
          <w:cantSplit/>
        </w:trPr>
        <w:tc>
          <w:tcPr>
            <w:tcW w:w="2418" w:type="dxa"/>
            <w:vMerge w:val="restart"/>
            <w:vAlign w:val="center"/>
          </w:tcPr>
          <w:p w:rsidR="005B7D5B" w:rsidRPr="00DA5658" w:rsidRDefault="005B7D5B" w:rsidP="00356C97">
            <w:pPr>
              <w:jc w:val="left"/>
              <w:rPr>
                <w:rFonts w:cs="Arial"/>
                <w:sz w:val="20"/>
                <w:szCs w:val="20"/>
              </w:rPr>
            </w:pPr>
            <w:r w:rsidRPr="00DA5658">
              <w:rPr>
                <w:rFonts w:cs="Arial"/>
                <w:sz w:val="20"/>
                <w:szCs w:val="20"/>
              </w:rPr>
              <w:t>deviceManufacturer</w:t>
            </w:r>
          </w:p>
        </w:tc>
        <w:tc>
          <w:tcPr>
            <w:tcW w:w="2479" w:type="dxa"/>
            <w:vMerge w:val="restart"/>
            <w:shd w:val="clear" w:color="auto" w:fill="F2F2F2" w:themeFill="background1" w:themeFillShade="F2"/>
            <w:vAlign w:val="center"/>
          </w:tcPr>
          <w:p w:rsidR="005B7D5B" w:rsidRPr="00DA5658" w:rsidRDefault="005B7D5B" w:rsidP="00356C97">
            <w:pPr>
              <w:jc w:val="left"/>
              <w:rPr>
                <w:rFonts w:cs="Arial"/>
                <w:sz w:val="20"/>
                <w:szCs w:val="20"/>
              </w:rPr>
            </w:pPr>
            <w:r w:rsidRPr="00DA5658">
              <w:rPr>
                <w:rFonts w:cs="Arial"/>
                <w:sz w:val="20"/>
                <w:szCs w:val="20"/>
              </w:rPr>
              <w:t>Device - Manufacturer</w:t>
            </w:r>
          </w:p>
        </w:tc>
        <w:tc>
          <w:tcPr>
            <w:tcW w:w="3581" w:type="dxa"/>
            <w:vMerge w:val="restart"/>
            <w:vAlign w:val="center"/>
          </w:tcPr>
          <w:p w:rsidR="005B7D5B" w:rsidRPr="00DA5658" w:rsidRDefault="005B7D5B" w:rsidP="00356C97">
            <w:pPr>
              <w:jc w:val="left"/>
              <w:rPr>
                <w:rFonts w:cs="Arial"/>
                <w:sz w:val="20"/>
                <w:szCs w:val="20"/>
              </w:rPr>
            </w:pPr>
            <w:r w:rsidRPr="00DA5658">
              <w:rPr>
                <w:rFonts w:cs="Arial"/>
                <w:sz w:val="20"/>
                <w:szCs w:val="20"/>
              </w:rPr>
              <w:t>Choose or define the device manufacturer.</w:t>
            </w: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4</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03</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Access Point</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4</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03</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Encryption Device</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4</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03</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Firewall</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4</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03</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Promina</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4</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03</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Router</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4</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03</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Sensor</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4</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03</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Switch</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4</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03</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Voice Gateway</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restart"/>
            <w:vAlign w:val="center"/>
          </w:tcPr>
          <w:p w:rsidR="005B7D5B" w:rsidRPr="00DA5658" w:rsidRDefault="005B7D5B" w:rsidP="00356C97">
            <w:pPr>
              <w:jc w:val="left"/>
              <w:rPr>
                <w:rFonts w:cs="Arial"/>
                <w:sz w:val="20"/>
                <w:szCs w:val="20"/>
              </w:rPr>
            </w:pPr>
            <w:r w:rsidRPr="00DA5658">
              <w:rPr>
                <w:rFonts w:cs="Arial"/>
                <w:sz w:val="20"/>
                <w:szCs w:val="20"/>
              </w:rPr>
              <w:t>This field is automatically populated.</w:t>
            </w: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03</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IGX</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03</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SMU</w:t>
            </w:r>
          </w:p>
        </w:tc>
      </w:tr>
      <w:tr w:rsidR="00314F94" w:rsidRPr="00DA5658" w:rsidTr="00356C97">
        <w:trPr>
          <w:cantSplit/>
        </w:trPr>
        <w:tc>
          <w:tcPr>
            <w:tcW w:w="2418" w:type="dxa"/>
            <w:vAlign w:val="center"/>
          </w:tcPr>
          <w:p w:rsidR="00314F94" w:rsidRPr="00DA5658" w:rsidRDefault="00314F94" w:rsidP="00356C97">
            <w:pPr>
              <w:jc w:val="left"/>
              <w:rPr>
                <w:rFonts w:cs="Arial"/>
                <w:sz w:val="20"/>
                <w:szCs w:val="20"/>
              </w:rPr>
            </w:pPr>
            <w:r w:rsidRPr="00DA5658">
              <w:rPr>
                <w:rFonts w:cs="Arial"/>
                <w:sz w:val="20"/>
                <w:szCs w:val="20"/>
              </w:rPr>
              <w:t>linkBandwidth</w:t>
            </w:r>
          </w:p>
        </w:tc>
        <w:tc>
          <w:tcPr>
            <w:tcW w:w="2479" w:type="dxa"/>
            <w:shd w:val="clear" w:color="auto" w:fill="F2F2F2" w:themeFill="background1" w:themeFillShade="F2"/>
            <w:vAlign w:val="center"/>
          </w:tcPr>
          <w:p w:rsidR="00314F94" w:rsidRPr="00DA5658" w:rsidRDefault="00314F94" w:rsidP="00356C97">
            <w:pPr>
              <w:jc w:val="left"/>
              <w:rPr>
                <w:rFonts w:cs="Arial"/>
                <w:sz w:val="20"/>
                <w:szCs w:val="20"/>
              </w:rPr>
            </w:pPr>
            <w:r w:rsidRPr="00DA5658">
              <w:rPr>
                <w:rFonts w:cs="Arial"/>
                <w:sz w:val="20"/>
                <w:szCs w:val="20"/>
              </w:rPr>
              <w:t>Link - Bandwidth</w:t>
            </w:r>
          </w:p>
        </w:tc>
        <w:tc>
          <w:tcPr>
            <w:tcW w:w="3581" w:type="dxa"/>
            <w:vAlign w:val="center"/>
          </w:tcPr>
          <w:p w:rsidR="00314F94" w:rsidRPr="00DA5658" w:rsidRDefault="00314F94" w:rsidP="00356C97">
            <w:pPr>
              <w:jc w:val="left"/>
              <w:rPr>
                <w:rFonts w:cs="Arial"/>
                <w:sz w:val="20"/>
                <w:szCs w:val="20"/>
              </w:rPr>
            </w:pPr>
            <w:r w:rsidRPr="00DA5658">
              <w:rPr>
                <w:rFonts w:cs="Arial"/>
                <w:sz w:val="20"/>
                <w:szCs w:val="20"/>
              </w:rPr>
              <w:t>Enter the bandwidth of the link.  Be sure to include the unit of measure such as Kilobits Per Second (Kbps) or Megabits Per Second (Mbps).</w:t>
            </w:r>
          </w:p>
        </w:tc>
        <w:tc>
          <w:tcPr>
            <w:tcW w:w="450" w:type="dxa"/>
            <w:vAlign w:val="center"/>
          </w:tcPr>
          <w:p w:rsidR="00314F94" w:rsidRPr="00DA5658" w:rsidRDefault="00314F94" w:rsidP="00356C97">
            <w:pPr>
              <w:jc w:val="left"/>
              <w:rPr>
                <w:rFonts w:cs="Arial"/>
                <w:sz w:val="20"/>
                <w:szCs w:val="20"/>
              </w:rPr>
            </w:pPr>
            <w:r w:rsidRPr="00DA5658">
              <w:rPr>
                <w:rFonts w:cs="Arial"/>
                <w:sz w:val="20"/>
                <w:szCs w:val="20"/>
              </w:rPr>
              <w:t>0</w:t>
            </w:r>
          </w:p>
        </w:tc>
        <w:tc>
          <w:tcPr>
            <w:tcW w:w="717" w:type="dxa"/>
            <w:vAlign w:val="center"/>
          </w:tcPr>
          <w:p w:rsidR="00314F94" w:rsidRPr="00DA5658" w:rsidRDefault="00314F94" w:rsidP="00356C97">
            <w:pPr>
              <w:jc w:val="left"/>
              <w:rPr>
                <w:rFonts w:cs="Arial"/>
                <w:sz w:val="20"/>
                <w:szCs w:val="20"/>
              </w:rPr>
            </w:pPr>
            <w:r w:rsidRPr="00DA5658">
              <w:rPr>
                <w:rFonts w:cs="Arial"/>
                <w:sz w:val="20"/>
                <w:szCs w:val="20"/>
              </w:rPr>
              <w:t>03</w:t>
            </w:r>
          </w:p>
        </w:tc>
        <w:tc>
          <w:tcPr>
            <w:tcW w:w="594" w:type="dxa"/>
            <w:vAlign w:val="center"/>
          </w:tcPr>
          <w:p w:rsidR="00314F94" w:rsidRPr="00DA5658" w:rsidRDefault="00314F94" w:rsidP="00356C97">
            <w:pPr>
              <w:jc w:val="left"/>
              <w:rPr>
                <w:rFonts w:cs="Arial"/>
                <w:sz w:val="20"/>
                <w:szCs w:val="20"/>
              </w:rPr>
            </w:pPr>
            <w:r w:rsidRPr="00DA5658">
              <w:rPr>
                <w:rFonts w:cs="Arial"/>
                <w:sz w:val="20"/>
                <w:szCs w:val="20"/>
              </w:rPr>
              <w:t>NF</w:t>
            </w:r>
          </w:p>
        </w:tc>
        <w:tc>
          <w:tcPr>
            <w:tcW w:w="594" w:type="dxa"/>
            <w:vAlign w:val="center"/>
          </w:tcPr>
          <w:p w:rsidR="00314F94" w:rsidRPr="00DA5658" w:rsidRDefault="00314F94" w:rsidP="00356C97">
            <w:pPr>
              <w:jc w:val="left"/>
              <w:rPr>
                <w:rFonts w:cs="Arial"/>
                <w:sz w:val="20"/>
                <w:szCs w:val="20"/>
              </w:rPr>
            </w:pPr>
            <w:r w:rsidRPr="00DA5658">
              <w:rPr>
                <w:rFonts w:cs="Arial"/>
                <w:sz w:val="20"/>
                <w:szCs w:val="20"/>
              </w:rPr>
              <w:t>T</w:t>
            </w:r>
          </w:p>
        </w:tc>
        <w:tc>
          <w:tcPr>
            <w:tcW w:w="2151" w:type="dxa"/>
            <w:vAlign w:val="center"/>
          </w:tcPr>
          <w:p w:rsidR="00314F94" w:rsidRPr="00DA5658" w:rsidRDefault="00314F94" w:rsidP="00356C97">
            <w:pPr>
              <w:jc w:val="left"/>
              <w:rPr>
                <w:rFonts w:cs="Arial"/>
                <w:sz w:val="20"/>
                <w:szCs w:val="20"/>
              </w:rPr>
            </w:pPr>
            <w:r w:rsidRPr="00DA5658">
              <w:rPr>
                <w:rFonts w:cs="Arial"/>
                <w:sz w:val="20"/>
                <w:szCs w:val="20"/>
              </w:rPr>
              <w:t>Data Link Connector</w:t>
            </w:r>
          </w:p>
        </w:tc>
      </w:tr>
      <w:tr w:rsidR="005B7D5B" w:rsidRPr="00DA5658" w:rsidTr="00356C97">
        <w:trPr>
          <w:cantSplit/>
        </w:trPr>
        <w:tc>
          <w:tcPr>
            <w:tcW w:w="2418" w:type="dxa"/>
            <w:vMerge w:val="restart"/>
            <w:vAlign w:val="center"/>
          </w:tcPr>
          <w:p w:rsidR="005B7D5B" w:rsidRPr="00DA5658" w:rsidRDefault="005B7D5B" w:rsidP="00356C97">
            <w:pPr>
              <w:jc w:val="left"/>
              <w:rPr>
                <w:rFonts w:cs="Arial"/>
                <w:sz w:val="20"/>
                <w:szCs w:val="20"/>
              </w:rPr>
            </w:pPr>
            <w:r w:rsidRPr="00DA5658">
              <w:rPr>
                <w:rFonts w:cs="Arial"/>
                <w:sz w:val="20"/>
                <w:szCs w:val="20"/>
              </w:rPr>
              <w:t>deviceModel</w:t>
            </w:r>
          </w:p>
        </w:tc>
        <w:tc>
          <w:tcPr>
            <w:tcW w:w="2479" w:type="dxa"/>
            <w:vMerge w:val="restart"/>
            <w:shd w:val="clear" w:color="auto" w:fill="F2F2F2" w:themeFill="background1" w:themeFillShade="F2"/>
            <w:vAlign w:val="center"/>
          </w:tcPr>
          <w:p w:rsidR="005B7D5B" w:rsidRPr="00DA5658" w:rsidRDefault="005B7D5B" w:rsidP="00356C97">
            <w:pPr>
              <w:jc w:val="left"/>
              <w:rPr>
                <w:rFonts w:cs="Arial"/>
                <w:sz w:val="20"/>
                <w:szCs w:val="20"/>
              </w:rPr>
            </w:pPr>
            <w:r w:rsidRPr="00DA5658">
              <w:rPr>
                <w:rFonts w:cs="Arial"/>
                <w:sz w:val="20"/>
                <w:szCs w:val="20"/>
              </w:rPr>
              <w:t>Device - Model</w:t>
            </w:r>
          </w:p>
        </w:tc>
        <w:tc>
          <w:tcPr>
            <w:tcW w:w="3581" w:type="dxa"/>
            <w:vMerge w:val="restart"/>
            <w:vAlign w:val="center"/>
          </w:tcPr>
          <w:p w:rsidR="005B7D5B" w:rsidRPr="00DA5658" w:rsidRDefault="005B7D5B" w:rsidP="00356C97">
            <w:pPr>
              <w:jc w:val="left"/>
              <w:rPr>
                <w:rFonts w:cs="Arial"/>
                <w:sz w:val="20"/>
                <w:szCs w:val="20"/>
              </w:rPr>
            </w:pPr>
            <w:r w:rsidRPr="00DA5658">
              <w:rPr>
                <w:rFonts w:cs="Arial"/>
                <w:sz w:val="20"/>
                <w:szCs w:val="20"/>
              </w:rPr>
              <w:t>Define the device model.</w:t>
            </w: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04</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Access Point</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04</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Encryption Device</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04</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Firewall</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04</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Router</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04</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Sensor</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04</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Switch</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4</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04</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Voice Gateway</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Align w:val="center"/>
          </w:tcPr>
          <w:p w:rsidR="005B7D5B" w:rsidRPr="00DA5658" w:rsidRDefault="005B7D5B" w:rsidP="00356C97">
            <w:pPr>
              <w:jc w:val="left"/>
              <w:rPr>
                <w:rFonts w:cs="Arial"/>
                <w:sz w:val="20"/>
                <w:szCs w:val="20"/>
              </w:rPr>
            </w:pPr>
            <w:r w:rsidRPr="00DA5658">
              <w:rPr>
                <w:rFonts w:cs="Arial"/>
                <w:sz w:val="20"/>
                <w:szCs w:val="20"/>
              </w:rPr>
              <w:t>Select the device model.</w:t>
            </w: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4</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04</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Promina</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restart"/>
            <w:vAlign w:val="center"/>
          </w:tcPr>
          <w:p w:rsidR="005B7D5B" w:rsidRPr="00DA5658" w:rsidRDefault="005B7D5B" w:rsidP="00356C97">
            <w:pPr>
              <w:jc w:val="left"/>
              <w:rPr>
                <w:rFonts w:cs="Arial"/>
                <w:sz w:val="20"/>
                <w:szCs w:val="20"/>
              </w:rPr>
            </w:pPr>
            <w:r w:rsidRPr="00DA5658">
              <w:rPr>
                <w:rFonts w:cs="Arial"/>
                <w:sz w:val="20"/>
                <w:szCs w:val="20"/>
              </w:rPr>
              <w:t>This field is automatically populated.</w:t>
            </w: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04</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IGX</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04</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SMU</w:t>
            </w:r>
          </w:p>
        </w:tc>
      </w:tr>
      <w:tr w:rsidR="00314F94" w:rsidRPr="00DA5658" w:rsidTr="00356C97">
        <w:trPr>
          <w:cantSplit/>
        </w:trPr>
        <w:tc>
          <w:tcPr>
            <w:tcW w:w="2418" w:type="dxa"/>
            <w:vAlign w:val="center"/>
          </w:tcPr>
          <w:p w:rsidR="00314F94" w:rsidRPr="00DA5658" w:rsidRDefault="00314F94" w:rsidP="00356C97">
            <w:pPr>
              <w:jc w:val="left"/>
              <w:rPr>
                <w:rFonts w:cs="Arial"/>
                <w:sz w:val="20"/>
                <w:szCs w:val="20"/>
              </w:rPr>
            </w:pPr>
            <w:r w:rsidRPr="00DA5658">
              <w:rPr>
                <w:rFonts w:cs="Arial"/>
                <w:sz w:val="20"/>
                <w:szCs w:val="20"/>
              </w:rPr>
              <w:t>linkOtherLabel</w:t>
            </w:r>
          </w:p>
        </w:tc>
        <w:tc>
          <w:tcPr>
            <w:tcW w:w="2479" w:type="dxa"/>
            <w:shd w:val="clear" w:color="auto" w:fill="F2F2F2" w:themeFill="background1" w:themeFillShade="F2"/>
            <w:vAlign w:val="center"/>
          </w:tcPr>
          <w:p w:rsidR="00314F94" w:rsidRPr="00DA5658" w:rsidRDefault="00314F94" w:rsidP="00356C97">
            <w:pPr>
              <w:jc w:val="left"/>
              <w:rPr>
                <w:rFonts w:cs="Arial"/>
                <w:sz w:val="20"/>
                <w:szCs w:val="20"/>
              </w:rPr>
            </w:pPr>
            <w:r w:rsidRPr="00DA5658">
              <w:rPr>
                <w:rFonts w:cs="Arial"/>
                <w:sz w:val="20"/>
                <w:szCs w:val="20"/>
              </w:rPr>
              <w:t>Link - Other Label</w:t>
            </w:r>
          </w:p>
        </w:tc>
        <w:tc>
          <w:tcPr>
            <w:tcW w:w="3581" w:type="dxa"/>
            <w:vAlign w:val="center"/>
          </w:tcPr>
          <w:p w:rsidR="00314F94" w:rsidRPr="00DA5658" w:rsidRDefault="00314F94" w:rsidP="00356C97">
            <w:pPr>
              <w:jc w:val="left"/>
              <w:rPr>
                <w:rFonts w:cs="Arial"/>
                <w:sz w:val="20"/>
                <w:szCs w:val="20"/>
              </w:rPr>
            </w:pPr>
            <w:r w:rsidRPr="00DA5658">
              <w:rPr>
                <w:rFonts w:cs="Arial"/>
                <w:sz w:val="20"/>
                <w:szCs w:val="20"/>
              </w:rPr>
              <w:t>If applicable, type additional data to display on the link label.</w:t>
            </w:r>
          </w:p>
        </w:tc>
        <w:tc>
          <w:tcPr>
            <w:tcW w:w="450" w:type="dxa"/>
            <w:vAlign w:val="center"/>
          </w:tcPr>
          <w:p w:rsidR="00314F94" w:rsidRPr="00DA5658" w:rsidRDefault="00314F94" w:rsidP="00356C97">
            <w:pPr>
              <w:jc w:val="left"/>
              <w:rPr>
                <w:rFonts w:cs="Arial"/>
                <w:sz w:val="20"/>
                <w:szCs w:val="20"/>
              </w:rPr>
            </w:pPr>
            <w:r w:rsidRPr="00DA5658">
              <w:rPr>
                <w:rFonts w:cs="Arial"/>
                <w:sz w:val="20"/>
                <w:szCs w:val="20"/>
              </w:rPr>
              <w:t>0</w:t>
            </w:r>
          </w:p>
        </w:tc>
        <w:tc>
          <w:tcPr>
            <w:tcW w:w="717" w:type="dxa"/>
            <w:vAlign w:val="center"/>
          </w:tcPr>
          <w:p w:rsidR="00314F94" w:rsidRPr="00DA5658" w:rsidRDefault="00314F94" w:rsidP="00356C97">
            <w:pPr>
              <w:jc w:val="left"/>
              <w:rPr>
                <w:rFonts w:cs="Arial"/>
                <w:sz w:val="20"/>
                <w:szCs w:val="20"/>
              </w:rPr>
            </w:pPr>
            <w:r w:rsidRPr="00DA5658">
              <w:rPr>
                <w:rFonts w:cs="Arial"/>
                <w:sz w:val="20"/>
                <w:szCs w:val="20"/>
              </w:rPr>
              <w:t>04</w:t>
            </w:r>
          </w:p>
        </w:tc>
        <w:tc>
          <w:tcPr>
            <w:tcW w:w="594" w:type="dxa"/>
            <w:vAlign w:val="center"/>
          </w:tcPr>
          <w:p w:rsidR="00314F94" w:rsidRPr="00DA5658" w:rsidRDefault="00314F94" w:rsidP="00356C97">
            <w:pPr>
              <w:jc w:val="left"/>
              <w:rPr>
                <w:rFonts w:cs="Arial"/>
                <w:sz w:val="20"/>
                <w:szCs w:val="20"/>
              </w:rPr>
            </w:pPr>
            <w:r w:rsidRPr="00DA5658">
              <w:rPr>
                <w:rFonts w:cs="Arial"/>
                <w:sz w:val="20"/>
                <w:szCs w:val="20"/>
              </w:rPr>
              <w:t>NF</w:t>
            </w:r>
          </w:p>
        </w:tc>
        <w:tc>
          <w:tcPr>
            <w:tcW w:w="594" w:type="dxa"/>
            <w:vAlign w:val="center"/>
          </w:tcPr>
          <w:p w:rsidR="00314F94" w:rsidRPr="00DA5658" w:rsidRDefault="00314F94" w:rsidP="00356C97">
            <w:pPr>
              <w:jc w:val="left"/>
              <w:rPr>
                <w:rFonts w:cs="Arial"/>
                <w:sz w:val="20"/>
                <w:szCs w:val="20"/>
              </w:rPr>
            </w:pPr>
            <w:r w:rsidRPr="00DA5658">
              <w:rPr>
                <w:rFonts w:cs="Arial"/>
                <w:sz w:val="20"/>
                <w:szCs w:val="20"/>
              </w:rPr>
              <w:t>T</w:t>
            </w:r>
          </w:p>
        </w:tc>
        <w:tc>
          <w:tcPr>
            <w:tcW w:w="2151" w:type="dxa"/>
            <w:vAlign w:val="center"/>
          </w:tcPr>
          <w:p w:rsidR="00314F94" w:rsidRPr="00DA5658" w:rsidRDefault="00314F94" w:rsidP="00356C97">
            <w:pPr>
              <w:jc w:val="left"/>
              <w:rPr>
                <w:rFonts w:cs="Arial"/>
                <w:sz w:val="20"/>
                <w:szCs w:val="20"/>
              </w:rPr>
            </w:pPr>
            <w:r w:rsidRPr="00DA5658">
              <w:rPr>
                <w:rFonts w:cs="Arial"/>
                <w:sz w:val="20"/>
                <w:szCs w:val="20"/>
              </w:rPr>
              <w:t>Data Link Connector</w:t>
            </w:r>
          </w:p>
        </w:tc>
      </w:tr>
      <w:tr w:rsidR="005B7D5B" w:rsidRPr="00DA5658" w:rsidTr="00356C97">
        <w:trPr>
          <w:cantSplit/>
        </w:trPr>
        <w:tc>
          <w:tcPr>
            <w:tcW w:w="2418" w:type="dxa"/>
            <w:vMerge w:val="restart"/>
            <w:vAlign w:val="center"/>
          </w:tcPr>
          <w:p w:rsidR="005B7D5B" w:rsidRPr="00DA5658" w:rsidRDefault="005B7D5B" w:rsidP="00356C97">
            <w:pPr>
              <w:jc w:val="left"/>
              <w:rPr>
                <w:rFonts w:cs="Arial"/>
                <w:sz w:val="20"/>
                <w:szCs w:val="20"/>
              </w:rPr>
            </w:pPr>
            <w:r w:rsidRPr="00DA5658">
              <w:rPr>
                <w:rFonts w:cs="Arial"/>
                <w:sz w:val="20"/>
                <w:szCs w:val="20"/>
              </w:rPr>
              <w:t>deviceDescription</w:t>
            </w:r>
          </w:p>
        </w:tc>
        <w:tc>
          <w:tcPr>
            <w:tcW w:w="2479" w:type="dxa"/>
            <w:vMerge w:val="restart"/>
            <w:shd w:val="clear" w:color="auto" w:fill="F2F2F2" w:themeFill="background1" w:themeFillShade="F2"/>
            <w:vAlign w:val="center"/>
          </w:tcPr>
          <w:p w:rsidR="005B7D5B" w:rsidRPr="00DA5658" w:rsidRDefault="005B7D5B" w:rsidP="00356C97">
            <w:pPr>
              <w:jc w:val="left"/>
              <w:rPr>
                <w:rFonts w:cs="Arial"/>
                <w:sz w:val="20"/>
                <w:szCs w:val="20"/>
              </w:rPr>
            </w:pPr>
            <w:r w:rsidRPr="00DA5658">
              <w:rPr>
                <w:rFonts w:cs="Arial"/>
                <w:sz w:val="20"/>
                <w:szCs w:val="20"/>
              </w:rPr>
              <w:t>Device - Description</w:t>
            </w:r>
          </w:p>
        </w:tc>
        <w:tc>
          <w:tcPr>
            <w:tcW w:w="3581" w:type="dxa"/>
            <w:vMerge w:val="restart"/>
            <w:vAlign w:val="center"/>
          </w:tcPr>
          <w:p w:rsidR="005B7D5B" w:rsidRPr="00DA5658" w:rsidRDefault="005B7D5B" w:rsidP="00356C97">
            <w:pPr>
              <w:jc w:val="left"/>
              <w:rPr>
                <w:rFonts w:cs="Arial"/>
                <w:sz w:val="20"/>
                <w:szCs w:val="20"/>
              </w:rPr>
            </w:pPr>
            <w:r w:rsidRPr="00DA5658">
              <w:rPr>
                <w:rFonts w:cs="Arial"/>
                <w:sz w:val="20"/>
                <w:szCs w:val="20"/>
              </w:rPr>
              <w:t xml:space="preserve">Provide a short description of the how the device </w:t>
            </w:r>
            <w:proofErr w:type="gramStart"/>
            <w:r w:rsidRPr="00DA5658">
              <w:rPr>
                <w:rFonts w:cs="Arial"/>
                <w:sz w:val="20"/>
                <w:szCs w:val="20"/>
              </w:rPr>
              <w:t>is being utilized</w:t>
            </w:r>
            <w:proofErr w:type="gramEnd"/>
            <w:r w:rsidRPr="00DA5658">
              <w:rPr>
                <w:rFonts w:cs="Arial"/>
                <w:sz w:val="20"/>
                <w:szCs w:val="20"/>
              </w:rPr>
              <w:t>.</w:t>
            </w: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Access Point</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Encryption Device</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Firewall</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IGX</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Promina</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Router</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Sensor</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SMU</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Switch</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Voice Gateway</w:t>
            </w:r>
          </w:p>
        </w:tc>
      </w:tr>
      <w:tr w:rsidR="00407104" w:rsidRPr="00DA5658" w:rsidTr="00356C97">
        <w:trPr>
          <w:cantSplit/>
        </w:trPr>
        <w:tc>
          <w:tcPr>
            <w:tcW w:w="2418" w:type="dxa"/>
            <w:vAlign w:val="center"/>
          </w:tcPr>
          <w:p w:rsidR="00407104" w:rsidRPr="00DA5658" w:rsidRDefault="00407104" w:rsidP="00356C97">
            <w:pPr>
              <w:jc w:val="left"/>
              <w:rPr>
                <w:rFonts w:cs="Arial"/>
                <w:sz w:val="20"/>
                <w:szCs w:val="20"/>
              </w:rPr>
            </w:pPr>
            <w:r w:rsidRPr="00DA5658">
              <w:rPr>
                <w:rFonts w:cs="Arial"/>
                <w:sz w:val="20"/>
                <w:szCs w:val="20"/>
              </w:rPr>
              <w:t>cardNotes</w:t>
            </w:r>
          </w:p>
        </w:tc>
        <w:tc>
          <w:tcPr>
            <w:tcW w:w="2479" w:type="dxa"/>
            <w:shd w:val="clear" w:color="auto" w:fill="F2F2F2" w:themeFill="background1" w:themeFillShade="F2"/>
            <w:vAlign w:val="center"/>
          </w:tcPr>
          <w:p w:rsidR="00407104" w:rsidRPr="00DA5658" w:rsidRDefault="00407104" w:rsidP="00356C97">
            <w:pPr>
              <w:jc w:val="left"/>
              <w:rPr>
                <w:rFonts w:cs="Arial"/>
                <w:sz w:val="20"/>
                <w:szCs w:val="20"/>
              </w:rPr>
            </w:pPr>
            <w:r w:rsidRPr="00DA5658">
              <w:rPr>
                <w:rFonts w:cs="Arial"/>
                <w:sz w:val="20"/>
                <w:szCs w:val="20"/>
              </w:rPr>
              <w:t>Card - Notes</w:t>
            </w:r>
          </w:p>
        </w:tc>
        <w:tc>
          <w:tcPr>
            <w:tcW w:w="3581" w:type="dxa"/>
            <w:vAlign w:val="center"/>
          </w:tcPr>
          <w:p w:rsidR="00407104" w:rsidRPr="00DA5658" w:rsidRDefault="00407104" w:rsidP="00356C97">
            <w:pPr>
              <w:jc w:val="left"/>
              <w:rPr>
                <w:rFonts w:cs="Arial"/>
                <w:sz w:val="20"/>
                <w:szCs w:val="20"/>
              </w:rPr>
            </w:pPr>
            <w:r w:rsidRPr="00DA5658">
              <w:rPr>
                <w:rFonts w:cs="Arial"/>
                <w:sz w:val="20"/>
                <w:szCs w:val="20"/>
              </w:rPr>
              <w:t>Enter relevant notes for this card.</w:t>
            </w:r>
          </w:p>
        </w:tc>
        <w:tc>
          <w:tcPr>
            <w:tcW w:w="450" w:type="dxa"/>
            <w:vAlign w:val="center"/>
          </w:tcPr>
          <w:p w:rsidR="00407104" w:rsidRPr="00DA5658" w:rsidRDefault="00407104" w:rsidP="00356C97">
            <w:pPr>
              <w:jc w:val="left"/>
              <w:rPr>
                <w:rFonts w:cs="Arial"/>
                <w:sz w:val="20"/>
                <w:szCs w:val="20"/>
              </w:rPr>
            </w:pPr>
            <w:r w:rsidRPr="00DA5658">
              <w:rPr>
                <w:rFonts w:cs="Arial"/>
                <w:sz w:val="20"/>
                <w:szCs w:val="20"/>
              </w:rPr>
              <w:t>0</w:t>
            </w:r>
          </w:p>
        </w:tc>
        <w:tc>
          <w:tcPr>
            <w:tcW w:w="717" w:type="dxa"/>
            <w:vAlign w:val="center"/>
          </w:tcPr>
          <w:p w:rsidR="00407104" w:rsidRPr="00DA5658" w:rsidRDefault="00407104" w:rsidP="00356C97">
            <w:pPr>
              <w:jc w:val="left"/>
              <w:rPr>
                <w:rFonts w:cs="Arial"/>
                <w:sz w:val="20"/>
                <w:szCs w:val="20"/>
              </w:rPr>
            </w:pPr>
            <w:r w:rsidRPr="00DA5658">
              <w:rPr>
                <w:rFonts w:cs="Arial"/>
                <w:sz w:val="20"/>
                <w:szCs w:val="20"/>
              </w:rPr>
              <w:t>050</w:t>
            </w:r>
          </w:p>
        </w:tc>
        <w:tc>
          <w:tcPr>
            <w:tcW w:w="594" w:type="dxa"/>
            <w:vAlign w:val="center"/>
          </w:tcPr>
          <w:p w:rsidR="00407104" w:rsidRPr="00DA5658" w:rsidRDefault="00407104" w:rsidP="00356C97">
            <w:pPr>
              <w:jc w:val="left"/>
              <w:rPr>
                <w:rFonts w:cs="Arial"/>
                <w:sz w:val="20"/>
                <w:szCs w:val="20"/>
              </w:rPr>
            </w:pPr>
            <w:r w:rsidRPr="00DA5658">
              <w:rPr>
                <w:rFonts w:cs="Arial"/>
                <w:sz w:val="20"/>
                <w:szCs w:val="20"/>
              </w:rPr>
              <w:t>NF</w:t>
            </w:r>
          </w:p>
        </w:tc>
        <w:tc>
          <w:tcPr>
            <w:tcW w:w="594" w:type="dxa"/>
            <w:vAlign w:val="center"/>
          </w:tcPr>
          <w:p w:rsidR="00407104" w:rsidRPr="00DA5658" w:rsidRDefault="00407104" w:rsidP="00356C97">
            <w:pPr>
              <w:jc w:val="left"/>
              <w:rPr>
                <w:rFonts w:cs="Arial"/>
                <w:sz w:val="20"/>
                <w:szCs w:val="20"/>
              </w:rPr>
            </w:pPr>
            <w:r w:rsidRPr="00DA5658">
              <w:rPr>
                <w:rFonts w:cs="Arial"/>
                <w:sz w:val="20"/>
                <w:szCs w:val="20"/>
              </w:rPr>
              <w:t>T</w:t>
            </w:r>
          </w:p>
        </w:tc>
        <w:tc>
          <w:tcPr>
            <w:tcW w:w="2151" w:type="dxa"/>
            <w:vAlign w:val="center"/>
          </w:tcPr>
          <w:p w:rsidR="00407104" w:rsidRPr="00DA5658" w:rsidRDefault="00407104" w:rsidP="00356C97">
            <w:pPr>
              <w:jc w:val="left"/>
              <w:rPr>
                <w:rFonts w:cs="Arial"/>
                <w:sz w:val="20"/>
                <w:szCs w:val="20"/>
              </w:rPr>
            </w:pPr>
            <w:r w:rsidRPr="00DA5658">
              <w:rPr>
                <w:rFonts w:cs="Arial"/>
                <w:sz w:val="20"/>
                <w:szCs w:val="20"/>
              </w:rPr>
              <w:t>Promina Card</w:t>
            </w:r>
          </w:p>
        </w:tc>
      </w:tr>
      <w:tr w:rsidR="005B7D5B" w:rsidRPr="00DA5658" w:rsidTr="00356C97">
        <w:trPr>
          <w:cantSplit/>
        </w:trPr>
        <w:tc>
          <w:tcPr>
            <w:tcW w:w="2418" w:type="dxa"/>
            <w:vMerge w:val="restart"/>
            <w:vAlign w:val="center"/>
          </w:tcPr>
          <w:p w:rsidR="005B7D5B" w:rsidRPr="00DA5658" w:rsidRDefault="005B7D5B" w:rsidP="00356C97">
            <w:pPr>
              <w:jc w:val="left"/>
              <w:rPr>
                <w:rFonts w:cs="Arial"/>
                <w:sz w:val="20"/>
                <w:szCs w:val="20"/>
              </w:rPr>
            </w:pPr>
            <w:r w:rsidRPr="00DA5658">
              <w:rPr>
                <w:rFonts w:cs="Arial"/>
                <w:sz w:val="20"/>
                <w:szCs w:val="20"/>
              </w:rPr>
              <w:t>deviceNotes</w:t>
            </w:r>
          </w:p>
        </w:tc>
        <w:tc>
          <w:tcPr>
            <w:tcW w:w="2479" w:type="dxa"/>
            <w:vMerge w:val="restart"/>
            <w:shd w:val="clear" w:color="auto" w:fill="F2F2F2" w:themeFill="background1" w:themeFillShade="F2"/>
            <w:vAlign w:val="center"/>
          </w:tcPr>
          <w:p w:rsidR="005B7D5B" w:rsidRPr="00DA5658" w:rsidRDefault="005B7D5B" w:rsidP="00356C97">
            <w:pPr>
              <w:jc w:val="left"/>
              <w:rPr>
                <w:rFonts w:cs="Arial"/>
                <w:sz w:val="20"/>
                <w:szCs w:val="20"/>
              </w:rPr>
            </w:pPr>
            <w:r w:rsidRPr="00DA5658">
              <w:rPr>
                <w:rFonts w:cs="Arial"/>
                <w:sz w:val="20"/>
                <w:szCs w:val="20"/>
              </w:rPr>
              <w:t>Device - Notes</w:t>
            </w:r>
          </w:p>
        </w:tc>
        <w:tc>
          <w:tcPr>
            <w:tcW w:w="3581" w:type="dxa"/>
            <w:vMerge w:val="restart"/>
            <w:vAlign w:val="center"/>
          </w:tcPr>
          <w:p w:rsidR="005B7D5B" w:rsidRPr="00DA5658" w:rsidRDefault="005B7D5B" w:rsidP="00356C97">
            <w:pPr>
              <w:jc w:val="left"/>
              <w:rPr>
                <w:rFonts w:cs="Arial"/>
                <w:sz w:val="20"/>
                <w:szCs w:val="20"/>
              </w:rPr>
            </w:pPr>
            <w:r w:rsidRPr="00DA5658">
              <w:rPr>
                <w:rFonts w:cs="Arial"/>
                <w:sz w:val="20"/>
                <w:szCs w:val="20"/>
              </w:rPr>
              <w:t>Enter relevant notes for this device.</w:t>
            </w: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050</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Access Point</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050</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Encryption Device</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050</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Firewall</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050</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IGX</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050</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Promina</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050</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Router</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050</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Sensor</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050</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SMU</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050</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Switch</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050</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Voice Gateway</w:t>
            </w:r>
          </w:p>
        </w:tc>
      </w:tr>
      <w:tr w:rsidR="005B7D5B" w:rsidRPr="00DA5658" w:rsidTr="00356C97">
        <w:trPr>
          <w:cantSplit/>
        </w:trPr>
        <w:tc>
          <w:tcPr>
            <w:tcW w:w="2418" w:type="dxa"/>
            <w:vMerge w:val="restart"/>
            <w:vAlign w:val="center"/>
          </w:tcPr>
          <w:p w:rsidR="005B7D5B" w:rsidRPr="00DA5658" w:rsidRDefault="005B7D5B" w:rsidP="00356C97">
            <w:pPr>
              <w:jc w:val="left"/>
              <w:rPr>
                <w:rFonts w:cs="Arial"/>
                <w:sz w:val="20"/>
                <w:szCs w:val="20"/>
              </w:rPr>
            </w:pPr>
            <w:r w:rsidRPr="00DA5658">
              <w:rPr>
                <w:rFonts w:cs="Arial"/>
                <w:sz w:val="20"/>
                <w:szCs w:val="20"/>
              </w:rPr>
              <w:t>linkNotes</w:t>
            </w:r>
          </w:p>
        </w:tc>
        <w:tc>
          <w:tcPr>
            <w:tcW w:w="2479" w:type="dxa"/>
            <w:vMerge w:val="restart"/>
            <w:shd w:val="clear" w:color="auto" w:fill="F2F2F2" w:themeFill="background1" w:themeFillShade="F2"/>
            <w:vAlign w:val="center"/>
          </w:tcPr>
          <w:p w:rsidR="005B7D5B" w:rsidRPr="00DA5658" w:rsidRDefault="005B7D5B" w:rsidP="00356C97">
            <w:pPr>
              <w:jc w:val="left"/>
              <w:rPr>
                <w:rFonts w:cs="Arial"/>
                <w:sz w:val="20"/>
                <w:szCs w:val="20"/>
              </w:rPr>
            </w:pPr>
            <w:r w:rsidRPr="00DA5658">
              <w:rPr>
                <w:rFonts w:cs="Arial"/>
                <w:sz w:val="20"/>
                <w:szCs w:val="20"/>
              </w:rPr>
              <w:t>Link - Notes</w:t>
            </w:r>
          </w:p>
        </w:tc>
        <w:tc>
          <w:tcPr>
            <w:tcW w:w="3581" w:type="dxa"/>
            <w:vMerge w:val="restart"/>
            <w:vAlign w:val="center"/>
          </w:tcPr>
          <w:p w:rsidR="005B7D5B" w:rsidRPr="00DA5658" w:rsidRDefault="005B7D5B" w:rsidP="00356C97">
            <w:pPr>
              <w:jc w:val="left"/>
              <w:rPr>
                <w:rFonts w:cs="Arial"/>
                <w:sz w:val="20"/>
                <w:szCs w:val="20"/>
              </w:rPr>
            </w:pPr>
            <w:r w:rsidRPr="00DA5658">
              <w:rPr>
                <w:rFonts w:cs="Arial"/>
                <w:sz w:val="20"/>
                <w:szCs w:val="20"/>
              </w:rPr>
              <w:t>Enter relevant notes for this data link.</w:t>
            </w: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050</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Data Link Connector</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0</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050</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Network Cloud</w:t>
            </w:r>
          </w:p>
        </w:tc>
      </w:tr>
      <w:tr w:rsidR="005B7D5B" w:rsidRPr="00DA5658" w:rsidTr="00356C97">
        <w:trPr>
          <w:cantSplit/>
        </w:trPr>
        <w:tc>
          <w:tcPr>
            <w:tcW w:w="2418" w:type="dxa"/>
            <w:vMerge w:val="restart"/>
            <w:vAlign w:val="center"/>
          </w:tcPr>
          <w:p w:rsidR="005B7D5B" w:rsidRPr="00DA5658" w:rsidRDefault="005B7D5B" w:rsidP="00356C97">
            <w:pPr>
              <w:jc w:val="left"/>
              <w:rPr>
                <w:rFonts w:cs="Arial"/>
                <w:sz w:val="20"/>
                <w:szCs w:val="20"/>
              </w:rPr>
            </w:pPr>
            <w:r w:rsidRPr="00DA5658">
              <w:rPr>
                <w:rFonts w:cs="Arial"/>
                <w:sz w:val="20"/>
                <w:szCs w:val="20"/>
              </w:rPr>
              <w:t>confClassification</w:t>
            </w:r>
          </w:p>
        </w:tc>
        <w:tc>
          <w:tcPr>
            <w:tcW w:w="2479" w:type="dxa"/>
            <w:vMerge w:val="restart"/>
            <w:shd w:val="clear" w:color="auto" w:fill="F2F2F2" w:themeFill="background1" w:themeFillShade="F2"/>
            <w:vAlign w:val="center"/>
          </w:tcPr>
          <w:p w:rsidR="005B7D5B" w:rsidRPr="00DA5658" w:rsidRDefault="005B7D5B" w:rsidP="00356C97">
            <w:pPr>
              <w:jc w:val="left"/>
              <w:rPr>
                <w:rFonts w:cs="Arial"/>
                <w:sz w:val="20"/>
                <w:szCs w:val="20"/>
              </w:rPr>
            </w:pPr>
            <w:r w:rsidRPr="00DA5658">
              <w:rPr>
                <w:rFonts w:cs="Arial"/>
                <w:sz w:val="20"/>
                <w:szCs w:val="20"/>
              </w:rPr>
              <w:t>Configuration - Classification</w:t>
            </w:r>
          </w:p>
        </w:tc>
        <w:tc>
          <w:tcPr>
            <w:tcW w:w="3581" w:type="dxa"/>
            <w:vAlign w:val="center"/>
          </w:tcPr>
          <w:p w:rsidR="005B7D5B" w:rsidRPr="00DA5658" w:rsidRDefault="005B7D5B" w:rsidP="00356C97">
            <w:pPr>
              <w:jc w:val="left"/>
              <w:rPr>
                <w:rFonts w:cs="Arial"/>
                <w:sz w:val="20"/>
                <w:szCs w:val="20"/>
              </w:rPr>
            </w:pPr>
            <w:r w:rsidRPr="00DA5658">
              <w:rPr>
                <w:rFonts w:cs="Arial"/>
                <w:sz w:val="20"/>
                <w:szCs w:val="20"/>
              </w:rPr>
              <w:t>Select the classification of the link.</w:t>
            </w: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1</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06</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Data Link Connector</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Align w:val="center"/>
          </w:tcPr>
          <w:p w:rsidR="005B7D5B" w:rsidRPr="00DA5658" w:rsidRDefault="005B7D5B" w:rsidP="00356C97">
            <w:pPr>
              <w:jc w:val="left"/>
              <w:rPr>
                <w:rFonts w:cs="Arial"/>
                <w:sz w:val="20"/>
                <w:szCs w:val="20"/>
              </w:rPr>
            </w:pPr>
            <w:r w:rsidRPr="00DA5658">
              <w:rPr>
                <w:rFonts w:cs="Arial"/>
                <w:sz w:val="20"/>
                <w:szCs w:val="20"/>
              </w:rPr>
              <w:t>Select the classification of the network cloud.</w:t>
            </w: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1</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06</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Network Cloud</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restart"/>
            <w:vAlign w:val="center"/>
          </w:tcPr>
          <w:p w:rsidR="005B7D5B" w:rsidRPr="00DA5658" w:rsidRDefault="005B7D5B" w:rsidP="00356C97">
            <w:pPr>
              <w:jc w:val="left"/>
              <w:rPr>
                <w:rFonts w:cs="Arial"/>
                <w:sz w:val="20"/>
                <w:szCs w:val="20"/>
              </w:rPr>
            </w:pPr>
            <w:r w:rsidRPr="00DA5658">
              <w:rPr>
                <w:rFonts w:cs="Arial"/>
                <w:sz w:val="20"/>
                <w:szCs w:val="20"/>
              </w:rPr>
              <w:t>Select the device's classification.</w:t>
            </w: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1</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06</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Access Point</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1</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06</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Firewall</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1</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06</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IGX</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1</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06</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Promina</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1</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06</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Promina Card</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1</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06</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Router</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1</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06</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Sensor</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1</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06</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SMU</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1</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06</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Switch</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1</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06</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Voice Gateway</w:t>
            </w:r>
          </w:p>
        </w:tc>
      </w:tr>
      <w:tr w:rsidR="00F91F45" w:rsidRPr="00DA5658" w:rsidTr="00356C97">
        <w:trPr>
          <w:cantSplit/>
        </w:trPr>
        <w:tc>
          <w:tcPr>
            <w:tcW w:w="2418" w:type="dxa"/>
            <w:vAlign w:val="center"/>
          </w:tcPr>
          <w:p w:rsidR="00F91F45" w:rsidRPr="00DA5658" w:rsidRDefault="00F91F45" w:rsidP="00356C97">
            <w:pPr>
              <w:jc w:val="left"/>
              <w:rPr>
                <w:rFonts w:cs="Arial"/>
                <w:sz w:val="20"/>
                <w:szCs w:val="20"/>
              </w:rPr>
            </w:pPr>
            <w:r w:rsidRPr="00DA5658">
              <w:rPr>
                <w:rFonts w:cs="Arial"/>
                <w:sz w:val="20"/>
                <w:szCs w:val="20"/>
              </w:rPr>
              <w:t>confClassificationO</w:t>
            </w:r>
          </w:p>
        </w:tc>
        <w:tc>
          <w:tcPr>
            <w:tcW w:w="2479" w:type="dxa"/>
            <w:shd w:val="clear" w:color="auto" w:fill="F2F2F2" w:themeFill="background1" w:themeFillShade="F2"/>
            <w:vAlign w:val="center"/>
          </w:tcPr>
          <w:p w:rsidR="00F91F45" w:rsidRPr="00DA5658" w:rsidRDefault="00F91F45" w:rsidP="00356C97">
            <w:pPr>
              <w:jc w:val="left"/>
              <w:rPr>
                <w:rFonts w:cs="Arial"/>
                <w:sz w:val="20"/>
                <w:szCs w:val="20"/>
              </w:rPr>
            </w:pPr>
            <w:r w:rsidRPr="00DA5658">
              <w:rPr>
                <w:rFonts w:cs="Arial"/>
                <w:sz w:val="20"/>
                <w:szCs w:val="20"/>
              </w:rPr>
              <w:t>Configuration - Outside Classification</w:t>
            </w:r>
          </w:p>
        </w:tc>
        <w:tc>
          <w:tcPr>
            <w:tcW w:w="3581" w:type="dxa"/>
            <w:vAlign w:val="center"/>
          </w:tcPr>
          <w:p w:rsidR="00F91F45" w:rsidRPr="00DA5658" w:rsidRDefault="00F91F45" w:rsidP="00356C97">
            <w:pPr>
              <w:jc w:val="left"/>
              <w:rPr>
                <w:rFonts w:cs="Arial"/>
                <w:sz w:val="20"/>
                <w:szCs w:val="20"/>
              </w:rPr>
            </w:pPr>
            <w:r w:rsidRPr="00DA5658">
              <w:rPr>
                <w:rFonts w:cs="Arial"/>
                <w:sz w:val="20"/>
                <w:szCs w:val="20"/>
              </w:rPr>
              <w:t>Select the device's classification on the external network.</w:t>
            </w:r>
          </w:p>
        </w:tc>
        <w:tc>
          <w:tcPr>
            <w:tcW w:w="450" w:type="dxa"/>
            <w:vAlign w:val="center"/>
          </w:tcPr>
          <w:p w:rsidR="00F91F45" w:rsidRPr="00DA5658" w:rsidRDefault="00F91F45" w:rsidP="00356C97">
            <w:pPr>
              <w:jc w:val="left"/>
              <w:rPr>
                <w:rFonts w:cs="Arial"/>
                <w:sz w:val="20"/>
                <w:szCs w:val="20"/>
              </w:rPr>
            </w:pPr>
            <w:r w:rsidRPr="00DA5658">
              <w:rPr>
                <w:rFonts w:cs="Arial"/>
                <w:sz w:val="20"/>
                <w:szCs w:val="20"/>
              </w:rPr>
              <w:t>1</w:t>
            </w:r>
          </w:p>
        </w:tc>
        <w:tc>
          <w:tcPr>
            <w:tcW w:w="717" w:type="dxa"/>
            <w:vAlign w:val="center"/>
          </w:tcPr>
          <w:p w:rsidR="00F91F45" w:rsidRPr="00DA5658" w:rsidRDefault="00F91F45" w:rsidP="00356C97">
            <w:pPr>
              <w:jc w:val="left"/>
              <w:rPr>
                <w:rFonts w:cs="Arial"/>
                <w:sz w:val="20"/>
                <w:szCs w:val="20"/>
              </w:rPr>
            </w:pPr>
            <w:r w:rsidRPr="00DA5658">
              <w:rPr>
                <w:rFonts w:cs="Arial"/>
                <w:sz w:val="20"/>
                <w:szCs w:val="20"/>
              </w:rPr>
              <w:t>06</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NF</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T</w:t>
            </w:r>
          </w:p>
        </w:tc>
        <w:tc>
          <w:tcPr>
            <w:tcW w:w="2151" w:type="dxa"/>
            <w:vAlign w:val="center"/>
          </w:tcPr>
          <w:p w:rsidR="00F91F45" w:rsidRPr="00DA5658" w:rsidRDefault="00F91F45" w:rsidP="00356C97">
            <w:pPr>
              <w:jc w:val="left"/>
              <w:rPr>
                <w:rFonts w:cs="Arial"/>
                <w:sz w:val="20"/>
                <w:szCs w:val="20"/>
              </w:rPr>
            </w:pPr>
            <w:r w:rsidRPr="00DA5658">
              <w:rPr>
                <w:rFonts w:cs="Arial"/>
                <w:sz w:val="20"/>
                <w:szCs w:val="20"/>
              </w:rPr>
              <w:t>Encryption Device</w:t>
            </w:r>
          </w:p>
        </w:tc>
      </w:tr>
      <w:tr w:rsidR="00F91F45" w:rsidRPr="00DA5658" w:rsidTr="00356C97">
        <w:trPr>
          <w:cantSplit/>
        </w:trPr>
        <w:tc>
          <w:tcPr>
            <w:tcW w:w="2418" w:type="dxa"/>
            <w:vAlign w:val="center"/>
          </w:tcPr>
          <w:p w:rsidR="00F91F45" w:rsidRPr="00DA5658" w:rsidRDefault="00F91F45" w:rsidP="00356C97">
            <w:pPr>
              <w:jc w:val="left"/>
              <w:rPr>
                <w:rFonts w:cs="Arial"/>
                <w:sz w:val="20"/>
                <w:szCs w:val="20"/>
              </w:rPr>
            </w:pPr>
            <w:r w:rsidRPr="00DA5658">
              <w:rPr>
                <w:rFonts w:cs="Arial"/>
                <w:sz w:val="20"/>
                <w:szCs w:val="20"/>
              </w:rPr>
              <w:t>confClassificationI</w:t>
            </w:r>
          </w:p>
        </w:tc>
        <w:tc>
          <w:tcPr>
            <w:tcW w:w="2479" w:type="dxa"/>
            <w:shd w:val="clear" w:color="auto" w:fill="F2F2F2" w:themeFill="background1" w:themeFillShade="F2"/>
            <w:vAlign w:val="center"/>
          </w:tcPr>
          <w:p w:rsidR="00F91F45" w:rsidRPr="00DA5658" w:rsidRDefault="00F91F45" w:rsidP="00356C97">
            <w:pPr>
              <w:jc w:val="left"/>
              <w:rPr>
                <w:rFonts w:cs="Arial"/>
                <w:sz w:val="20"/>
                <w:szCs w:val="20"/>
              </w:rPr>
            </w:pPr>
            <w:r w:rsidRPr="00DA5658">
              <w:rPr>
                <w:rFonts w:cs="Arial"/>
                <w:sz w:val="20"/>
                <w:szCs w:val="20"/>
              </w:rPr>
              <w:t>Configuration - Inside Classification</w:t>
            </w:r>
          </w:p>
        </w:tc>
        <w:tc>
          <w:tcPr>
            <w:tcW w:w="3581" w:type="dxa"/>
            <w:vAlign w:val="center"/>
          </w:tcPr>
          <w:p w:rsidR="00F91F45" w:rsidRPr="00DA5658" w:rsidRDefault="00F91F45" w:rsidP="00356C97">
            <w:pPr>
              <w:jc w:val="left"/>
              <w:rPr>
                <w:rFonts w:cs="Arial"/>
                <w:sz w:val="20"/>
                <w:szCs w:val="20"/>
              </w:rPr>
            </w:pPr>
            <w:r w:rsidRPr="00DA5658">
              <w:rPr>
                <w:rFonts w:cs="Arial"/>
                <w:sz w:val="20"/>
                <w:szCs w:val="20"/>
              </w:rPr>
              <w:t>Select the device's classification on the internal network.</w:t>
            </w:r>
          </w:p>
        </w:tc>
        <w:tc>
          <w:tcPr>
            <w:tcW w:w="450" w:type="dxa"/>
            <w:vAlign w:val="center"/>
          </w:tcPr>
          <w:p w:rsidR="00F91F45" w:rsidRPr="00DA5658" w:rsidRDefault="00F91F45" w:rsidP="00356C97">
            <w:pPr>
              <w:jc w:val="left"/>
              <w:rPr>
                <w:rFonts w:cs="Arial"/>
                <w:sz w:val="20"/>
                <w:szCs w:val="20"/>
              </w:rPr>
            </w:pPr>
            <w:r w:rsidRPr="00DA5658">
              <w:rPr>
                <w:rFonts w:cs="Arial"/>
                <w:sz w:val="20"/>
                <w:szCs w:val="20"/>
              </w:rPr>
              <w:t>1</w:t>
            </w:r>
          </w:p>
        </w:tc>
        <w:tc>
          <w:tcPr>
            <w:tcW w:w="717" w:type="dxa"/>
            <w:vAlign w:val="center"/>
          </w:tcPr>
          <w:p w:rsidR="00F91F45" w:rsidRPr="00DA5658" w:rsidRDefault="00F91F45" w:rsidP="00356C97">
            <w:pPr>
              <w:jc w:val="left"/>
              <w:rPr>
                <w:rFonts w:cs="Arial"/>
                <w:sz w:val="20"/>
                <w:szCs w:val="20"/>
              </w:rPr>
            </w:pPr>
            <w:r w:rsidRPr="00DA5658">
              <w:rPr>
                <w:rFonts w:cs="Arial"/>
                <w:sz w:val="20"/>
                <w:szCs w:val="20"/>
              </w:rPr>
              <w:t>07</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NF</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T</w:t>
            </w:r>
          </w:p>
        </w:tc>
        <w:tc>
          <w:tcPr>
            <w:tcW w:w="2151" w:type="dxa"/>
            <w:vAlign w:val="center"/>
          </w:tcPr>
          <w:p w:rsidR="00F91F45" w:rsidRPr="00DA5658" w:rsidRDefault="00F91F45" w:rsidP="00356C97">
            <w:pPr>
              <w:jc w:val="left"/>
              <w:rPr>
                <w:rFonts w:cs="Arial"/>
                <w:sz w:val="20"/>
                <w:szCs w:val="20"/>
              </w:rPr>
            </w:pPr>
            <w:r w:rsidRPr="00DA5658">
              <w:rPr>
                <w:rFonts w:cs="Arial"/>
                <w:sz w:val="20"/>
                <w:szCs w:val="20"/>
              </w:rPr>
              <w:t>Encryption Device</w:t>
            </w:r>
          </w:p>
        </w:tc>
      </w:tr>
      <w:tr w:rsidR="00F91F45" w:rsidRPr="00DA5658" w:rsidTr="00356C97">
        <w:trPr>
          <w:cantSplit/>
        </w:trPr>
        <w:tc>
          <w:tcPr>
            <w:tcW w:w="2418" w:type="dxa"/>
            <w:vAlign w:val="center"/>
          </w:tcPr>
          <w:p w:rsidR="00F91F45" w:rsidRPr="00DA5658" w:rsidRDefault="00F91F45" w:rsidP="00356C97">
            <w:pPr>
              <w:jc w:val="left"/>
              <w:rPr>
                <w:rFonts w:cs="Arial"/>
                <w:sz w:val="20"/>
                <w:szCs w:val="20"/>
              </w:rPr>
            </w:pPr>
            <w:r w:rsidRPr="00DA5658">
              <w:rPr>
                <w:rFonts w:cs="Arial"/>
                <w:sz w:val="20"/>
                <w:szCs w:val="20"/>
              </w:rPr>
              <w:t>confSideP</w:t>
            </w:r>
          </w:p>
        </w:tc>
        <w:tc>
          <w:tcPr>
            <w:tcW w:w="2479" w:type="dxa"/>
            <w:shd w:val="clear" w:color="auto" w:fill="F2F2F2" w:themeFill="background1" w:themeFillShade="F2"/>
            <w:vAlign w:val="center"/>
          </w:tcPr>
          <w:p w:rsidR="00F91F45" w:rsidRPr="00DA5658" w:rsidRDefault="00F91F45" w:rsidP="00356C97">
            <w:pPr>
              <w:jc w:val="left"/>
              <w:rPr>
                <w:rFonts w:cs="Arial"/>
                <w:sz w:val="20"/>
                <w:szCs w:val="20"/>
              </w:rPr>
            </w:pPr>
            <w:r w:rsidRPr="00DA5658">
              <w:rPr>
                <w:rFonts w:cs="Arial"/>
                <w:sz w:val="20"/>
                <w:szCs w:val="20"/>
              </w:rPr>
              <w:t>Configuration - Plain Text Side</w:t>
            </w:r>
          </w:p>
        </w:tc>
        <w:tc>
          <w:tcPr>
            <w:tcW w:w="3581" w:type="dxa"/>
            <w:vAlign w:val="center"/>
          </w:tcPr>
          <w:p w:rsidR="00F91F45" w:rsidRPr="00DA5658" w:rsidRDefault="00F91F45" w:rsidP="00356C97">
            <w:pPr>
              <w:jc w:val="left"/>
              <w:rPr>
                <w:rFonts w:cs="Arial"/>
                <w:sz w:val="20"/>
                <w:szCs w:val="20"/>
              </w:rPr>
            </w:pPr>
            <w:r w:rsidRPr="00DA5658">
              <w:rPr>
                <w:rFonts w:cs="Arial"/>
                <w:sz w:val="20"/>
                <w:szCs w:val="20"/>
              </w:rPr>
              <w:t>Select which side of the device, inside or outside, is transmitting in plain text.</w:t>
            </w:r>
          </w:p>
        </w:tc>
        <w:tc>
          <w:tcPr>
            <w:tcW w:w="450" w:type="dxa"/>
            <w:vAlign w:val="center"/>
          </w:tcPr>
          <w:p w:rsidR="00F91F45" w:rsidRPr="00DA5658" w:rsidRDefault="00F91F45" w:rsidP="00356C97">
            <w:pPr>
              <w:jc w:val="left"/>
              <w:rPr>
                <w:rFonts w:cs="Arial"/>
                <w:sz w:val="20"/>
                <w:szCs w:val="20"/>
              </w:rPr>
            </w:pPr>
            <w:r w:rsidRPr="00DA5658">
              <w:rPr>
                <w:rFonts w:cs="Arial"/>
                <w:sz w:val="20"/>
                <w:szCs w:val="20"/>
              </w:rPr>
              <w:t>1</w:t>
            </w:r>
          </w:p>
        </w:tc>
        <w:tc>
          <w:tcPr>
            <w:tcW w:w="717" w:type="dxa"/>
            <w:vAlign w:val="center"/>
          </w:tcPr>
          <w:p w:rsidR="00F91F45" w:rsidRPr="00DA5658" w:rsidRDefault="00F91F45" w:rsidP="00356C97">
            <w:pPr>
              <w:jc w:val="left"/>
              <w:rPr>
                <w:rFonts w:cs="Arial"/>
                <w:sz w:val="20"/>
                <w:szCs w:val="20"/>
              </w:rPr>
            </w:pPr>
            <w:r w:rsidRPr="00DA5658">
              <w:rPr>
                <w:rFonts w:cs="Arial"/>
                <w:sz w:val="20"/>
                <w:szCs w:val="20"/>
              </w:rPr>
              <w:t>08</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NF</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T</w:t>
            </w:r>
          </w:p>
        </w:tc>
        <w:tc>
          <w:tcPr>
            <w:tcW w:w="2151" w:type="dxa"/>
            <w:vAlign w:val="center"/>
          </w:tcPr>
          <w:p w:rsidR="00F91F45" w:rsidRPr="00DA5658" w:rsidRDefault="00F91F45" w:rsidP="00356C97">
            <w:pPr>
              <w:jc w:val="left"/>
              <w:rPr>
                <w:rFonts w:cs="Arial"/>
                <w:sz w:val="20"/>
                <w:szCs w:val="20"/>
              </w:rPr>
            </w:pPr>
            <w:r w:rsidRPr="00DA5658">
              <w:rPr>
                <w:rFonts w:cs="Arial"/>
                <w:sz w:val="20"/>
                <w:szCs w:val="20"/>
              </w:rPr>
              <w:t>Encryption Device</w:t>
            </w:r>
          </w:p>
        </w:tc>
      </w:tr>
      <w:tr w:rsidR="00F91F45" w:rsidRPr="00DA5658" w:rsidTr="00356C97">
        <w:trPr>
          <w:cantSplit/>
        </w:trPr>
        <w:tc>
          <w:tcPr>
            <w:tcW w:w="2418" w:type="dxa"/>
            <w:vAlign w:val="center"/>
          </w:tcPr>
          <w:p w:rsidR="00F91F45" w:rsidRPr="00DA5658" w:rsidRDefault="00F91F45" w:rsidP="00356C97">
            <w:pPr>
              <w:jc w:val="left"/>
              <w:rPr>
                <w:rFonts w:cs="Arial"/>
                <w:sz w:val="20"/>
                <w:szCs w:val="20"/>
              </w:rPr>
            </w:pPr>
            <w:r w:rsidRPr="00DA5658">
              <w:rPr>
                <w:rFonts w:cs="Arial"/>
                <w:sz w:val="20"/>
                <w:szCs w:val="20"/>
              </w:rPr>
              <w:t>confSideC</w:t>
            </w:r>
          </w:p>
        </w:tc>
        <w:tc>
          <w:tcPr>
            <w:tcW w:w="2479" w:type="dxa"/>
            <w:shd w:val="clear" w:color="auto" w:fill="F2F2F2" w:themeFill="background1" w:themeFillShade="F2"/>
            <w:vAlign w:val="center"/>
          </w:tcPr>
          <w:p w:rsidR="00F91F45" w:rsidRPr="00DA5658" w:rsidRDefault="00F91F45" w:rsidP="00356C97">
            <w:pPr>
              <w:jc w:val="left"/>
              <w:rPr>
                <w:rFonts w:cs="Arial"/>
                <w:sz w:val="20"/>
                <w:szCs w:val="20"/>
              </w:rPr>
            </w:pPr>
            <w:r w:rsidRPr="00DA5658">
              <w:rPr>
                <w:rFonts w:cs="Arial"/>
                <w:sz w:val="20"/>
                <w:szCs w:val="20"/>
              </w:rPr>
              <w:t>Configuration - Cipher Text Side</w:t>
            </w:r>
          </w:p>
        </w:tc>
        <w:tc>
          <w:tcPr>
            <w:tcW w:w="3581" w:type="dxa"/>
            <w:vAlign w:val="center"/>
          </w:tcPr>
          <w:p w:rsidR="00F91F45" w:rsidRPr="00DA5658" w:rsidRDefault="00F91F45" w:rsidP="00356C97">
            <w:pPr>
              <w:jc w:val="left"/>
              <w:rPr>
                <w:rFonts w:cs="Arial"/>
                <w:sz w:val="20"/>
                <w:szCs w:val="20"/>
              </w:rPr>
            </w:pPr>
            <w:r w:rsidRPr="00DA5658">
              <w:rPr>
                <w:rFonts w:cs="Arial"/>
                <w:sz w:val="20"/>
                <w:szCs w:val="20"/>
              </w:rPr>
              <w:t>This value indicates which side of the device, inside or outside, is transmitting in cipher text.  This value will be automatically filled in based on the value of the "Configuration - Plain Text Side" property.</w:t>
            </w:r>
          </w:p>
        </w:tc>
        <w:tc>
          <w:tcPr>
            <w:tcW w:w="450" w:type="dxa"/>
            <w:vAlign w:val="center"/>
          </w:tcPr>
          <w:p w:rsidR="00F91F45" w:rsidRPr="00DA5658" w:rsidRDefault="00F91F45" w:rsidP="00356C97">
            <w:pPr>
              <w:jc w:val="left"/>
              <w:rPr>
                <w:rFonts w:cs="Arial"/>
                <w:sz w:val="20"/>
                <w:szCs w:val="20"/>
              </w:rPr>
            </w:pPr>
            <w:r w:rsidRPr="00DA5658">
              <w:rPr>
                <w:rFonts w:cs="Arial"/>
                <w:sz w:val="20"/>
                <w:szCs w:val="20"/>
              </w:rPr>
              <w:t>1</w:t>
            </w:r>
          </w:p>
        </w:tc>
        <w:tc>
          <w:tcPr>
            <w:tcW w:w="717" w:type="dxa"/>
            <w:vAlign w:val="center"/>
          </w:tcPr>
          <w:p w:rsidR="00F91F45" w:rsidRPr="00DA5658" w:rsidRDefault="00F91F45" w:rsidP="00356C97">
            <w:pPr>
              <w:jc w:val="left"/>
              <w:rPr>
                <w:rFonts w:cs="Arial"/>
                <w:sz w:val="20"/>
                <w:szCs w:val="20"/>
              </w:rPr>
            </w:pPr>
            <w:r w:rsidRPr="00DA5658">
              <w:rPr>
                <w:rFonts w:cs="Arial"/>
                <w:sz w:val="20"/>
                <w:szCs w:val="20"/>
              </w:rPr>
              <w:t>09</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NF</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T</w:t>
            </w:r>
          </w:p>
        </w:tc>
        <w:tc>
          <w:tcPr>
            <w:tcW w:w="2151" w:type="dxa"/>
            <w:vAlign w:val="center"/>
          </w:tcPr>
          <w:p w:rsidR="00F91F45" w:rsidRPr="00DA5658" w:rsidRDefault="00F91F45" w:rsidP="00356C97">
            <w:pPr>
              <w:jc w:val="left"/>
              <w:rPr>
                <w:rFonts w:cs="Arial"/>
                <w:sz w:val="20"/>
                <w:szCs w:val="20"/>
              </w:rPr>
            </w:pPr>
            <w:r w:rsidRPr="00DA5658">
              <w:rPr>
                <w:rFonts w:cs="Arial"/>
                <w:sz w:val="20"/>
                <w:szCs w:val="20"/>
              </w:rPr>
              <w:t>Encryption Device</w:t>
            </w:r>
          </w:p>
        </w:tc>
      </w:tr>
      <w:tr w:rsidR="005B7D5B" w:rsidRPr="00DA5658" w:rsidTr="00356C97">
        <w:trPr>
          <w:cantSplit/>
        </w:trPr>
        <w:tc>
          <w:tcPr>
            <w:tcW w:w="2418" w:type="dxa"/>
            <w:vMerge w:val="restart"/>
            <w:vAlign w:val="center"/>
          </w:tcPr>
          <w:p w:rsidR="005B7D5B" w:rsidRPr="00DA5658" w:rsidRDefault="005B7D5B" w:rsidP="00356C97">
            <w:pPr>
              <w:jc w:val="left"/>
              <w:rPr>
                <w:rFonts w:cs="Arial"/>
                <w:sz w:val="20"/>
                <w:szCs w:val="20"/>
              </w:rPr>
            </w:pPr>
            <w:r w:rsidRPr="00DA5658">
              <w:rPr>
                <w:rFonts w:cs="Arial"/>
                <w:sz w:val="20"/>
                <w:szCs w:val="20"/>
              </w:rPr>
              <w:t>confTier</w:t>
            </w:r>
          </w:p>
        </w:tc>
        <w:tc>
          <w:tcPr>
            <w:tcW w:w="2479" w:type="dxa"/>
            <w:vMerge w:val="restart"/>
            <w:shd w:val="clear" w:color="auto" w:fill="F2F2F2" w:themeFill="background1" w:themeFillShade="F2"/>
            <w:vAlign w:val="center"/>
          </w:tcPr>
          <w:p w:rsidR="005B7D5B" w:rsidRPr="00DA5658" w:rsidRDefault="005B7D5B" w:rsidP="00356C97">
            <w:pPr>
              <w:jc w:val="left"/>
              <w:rPr>
                <w:rFonts w:cs="Arial"/>
                <w:sz w:val="20"/>
                <w:szCs w:val="20"/>
              </w:rPr>
            </w:pPr>
            <w:r w:rsidRPr="00DA5658">
              <w:rPr>
                <w:rFonts w:cs="Arial"/>
                <w:sz w:val="20"/>
                <w:szCs w:val="20"/>
              </w:rPr>
              <w:t>Configuration - Tier</w:t>
            </w:r>
          </w:p>
        </w:tc>
        <w:tc>
          <w:tcPr>
            <w:tcW w:w="3581" w:type="dxa"/>
            <w:vMerge w:val="restart"/>
            <w:vAlign w:val="center"/>
          </w:tcPr>
          <w:p w:rsidR="005B7D5B" w:rsidRPr="00DA5658" w:rsidRDefault="005B7D5B" w:rsidP="00356C97">
            <w:pPr>
              <w:jc w:val="left"/>
              <w:rPr>
                <w:rFonts w:cs="Arial"/>
                <w:sz w:val="20"/>
                <w:szCs w:val="20"/>
              </w:rPr>
            </w:pPr>
            <w:r w:rsidRPr="00DA5658">
              <w:rPr>
                <w:rFonts w:cs="Arial"/>
                <w:sz w:val="20"/>
                <w:szCs w:val="20"/>
              </w:rPr>
              <w:t>Select or enter the defined Tier for the device.</w:t>
            </w: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4</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090</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Access Point</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4</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090</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Encryption Device</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4</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090</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Firewall</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4</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090</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Promina</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4</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090</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Router</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4</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090</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Sensor</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4</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090</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Switch</w:t>
            </w:r>
          </w:p>
        </w:tc>
      </w:tr>
      <w:tr w:rsidR="005B7D5B" w:rsidRPr="00DA5658" w:rsidTr="00356C97">
        <w:trPr>
          <w:cantSplit/>
        </w:trPr>
        <w:tc>
          <w:tcPr>
            <w:tcW w:w="2418" w:type="dxa"/>
            <w:vMerge/>
            <w:vAlign w:val="center"/>
          </w:tcPr>
          <w:p w:rsidR="005B7D5B" w:rsidRPr="00DA5658" w:rsidRDefault="005B7D5B" w:rsidP="00356C97">
            <w:pPr>
              <w:jc w:val="left"/>
              <w:rPr>
                <w:rFonts w:cs="Arial"/>
                <w:sz w:val="20"/>
                <w:szCs w:val="20"/>
              </w:rPr>
            </w:pPr>
          </w:p>
        </w:tc>
        <w:tc>
          <w:tcPr>
            <w:tcW w:w="2479" w:type="dxa"/>
            <w:vMerge/>
            <w:shd w:val="clear" w:color="auto" w:fill="F2F2F2" w:themeFill="background1" w:themeFillShade="F2"/>
            <w:vAlign w:val="center"/>
          </w:tcPr>
          <w:p w:rsidR="005B7D5B" w:rsidRPr="00DA5658" w:rsidRDefault="005B7D5B" w:rsidP="00356C97">
            <w:pPr>
              <w:jc w:val="left"/>
              <w:rPr>
                <w:rFonts w:cs="Arial"/>
                <w:sz w:val="20"/>
                <w:szCs w:val="20"/>
              </w:rPr>
            </w:pPr>
          </w:p>
        </w:tc>
        <w:tc>
          <w:tcPr>
            <w:tcW w:w="3581" w:type="dxa"/>
            <w:vMerge/>
            <w:vAlign w:val="center"/>
          </w:tcPr>
          <w:p w:rsidR="005B7D5B" w:rsidRPr="00DA5658" w:rsidRDefault="005B7D5B" w:rsidP="00356C97">
            <w:pPr>
              <w:jc w:val="left"/>
              <w:rPr>
                <w:rFonts w:cs="Arial"/>
                <w:sz w:val="20"/>
                <w:szCs w:val="20"/>
              </w:rPr>
            </w:pPr>
          </w:p>
        </w:tc>
        <w:tc>
          <w:tcPr>
            <w:tcW w:w="450" w:type="dxa"/>
            <w:vAlign w:val="center"/>
          </w:tcPr>
          <w:p w:rsidR="005B7D5B" w:rsidRPr="00DA5658" w:rsidRDefault="005B7D5B" w:rsidP="00356C97">
            <w:pPr>
              <w:jc w:val="left"/>
              <w:rPr>
                <w:rFonts w:cs="Arial"/>
                <w:sz w:val="20"/>
                <w:szCs w:val="20"/>
              </w:rPr>
            </w:pPr>
            <w:r w:rsidRPr="00DA5658">
              <w:rPr>
                <w:rFonts w:cs="Arial"/>
                <w:sz w:val="20"/>
                <w:szCs w:val="20"/>
              </w:rPr>
              <w:t>4</w:t>
            </w:r>
          </w:p>
        </w:tc>
        <w:tc>
          <w:tcPr>
            <w:tcW w:w="717" w:type="dxa"/>
            <w:vAlign w:val="center"/>
          </w:tcPr>
          <w:p w:rsidR="005B7D5B" w:rsidRPr="00DA5658" w:rsidRDefault="005B7D5B" w:rsidP="00356C97">
            <w:pPr>
              <w:jc w:val="left"/>
              <w:rPr>
                <w:rFonts w:cs="Arial"/>
                <w:sz w:val="20"/>
                <w:szCs w:val="20"/>
              </w:rPr>
            </w:pPr>
            <w:r w:rsidRPr="00DA5658">
              <w:rPr>
                <w:rFonts w:cs="Arial"/>
                <w:sz w:val="20"/>
                <w:szCs w:val="20"/>
              </w:rPr>
              <w:t>090</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NF</w:t>
            </w:r>
          </w:p>
        </w:tc>
        <w:tc>
          <w:tcPr>
            <w:tcW w:w="594" w:type="dxa"/>
            <w:vAlign w:val="center"/>
          </w:tcPr>
          <w:p w:rsidR="005B7D5B" w:rsidRPr="00DA5658" w:rsidRDefault="005B7D5B" w:rsidP="00356C97">
            <w:pPr>
              <w:jc w:val="left"/>
              <w:rPr>
                <w:rFonts w:cs="Arial"/>
                <w:sz w:val="20"/>
                <w:szCs w:val="20"/>
              </w:rPr>
            </w:pPr>
            <w:r w:rsidRPr="00DA5658">
              <w:rPr>
                <w:rFonts w:cs="Arial"/>
                <w:sz w:val="20"/>
                <w:szCs w:val="20"/>
              </w:rPr>
              <w:t>T</w:t>
            </w:r>
          </w:p>
        </w:tc>
        <w:tc>
          <w:tcPr>
            <w:tcW w:w="2151" w:type="dxa"/>
            <w:vAlign w:val="center"/>
          </w:tcPr>
          <w:p w:rsidR="005B7D5B" w:rsidRPr="00DA5658" w:rsidRDefault="005B7D5B" w:rsidP="00356C97">
            <w:pPr>
              <w:jc w:val="left"/>
              <w:rPr>
                <w:rFonts w:cs="Arial"/>
                <w:sz w:val="20"/>
                <w:szCs w:val="20"/>
              </w:rPr>
            </w:pPr>
            <w:r w:rsidRPr="00DA5658">
              <w:rPr>
                <w:rFonts w:cs="Arial"/>
                <w:sz w:val="20"/>
                <w:szCs w:val="20"/>
              </w:rPr>
              <w:t>Voice Gateway</w:t>
            </w:r>
          </w:p>
        </w:tc>
      </w:tr>
      <w:tr w:rsidR="007B3BC6" w:rsidRPr="00DA5658" w:rsidTr="00356C97">
        <w:trPr>
          <w:cantSplit/>
        </w:trPr>
        <w:tc>
          <w:tcPr>
            <w:tcW w:w="2418" w:type="dxa"/>
            <w:vMerge w:val="restart"/>
            <w:vAlign w:val="center"/>
          </w:tcPr>
          <w:p w:rsidR="007B3BC6" w:rsidRPr="00DA5658" w:rsidRDefault="007B3BC6" w:rsidP="00356C97">
            <w:pPr>
              <w:jc w:val="left"/>
              <w:rPr>
                <w:rFonts w:cs="Arial"/>
                <w:sz w:val="20"/>
                <w:szCs w:val="20"/>
              </w:rPr>
            </w:pPr>
            <w:r w:rsidRPr="00DA5658">
              <w:rPr>
                <w:rFonts w:cs="Arial"/>
                <w:sz w:val="20"/>
                <w:szCs w:val="20"/>
              </w:rPr>
              <w:t>ID</w:t>
            </w:r>
          </w:p>
        </w:tc>
        <w:tc>
          <w:tcPr>
            <w:tcW w:w="2479" w:type="dxa"/>
            <w:vMerge w:val="restart"/>
            <w:shd w:val="clear" w:color="auto" w:fill="F2F2F2" w:themeFill="background1" w:themeFillShade="F2"/>
            <w:vAlign w:val="center"/>
          </w:tcPr>
          <w:p w:rsidR="007B3BC6" w:rsidRPr="00DA5658" w:rsidRDefault="007B3BC6" w:rsidP="00356C97">
            <w:pPr>
              <w:jc w:val="left"/>
              <w:rPr>
                <w:rFonts w:cs="Arial"/>
                <w:sz w:val="20"/>
                <w:szCs w:val="20"/>
              </w:rPr>
            </w:pPr>
            <w:r w:rsidRPr="00DA5658">
              <w:rPr>
                <w:rFonts w:cs="Arial"/>
                <w:sz w:val="20"/>
                <w:szCs w:val="20"/>
              </w:rPr>
              <w:t>Configuration - Host Name</w:t>
            </w:r>
          </w:p>
        </w:tc>
        <w:tc>
          <w:tcPr>
            <w:tcW w:w="3581" w:type="dxa"/>
            <w:vMerge w:val="restart"/>
            <w:vAlign w:val="center"/>
          </w:tcPr>
          <w:p w:rsidR="007B3BC6" w:rsidRPr="00DA5658" w:rsidRDefault="007B3BC6" w:rsidP="00356C97">
            <w:pPr>
              <w:jc w:val="left"/>
              <w:rPr>
                <w:rFonts w:cs="Arial"/>
                <w:sz w:val="20"/>
                <w:szCs w:val="20"/>
              </w:rPr>
            </w:pPr>
            <w:r w:rsidRPr="00DA5658">
              <w:rPr>
                <w:rFonts w:cs="Arial"/>
                <w:sz w:val="20"/>
                <w:szCs w:val="20"/>
              </w:rPr>
              <w:t>Define the host name of the device; this is the first portion of the Fully Qualified Domain Name (FQDN) that precedes the domain name.</w:t>
            </w: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10</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Access Point</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10</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Encryption Device</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10</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Firewall</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10</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Promina</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10</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Router</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10</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Sensor</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10</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Switch</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10</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Voice Gateway</w:t>
            </w:r>
          </w:p>
        </w:tc>
      </w:tr>
      <w:tr w:rsidR="007B3BC6" w:rsidRPr="00DA5658" w:rsidTr="00356C97">
        <w:trPr>
          <w:cantSplit/>
        </w:trPr>
        <w:tc>
          <w:tcPr>
            <w:tcW w:w="2418" w:type="dxa"/>
            <w:vMerge w:val="restart"/>
            <w:vAlign w:val="center"/>
          </w:tcPr>
          <w:p w:rsidR="007B3BC6" w:rsidRPr="00DA5658" w:rsidRDefault="007B3BC6" w:rsidP="00356C97">
            <w:pPr>
              <w:jc w:val="left"/>
              <w:rPr>
                <w:rFonts w:cs="Arial"/>
                <w:sz w:val="20"/>
                <w:szCs w:val="20"/>
              </w:rPr>
            </w:pPr>
            <w:r w:rsidRPr="00DA5658">
              <w:rPr>
                <w:rFonts w:cs="Arial"/>
                <w:sz w:val="20"/>
                <w:szCs w:val="20"/>
              </w:rPr>
              <w:t>confDomainName</w:t>
            </w:r>
          </w:p>
        </w:tc>
        <w:tc>
          <w:tcPr>
            <w:tcW w:w="2479" w:type="dxa"/>
            <w:vMerge w:val="restart"/>
            <w:shd w:val="clear" w:color="auto" w:fill="F2F2F2" w:themeFill="background1" w:themeFillShade="F2"/>
            <w:vAlign w:val="center"/>
          </w:tcPr>
          <w:p w:rsidR="007B3BC6" w:rsidRPr="00DA5658" w:rsidRDefault="007B3BC6" w:rsidP="00356C97">
            <w:pPr>
              <w:jc w:val="left"/>
              <w:rPr>
                <w:rFonts w:cs="Arial"/>
                <w:sz w:val="20"/>
                <w:szCs w:val="20"/>
              </w:rPr>
            </w:pPr>
            <w:r w:rsidRPr="00DA5658">
              <w:rPr>
                <w:rFonts w:cs="Arial"/>
                <w:sz w:val="20"/>
                <w:szCs w:val="20"/>
              </w:rPr>
              <w:t>Configuration - Domain Name</w:t>
            </w:r>
          </w:p>
        </w:tc>
        <w:tc>
          <w:tcPr>
            <w:tcW w:w="3581" w:type="dxa"/>
            <w:vMerge w:val="restart"/>
            <w:vAlign w:val="center"/>
          </w:tcPr>
          <w:p w:rsidR="007B3BC6" w:rsidRPr="00DA5658" w:rsidRDefault="007B3BC6" w:rsidP="00356C97">
            <w:pPr>
              <w:jc w:val="left"/>
              <w:rPr>
                <w:rFonts w:cs="Arial"/>
                <w:sz w:val="20"/>
                <w:szCs w:val="20"/>
              </w:rPr>
            </w:pPr>
            <w:r w:rsidRPr="00DA5658">
              <w:rPr>
                <w:rFonts w:cs="Arial"/>
                <w:sz w:val="20"/>
                <w:szCs w:val="20"/>
              </w:rPr>
              <w:t>Define the domain name of the device; this is the suffix portion of the Fully Qualified Domain Name (FQDN) following the host name.</w:t>
            </w: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11</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Access Point</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11</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Encryption Device</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11</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Firewall</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11</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Promina</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11</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Router</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11</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Sensor</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11</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Switch</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11</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Voice Gateway</w:t>
            </w:r>
          </w:p>
        </w:tc>
      </w:tr>
      <w:tr w:rsidR="007B3BC6" w:rsidRPr="00DA5658" w:rsidTr="00356C97">
        <w:trPr>
          <w:cantSplit/>
        </w:trPr>
        <w:tc>
          <w:tcPr>
            <w:tcW w:w="2418" w:type="dxa"/>
            <w:vMerge w:val="restart"/>
            <w:vAlign w:val="center"/>
          </w:tcPr>
          <w:p w:rsidR="007B3BC6" w:rsidRPr="00DA5658" w:rsidRDefault="007B3BC6" w:rsidP="00356C97">
            <w:pPr>
              <w:jc w:val="left"/>
              <w:rPr>
                <w:rFonts w:cs="Arial"/>
                <w:sz w:val="20"/>
                <w:szCs w:val="20"/>
              </w:rPr>
            </w:pPr>
            <w:r w:rsidRPr="00DA5658">
              <w:rPr>
                <w:rFonts w:cs="Arial"/>
                <w:sz w:val="20"/>
                <w:szCs w:val="20"/>
              </w:rPr>
              <w:t>confManInt</w:t>
            </w:r>
          </w:p>
        </w:tc>
        <w:tc>
          <w:tcPr>
            <w:tcW w:w="2479" w:type="dxa"/>
            <w:vMerge w:val="restart"/>
            <w:shd w:val="clear" w:color="auto" w:fill="F2F2F2" w:themeFill="background1" w:themeFillShade="F2"/>
            <w:vAlign w:val="center"/>
          </w:tcPr>
          <w:p w:rsidR="007B3BC6" w:rsidRPr="00DA5658" w:rsidRDefault="007B3BC6" w:rsidP="00356C97">
            <w:pPr>
              <w:jc w:val="left"/>
              <w:rPr>
                <w:rFonts w:cs="Arial"/>
                <w:sz w:val="20"/>
                <w:szCs w:val="20"/>
              </w:rPr>
            </w:pPr>
            <w:r w:rsidRPr="00DA5658">
              <w:rPr>
                <w:rFonts w:cs="Arial"/>
                <w:sz w:val="20"/>
                <w:szCs w:val="20"/>
              </w:rPr>
              <w:t>Configuration - Administrative Interface</w:t>
            </w:r>
          </w:p>
        </w:tc>
        <w:tc>
          <w:tcPr>
            <w:tcW w:w="3581" w:type="dxa"/>
            <w:vMerge w:val="restart"/>
            <w:vAlign w:val="center"/>
          </w:tcPr>
          <w:p w:rsidR="007B3BC6" w:rsidRPr="00DA5658" w:rsidRDefault="007B3BC6" w:rsidP="00356C97">
            <w:pPr>
              <w:jc w:val="left"/>
              <w:rPr>
                <w:rFonts w:cs="Arial"/>
                <w:sz w:val="20"/>
                <w:szCs w:val="20"/>
              </w:rPr>
            </w:pPr>
            <w:r w:rsidRPr="00DA5658">
              <w:rPr>
                <w:rFonts w:cs="Arial"/>
                <w:sz w:val="20"/>
                <w:szCs w:val="20"/>
              </w:rPr>
              <w:t>Define the management interface used to access the device.</w:t>
            </w: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12</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Access Point</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12</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Firewall</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12</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Promina</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12</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Router</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12</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Sensor</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12</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Switch</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12</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Voice Gateway</w:t>
            </w:r>
          </w:p>
        </w:tc>
      </w:tr>
      <w:tr w:rsidR="00F91F45" w:rsidRPr="00DA5658" w:rsidTr="00356C97">
        <w:trPr>
          <w:cantSplit/>
        </w:trPr>
        <w:tc>
          <w:tcPr>
            <w:tcW w:w="2418" w:type="dxa"/>
            <w:vAlign w:val="center"/>
          </w:tcPr>
          <w:p w:rsidR="00F91F45" w:rsidRPr="00DA5658" w:rsidRDefault="00F91F45" w:rsidP="00356C97">
            <w:pPr>
              <w:jc w:val="left"/>
              <w:rPr>
                <w:rFonts w:cs="Arial"/>
                <w:sz w:val="20"/>
                <w:szCs w:val="20"/>
              </w:rPr>
            </w:pPr>
            <w:r w:rsidRPr="00DA5658">
              <w:rPr>
                <w:rFonts w:cs="Arial"/>
                <w:sz w:val="20"/>
                <w:szCs w:val="20"/>
              </w:rPr>
              <w:t>confIPO</w:t>
            </w:r>
          </w:p>
        </w:tc>
        <w:tc>
          <w:tcPr>
            <w:tcW w:w="2479" w:type="dxa"/>
            <w:shd w:val="clear" w:color="auto" w:fill="F2F2F2" w:themeFill="background1" w:themeFillShade="F2"/>
            <w:vAlign w:val="center"/>
          </w:tcPr>
          <w:p w:rsidR="00F91F45" w:rsidRPr="00DA5658" w:rsidRDefault="00F91F45" w:rsidP="00356C97">
            <w:pPr>
              <w:jc w:val="left"/>
              <w:rPr>
                <w:rFonts w:cs="Arial"/>
                <w:sz w:val="20"/>
                <w:szCs w:val="20"/>
              </w:rPr>
            </w:pPr>
            <w:r w:rsidRPr="00DA5658">
              <w:rPr>
                <w:rFonts w:cs="Arial"/>
                <w:sz w:val="20"/>
                <w:szCs w:val="20"/>
              </w:rPr>
              <w:t>Configuration - Outside IP Address</w:t>
            </w:r>
          </w:p>
        </w:tc>
        <w:tc>
          <w:tcPr>
            <w:tcW w:w="3581" w:type="dxa"/>
            <w:vAlign w:val="center"/>
          </w:tcPr>
          <w:p w:rsidR="00F91F45" w:rsidRPr="00DA5658" w:rsidRDefault="00F91F45" w:rsidP="00356C97">
            <w:pPr>
              <w:jc w:val="left"/>
              <w:rPr>
                <w:rFonts w:cs="Arial"/>
                <w:sz w:val="20"/>
                <w:szCs w:val="20"/>
              </w:rPr>
            </w:pPr>
            <w:r w:rsidRPr="00DA5658">
              <w:rPr>
                <w:rFonts w:cs="Arial"/>
                <w:sz w:val="20"/>
                <w:szCs w:val="20"/>
              </w:rPr>
              <w:t>Define the IP address of the outside interface.</w:t>
            </w:r>
          </w:p>
        </w:tc>
        <w:tc>
          <w:tcPr>
            <w:tcW w:w="450" w:type="dxa"/>
            <w:vAlign w:val="center"/>
          </w:tcPr>
          <w:p w:rsidR="00F91F45" w:rsidRPr="00DA5658" w:rsidRDefault="00F91F45" w:rsidP="00356C97">
            <w:pPr>
              <w:jc w:val="left"/>
              <w:rPr>
                <w:rFonts w:cs="Arial"/>
                <w:sz w:val="20"/>
                <w:szCs w:val="20"/>
              </w:rPr>
            </w:pPr>
            <w:r w:rsidRPr="00DA5658">
              <w:rPr>
                <w:rFonts w:cs="Arial"/>
                <w:sz w:val="20"/>
                <w:szCs w:val="20"/>
              </w:rPr>
              <w:t>0</w:t>
            </w:r>
          </w:p>
        </w:tc>
        <w:tc>
          <w:tcPr>
            <w:tcW w:w="717" w:type="dxa"/>
            <w:vAlign w:val="center"/>
          </w:tcPr>
          <w:p w:rsidR="00F91F45" w:rsidRPr="00DA5658" w:rsidRDefault="00F91F45" w:rsidP="00356C97">
            <w:pPr>
              <w:jc w:val="left"/>
              <w:rPr>
                <w:rFonts w:cs="Arial"/>
                <w:sz w:val="20"/>
                <w:szCs w:val="20"/>
              </w:rPr>
            </w:pPr>
            <w:r w:rsidRPr="00DA5658">
              <w:rPr>
                <w:rFonts w:cs="Arial"/>
                <w:sz w:val="20"/>
                <w:szCs w:val="20"/>
              </w:rPr>
              <w:t>12</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NF</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T</w:t>
            </w:r>
          </w:p>
        </w:tc>
        <w:tc>
          <w:tcPr>
            <w:tcW w:w="2151" w:type="dxa"/>
            <w:vAlign w:val="center"/>
          </w:tcPr>
          <w:p w:rsidR="00F91F45" w:rsidRPr="00DA5658" w:rsidRDefault="00F91F45" w:rsidP="00356C97">
            <w:pPr>
              <w:jc w:val="left"/>
              <w:rPr>
                <w:rFonts w:cs="Arial"/>
                <w:sz w:val="20"/>
                <w:szCs w:val="20"/>
              </w:rPr>
            </w:pPr>
            <w:r w:rsidRPr="00DA5658">
              <w:rPr>
                <w:rFonts w:cs="Arial"/>
                <w:sz w:val="20"/>
                <w:szCs w:val="20"/>
              </w:rPr>
              <w:t>Encryption Device</w:t>
            </w:r>
          </w:p>
        </w:tc>
      </w:tr>
      <w:tr w:rsidR="00F91F45" w:rsidRPr="00DA5658" w:rsidTr="00356C97">
        <w:trPr>
          <w:cantSplit/>
        </w:trPr>
        <w:tc>
          <w:tcPr>
            <w:tcW w:w="2418" w:type="dxa"/>
            <w:vAlign w:val="center"/>
          </w:tcPr>
          <w:p w:rsidR="00F91F45" w:rsidRPr="00DA5658" w:rsidRDefault="00F91F45" w:rsidP="00356C97">
            <w:pPr>
              <w:jc w:val="left"/>
              <w:rPr>
                <w:rFonts w:cs="Arial"/>
                <w:sz w:val="20"/>
                <w:szCs w:val="20"/>
              </w:rPr>
            </w:pPr>
            <w:r w:rsidRPr="00DA5658">
              <w:rPr>
                <w:rFonts w:cs="Arial"/>
                <w:sz w:val="20"/>
                <w:szCs w:val="20"/>
              </w:rPr>
              <w:t>confSubnetMaskO</w:t>
            </w:r>
          </w:p>
        </w:tc>
        <w:tc>
          <w:tcPr>
            <w:tcW w:w="2479" w:type="dxa"/>
            <w:shd w:val="clear" w:color="auto" w:fill="F2F2F2" w:themeFill="background1" w:themeFillShade="F2"/>
            <w:vAlign w:val="center"/>
          </w:tcPr>
          <w:p w:rsidR="00F91F45" w:rsidRPr="00DA5658" w:rsidRDefault="00F91F45" w:rsidP="00356C97">
            <w:pPr>
              <w:jc w:val="left"/>
              <w:rPr>
                <w:rFonts w:cs="Arial"/>
                <w:sz w:val="20"/>
                <w:szCs w:val="20"/>
              </w:rPr>
            </w:pPr>
            <w:r w:rsidRPr="00DA5658">
              <w:rPr>
                <w:rFonts w:cs="Arial"/>
                <w:sz w:val="20"/>
                <w:szCs w:val="20"/>
              </w:rPr>
              <w:t>Configuration - Outside Subnet Mask</w:t>
            </w:r>
          </w:p>
        </w:tc>
        <w:tc>
          <w:tcPr>
            <w:tcW w:w="3581" w:type="dxa"/>
            <w:vAlign w:val="center"/>
          </w:tcPr>
          <w:p w:rsidR="00F91F45" w:rsidRPr="00DA5658" w:rsidRDefault="00F91F45" w:rsidP="00356C97">
            <w:pPr>
              <w:jc w:val="left"/>
              <w:rPr>
                <w:rFonts w:cs="Arial"/>
                <w:sz w:val="20"/>
                <w:szCs w:val="20"/>
              </w:rPr>
            </w:pPr>
            <w:r w:rsidRPr="00DA5658">
              <w:rPr>
                <w:rFonts w:cs="Arial"/>
                <w:sz w:val="20"/>
                <w:szCs w:val="20"/>
              </w:rPr>
              <w:t>Define the subnet mask for the outside interface.</w:t>
            </w:r>
          </w:p>
        </w:tc>
        <w:tc>
          <w:tcPr>
            <w:tcW w:w="450" w:type="dxa"/>
            <w:vAlign w:val="center"/>
          </w:tcPr>
          <w:p w:rsidR="00F91F45" w:rsidRPr="00DA5658" w:rsidRDefault="00F91F45" w:rsidP="00356C97">
            <w:pPr>
              <w:jc w:val="left"/>
              <w:rPr>
                <w:rFonts w:cs="Arial"/>
                <w:sz w:val="20"/>
                <w:szCs w:val="20"/>
              </w:rPr>
            </w:pPr>
            <w:r w:rsidRPr="00DA5658">
              <w:rPr>
                <w:rFonts w:cs="Arial"/>
                <w:sz w:val="20"/>
                <w:szCs w:val="20"/>
              </w:rPr>
              <w:t>0</w:t>
            </w:r>
          </w:p>
        </w:tc>
        <w:tc>
          <w:tcPr>
            <w:tcW w:w="717" w:type="dxa"/>
            <w:vAlign w:val="center"/>
          </w:tcPr>
          <w:p w:rsidR="00F91F45" w:rsidRPr="00DA5658" w:rsidRDefault="00F91F45" w:rsidP="00356C97">
            <w:pPr>
              <w:jc w:val="left"/>
              <w:rPr>
                <w:rFonts w:cs="Arial"/>
                <w:sz w:val="20"/>
                <w:szCs w:val="20"/>
              </w:rPr>
            </w:pPr>
            <w:r w:rsidRPr="00DA5658">
              <w:rPr>
                <w:rFonts w:cs="Arial"/>
                <w:sz w:val="20"/>
                <w:szCs w:val="20"/>
              </w:rPr>
              <w:t>120</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NF</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T</w:t>
            </w:r>
          </w:p>
        </w:tc>
        <w:tc>
          <w:tcPr>
            <w:tcW w:w="2151" w:type="dxa"/>
            <w:vAlign w:val="center"/>
          </w:tcPr>
          <w:p w:rsidR="00F91F45" w:rsidRPr="00DA5658" w:rsidRDefault="00F91F45" w:rsidP="00356C97">
            <w:pPr>
              <w:jc w:val="left"/>
              <w:rPr>
                <w:rFonts w:cs="Arial"/>
                <w:sz w:val="20"/>
                <w:szCs w:val="20"/>
              </w:rPr>
            </w:pPr>
            <w:r w:rsidRPr="00DA5658">
              <w:rPr>
                <w:rFonts w:cs="Arial"/>
                <w:sz w:val="20"/>
                <w:szCs w:val="20"/>
              </w:rPr>
              <w:t>Encryption Device</w:t>
            </w:r>
          </w:p>
        </w:tc>
      </w:tr>
      <w:tr w:rsidR="00F91F45" w:rsidRPr="00DA5658" w:rsidTr="00356C97">
        <w:trPr>
          <w:cantSplit/>
        </w:trPr>
        <w:tc>
          <w:tcPr>
            <w:tcW w:w="2418" w:type="dxa"/>
            <w:vAlign w:val="center"/>
          </w:tcPr>
          <w:p w:rsidR="00F91F45" w:rsidRPr="00DA5658" w:rsidRDefault="00F91F45" w:rsidP="00356C97">
            <w:pPr>
              <w:jc w:val="left"/>
              <w:rPr>
                <w:rFonts w:cs="Arial"/>
                <w:sz w:val="20"/>
                <w:szCs w:val="20"/>
              </w:rPr>
            </w:pPr>
            <w:r w:rsidRPr="00DA5658">
              <w:rPr>
                <w:rFonts w:cs="Arial"/>
                <w:sz w:val="20"/>
                <w:szCs w:val="20"/>
              </w:rPr>
              <w:t>confIPI</w:t>
            </w:r>
          </w:p>
        </w:tc>
        <w:tc>
          <w:tcPr>
            <w:tcW w:w="2479" w:type="dxa"/>
            <w:shd w:val="clear" w:color="auto" w:fill="F2F2F2" w:themeFill="background1" w:themeFillShade="F2"/>
            <w:vAlign w:val="center"/>
          </w:tcPr>
          <w:p w:rsidR="00F91F45" w:rsidRPr="00DA5658" w:rsidRDefault="00F91F45" w:rsidP="00356C97">
            <w:pPr>
              <w:jc w:val="left"/>
              <w:rPr>
                <w:rFonts w:cs="Arial"/>
                <w:sz w:val="20"/>
                <w:szCs w:val="20"/>
              </w:rPr>
            </w:pPr>
            <w:r w:rsidRPr="00DA5658">
              <w:rPr>
                <w:rFonts w:cs="Arial"/>
                <w:sz w:val="20"/>
                <w:szCs w:val="20"/>
              </w:rPr>
              <w:t>Configuration - Inside IP Address</w:t>
            </w:r>
          </w:p>
        </w:tc>
        <w:tc>
          <w:tcPr>
            <w:tcW w:w="3581" w:type="dxa"/>
            <w:vAlign w:val="center"/>
          </w:tcPr>
          <w:p w:rsidR="00F91F45" w:rsidRPr="00DA5658" w:rsidRDefault="00F91F45" w:rsidP="00356C97">
            <w:pPr>
              <w:jc w:val="left"/>
              <w:rPr>
                <w:rFonts w:cs="Arial"/>
                <w:sz w:val="20"/>
                <w:szCs w:val="20"/>
              </w:rPr>
            </w:pPr>
            <w:r w:rsidRPr="00DA5658">
              <w:rPr>
                <w:rFonts w:cs="Arial"/>
                <w:sz w:val="20"/>
                <w:szCs w:val="20"/>
              </w:rPr>
              <w:t>Define the IP address of the inside interface.</w:t>
            </w:r>
          </w:p>
        </w:tc>
        <w:tc>
          <w:tcPr>
            <w:tcW w:w="450" w:type="dxa"/>
            <w:vAlign w:val="center"/>
          </w:tcPr>
          <w:p w:rsidR="00F91F45" w:rsidRPr="00DA5658" w:rsidRDefault="00F91F45" w:rsidP="00356C97">
            <w:pPr>
              <w:jc w:val="left"/>
              <w:rPr>
                <w:rFonts w:cs="Arial"/>
                <w:sz w:val="20"/>
                <w:szCs w:val="20"/>
              </w:rPr>
            </w:pPr>
            <w:r w:rsidRPr="00DA5658">
              <w:rPr>
                <w:rFonts w:cs="Arial"/>
                <w:sz w:val="20"/>
                <w:szCs w:val="20"/>
              </w:rPr>
              <w:t>0</w:t>
            </w:r>
          </w:p>
        </w:tc>
        <w:tc>
          <w:tcPr>
            <w:tcW w:w="717" w:type="dxa"/>
            <w:vAlign w:val="center"/>
          </w:tcPr>
          <w:p w:rsidR="00F91F45" w:rsidRPr="00DA5658" w:rsidRDefault="00F91F45" w:rsidP="00356C97">
            <w:pPr>
              <w:jc w:val="left"/>
              <w:rPr>
                <w:rFonts w:cs="Arial"/>
                <w:sz w:val="20"/>
                <w:szCs w:val="20"/>
              </w:rPr>
            </w:pPr>
            <w:r w:rsidRPr="00DA5658">
              <w:rPr>
                <w:rFonts w:cs="Arial"/>
                <w:sz w:val="20"/>
                <w:szCs w:val="20"/>
              </w:rPr>
              <w:t>13</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NF</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T</w:t>
            </w:r>
          </w:p>
        </w:tc>
        <w:tc>
          <w:tcPr>
            <w:tcW w:w="2151" w:type="dxa"/>
            <w:vAlign w:val="center"/>
          </w:tcPr>
          <w:p w:rsidR="00F91F45" w:rsidRPr="00DA5658" w:rsidRDefault="00F91F45" w:rsidP="00356C97">
            <w:pPr>
              <w:jc w:val="left"/>
              <w:rPr>
                <w:rFonts w:cs="Arial"/>
                <w:sz w:val="20"/>
                <w:szCs w:val="20"/>
              </w:rPr>
            </w:pPr>
            <w:r w:rsidRPr="00DA5658">
              <w:rPr>
                <w:rFonts w:cs="Arial"/>
                <w:sz w:val="20"/>
                <w:szCs w:val="20"/>
              </w:rPr>
              <w:t>Encryption Device</w:t>
            </w:r>
          </w:p>
        </w:tc>
      </w:tr>
      <w:tr w:rsidR="007B3BC6" w:rsidRPr="00DA5658" w:rsidTr="00356C97">
        <w:trPr>
          <w:cantSplit/>
        </w:trPr>
        <w:tc>
          <w:tcPr>
            <w:tcW w:w="2418" w:type="dxa"/>
            <w:vMerge w:val="restart"/>
            <w:vAlign w:val="center"/>
          </w:tcPr>
          <w:p w:rsidR="007B3BC6" w:rsidRPr="00DA5658" w:rsidRDefault="007B3BC6" w:rsidP="00356C97">
            <w:pPr>
              <w:jc w:val="left"/>
              <w:rPr>
                <w:rFonts w:cs="Arial"/>
                <w:sz w:val="20"/>
                <w:szCs w:val="20"/>
              </w:rPr>
            </w:pPr>
            <w:r w:rsidRPr="00DA5658">
              <w:rPr>
                <w:rFonts w:cs="Arial"/>
                <w:sz w:val="20"/>
                <w:szCs w:val="20"/>
              </w:rPr>
              <w:t>confManIP</w:t>
            </w:r>
          </w:p>
        </w:tc>
        <w:tc>
          <w:tcPr>
            <w:tcW w:w="2479" w:type="dxa"/>
            <w:vMerge w:val="restart"/>
            <w:shd w:val="clear" w:color="auto" w:fill="F2F2F2" w:themeFill="background1" w:themeFillShade="F2"/>
            <w:vAlign w:val="center"/>
          </w:tcPr>
          <w:p w:rsidR="007B3BC6" w:rsidRPr="00DA5658" w:rsidRDefault="007B3BC6" w:rsidP="00356C97">
            <w:pPr>
              <w:jc w:val="left"/>
              <w:rPr>
                <w:rFonts w:cs="Arial"/>
                <w:sz w:val="20"/>
                <w:szCs w:val="20"/>
              </w:rPr>
            </w:pPr>
            <w:r w:rsidRPr="00DA5658">
              <w:rPr>
                <w:rFonts w:cs="Arial"/>
                <w:sz w:val="20"/>
                <w:szCs w:val="20"/>
              </w:rPr>
              <w:t>Configuration - Management IP Address</w:t>
            </w:r>
          </w:p>
        </w:tc>
        <w:tc>
          <w:tcPr>
            <w:tcW w:w="3581" w:type="dxa"/>
            <w:vMerge w:val="restart"/>
            <w:vAlign w:val="center"/>
          </w:tcPr>
          <w:p w:rsidR="007B3BC6" w:rsidRPr="00DA5658" w:rsidRDefault="007B3BC6" w:rsidP="00356C97">
            <w:pPr>
              <w:jc w:val="left"/>
              <w:rPr>
                <w:rFonts w:cs="Arial"/>
                <w:sz w:val="20"/>
                <w:szCs w:val="20"/>
              </w:rPr>
            </w:pPr>
            <w:r w:rsidRPr="00DA5658">
              <w:rPr>
                <w:rFonts w:cs="Arial"/>
                <w:sz w:val="20"/>
                <w:szCs w:val="20"/>
              </w:rPr>
              <w:t>Define the IP address used by network managers and network management applications to access the device.</w:t>
            </w: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Access Point</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Firewall</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Promina</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Router</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Sensor</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Switch</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Voice Gateway</w:t>
            </w:r>
          </w:p>
        </w:tc>
      </w:tr>
      <w:tr w:rsidR="00F91F45" w:rsidRPr="00DA5658" w:rsidTr="00356C97">
        <w:trPr>
          <w:cantSplit/>
        </w:trPr>
        <w:tc>
          <w:tcPr>
            <w:tcW w:w="2418" w:type="dxa"/>
            <w:vAlign w:val="center"/>
          </w:tcPr>
          <w:p w:rsidR="00F91F45" w:rsidRPr="00DA5658" w:rsidRDefault="00F91F45" w:rsidP="00356C97">
            <w:pPr>
              <w:jc w:val="left"/>
              <w:rPr>
                <w:rFonts w:cs="Arial"/>
                <w:sz w:val="20"/>
                <w:szCs w:val="20"/>
              </w:rPr>
            </w:pPr>
            <w:r w:rsidRPr="00DA5658">
              <w:rPr>
                <w:rFonts w:cs="Arial"/>
                <w:sz w:val="20"/>
                <w:szCs w:val="20"/>
              </w:rPr>
              <w:t>confSubnetMaskI</w:t>
            </w:r>
          </w:p>
        </w:tc>
        <w:tc>
          <w:tcPr>
            <w:tcW w:w="2479" w:type="dxa"/>
            <w:shd w:val="clear" w:color="auto" w:fill="F2F2F2" w:themeFill="background1" w:themeFillShade="F2"/>
            <w:vAlign w:val="center"/>
          </w:tcPr>
          <w:p w:rsidR="00F91F45" w:rsidRPr="00DA5658" w:rsidRDefault="00F91F45" w:rsidP="00356C97">
            <w:pPr>
              <w:jc w:val="left"/>
              <w:rPr>
                <w:rFonts w:cs="Arial"/>
                <w:sz w:val="20"/>
                <w:szCs w:val="20"/>
              </w:rPr>
            </w:pPr>
            <w:r w:rsidRPr="00DA5658">
              <w:rPr>
                <w:rFonts w:cs="Arial"/>
                <w:sz w:val="20"/>
                <w:szCs w:val="20"/>
              </w:rPr>
              <w:t>Configuration - Inside Subnet Mask</w:t>
            </w:r>
          </w:p>
        </w:tc>
        <w:tc>
          <w:tcPr>
            <w:tcW w:w="3581" w:type="dxa"/>
            <w:vAlign w:val="center"/>
          </w:tcPr>
          <w:p w:rsidR="00F91F45" w:rsidRPr="00DA5658" w:rsidRDefault="00F91F45" w:rsidP="00356C97">
            <w:pPr>
              <w:jc w:val="left"/>
              <w:rPr>
                <w:rFonts w:cs="Arial"/>
                <w:sz w:val="20"/>
                <w:szCs w:val="20"/>
              </w:rPr>
            </w:pPr>
            <w:r w:rsidRPr="00DA5658">
              <w:rPr>
                <w:rFonts w:cs="Arial"/>
                <w:sz w:val="20"/>
                <w:szCs w:val="20"/>
              </w:rPr>
              <w:t>Define the subnet mask for the inside interface.</w:t>
            </w:r>
          </w:p>
        </w:tc>
        <w:tc>
          <w:tcPr>
            <w:tcW w:w="450" w:type="dxa"/>
            <w:vAlign w:val="center"/>
          </w:tcPr>
          <w:p w:rsidR="00F91F45" w:rsidRPr="00DA5658" w:rsidRDefault="00F91F45" w:rsidP="00356C97">
            <w:pPr>
              <w:jc w:val="left"/>
              <w:rPr>
                <w:rFonts w:cs="Arial"/>
                <w:sz w:val="20"/>
                <w:szCs w:val="20"/>
              </w:rPr>
            </w:pPr>
            <w:r w:rsidRPr="00DA5658">
              <w:rPr>
                <w:rFonts w:cs="Arial"/>
                <w:sz w:val="20"/>
                <w:szCs w:val="20"/>
              </w:rPr>
              <w:t>0</w:t>
            </w:r>
          </w:p>
        </w:tc>
        <w:tc>
          <w:tcPr>
            <w:tcW w:w="717" w:type="dxa"/>
            <w:vAlign w:val="center"/>
          </w:tcPr>
          <w:p w:rsidR="00F91F45" w:rsidRPr="00DA5658" w:rsidRDefault="00F91F45" w:rsidP="00356C97">
            <w:pPr>
              <w:jc w:val="left"/>
              <w:rPr>
                <w:rFonts w:cs="Arial"/>
                <w:sz w:val="20"/>
                <w:szCs w:val="20"/>
              </w:rPr>
            </w:pPr>
            <w:r w:rsidRPr="00DA5658">
              <w:rPr>
                <w:rFonts w:cs="Arial"/>
                <w:sz w:val="20"/>
                <w:szCs w:val="20"/>
              </w:rPr>
              <w:t>130</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NF</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T</w:t>
            </w:r>
          </w:p>
        </w:tc>
        <w:tc>
          <w:tcPr>
            <w:tcW w:w="2151" w:type="dxa"/>
            <w:vAlign w:val="center"/>
          </w:tcPr>
          <w:p w:rsidR="00F91F45" w:rsidRPr="00DA5658" w:rsidRDefault="00F91F45" w:rsidP="00356C97">
            <w:pPr>
              <w:jc w:val="left"/>
              <w:rPr>
                <w:rFonts w:cs="Arial"/>
                <w:sz w:val="20"/>
                <w:szCs w:val="20"/>
              </w:rPr>
            </w:pPr>
            <w:r w:rsidRPr="00DA5658">
              <w:rPr>
                <w:rFonts w:cs="Arial"/>
                <w:sz w:val="20"/>
                <w:szCs w:val="20"/>
              </w:rPr>
              <w:t>Encryption Device</w:t>
            </w:r>
          </w:p>
        </w:tc>
      </w:tr>
      <w:tr w:rsidR="007B3BC6" w:rsidRPr="00DA5658" w:rsidTr="00356C97">
        <w:trPr>
          <w:cantSplit/>
        </w:trPr>
        <w:tc>
          <w:tcPr>
            <w:tcW w:w="2418" w:type="dxa"/>
            <w:vMerge w:val="restart"/>
            <w:vAlign w:val="center"/>
          </w:tcPr>
          <w:p w:rsidR="007B3BC6" w:rsidRPr="00DA5658" w:rsidRDefault="007B3BC6" w:rsidP="00356C97">
            <w:pPr>
              <w:jc w:val="left"/>
              <w:rPr>
                <w:rFonts w:cs="Arial"/>
                <w:sz w:val="20"/>
                <w:szCs w:val="20"/>
              </w:rPr>
            </w:pPr>
            <w:r w:rsidRPr="00DA5658">
              <w:rPr>
                <w:rFonts w:cs="Arial"/>
                <w:sz w:val="20"/>
                <w:szCs w:val="20"/>
              </w:rPr>
              <w:t>confSubnetMask</w:t>
            </w:r>
          </w:p>
        </w:tc>
        <w:tc>
          <w:tcPr>
            <w:tcW w:w="2479" w:type="dxa"/>
            <w:vMerge w:val="restart"/>
            <w:shd w:val="clear" w:color="auto" w:fill="F2F2F2" w:themeFill="background1" w:themeFillShade="F2"/>
            <w:vAlign w:val="center"/>
          </w:tcPr>
          <w:p w:rsidR="007B3BC6" w:rsidRPr="00DA5658" w:rsidRDefault="007B3BC6" w:rsidP="00356C97">
            <w:pPr>
              <w:jc w:val="left"/>
              <w:rPr>
                <w:rFonts w:cs="Arial"/>
                <w:sz w:val="20"/>
                <w:szCs w:val="20"/>
              </w:rPr>
            </w:pPr>
            <w:r w:rsidRPr="00DA5658">
              <w:rPr>
                <w:rFonts w:cs="Arial"/>
                <w:sz w:val="20"/>
                <w:szCs w:val="20"/>
              </w:rPr>
              <w:t>Configuration - Subnet Mask</w:t>
            </w:r>
          </w:p>
        </w:tc>
        <w:tc>
          <w:tcPr>
            <w:tcW w:w="3581" w:type="dxa"/>
            <w:vMerge w:val="restart"/>
            <w:vAlign w:val="center"/>
          </w:tcPr>
          <w:p w:rsidR="007B3BC6" w:rsidRPr="00DA5658" w:rsidRDefault="007B3BC6" w:rsidP="00356C97">
            <w:pPr>
              <w:jc w:val="left"/>
              <w:rPr>
                <w:rFonts w:cs="Arial"/>
                <w:sz w:val="20"/>
                <w:szCs w:val="20"/>
              </w:rPr>
            </w:pPr>
            <w:r w:rsidRPr="00DA5658">
              <w:rPr>
                <w:rFonts w:cs="Arial"/>
                <w:sz w:val="20"/>
                <w:szCs w:val="20"/>
              </w:rPr>
              <w:t>Define the subnet mask for the management interface.</w:t>
            </w: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130</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Access Point</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130</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Firewall</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130</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Promina</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130</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Router</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130</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Sensor</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130</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Switch</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130</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Voice Gateway</w:t>
            </w:r>
          </w:p>
        </w:tc>
      </w:tr>
      <w:tr w:rsidR="007B3BC6" w:rsidRPr="00DA5658" w:rsidTr="00356C97">
        <w:trPr>
          <w:cantSplit/>
        </w:trPr>
        <w:tc>
          <w:tcPr>
            <w:tcW w:w="2418" w:type="dxa"/>
            <w:vMerge w:val="restart"/>
            <w:vAlign w:val="center"/>
          </w:tcPr>
          <w:p w:rsidR="007B3BC6" w:rsidRPr="00DA5658" w:rsidRDefault="007B3BC6" w:rsidP="00356C97">
            <w:pPr>
              <w:jc w:val="left"/>
              <w:rPr>
                <w:rFonts w:cs="Arial"/>
                <w:sz w:val="20"/>
                <w:szCs w:val="20"/>
              </w:rPr>
            </w:pPr>
            <w:r w:rsidRPr="00DA5658">
              <w:rPr>
                <w:rFonts w:cs="Arial"/>
                <w:sz w:val="20"/>
                <w:szCs w:val="20"/>
              </w:rPr>
              <w:t>confDefGateway</w:t>
            </w:r>
          </w:p>
        </w:tc>
        <w:tc>
          <w:tcPr>
            <w:tcW w:w="2479" w:type="dxa"/>
            <w:vMerge w:val="restart"/>
            <w:shd w:val="clear" w:color="auto" w:fill="F2F2F2" w:themeFill="background1" w:themeFillShade="F2"/>
            <w:vAlign w:val="center"/>
          </w:tcPr>
          <w:p w:rsidR="007B3BC6" w:rsidRPr="00DA5658" w:rsidRDefault="007B3BC6" w:rsidP="00356C97">
            <w:pPr>
              <w:jc w:val="left"/>
              <w:rPr>
                <w:rFonts w:cs="Arial"/>
                <w:sz w:val="20"/>
                <w:szCs w:val="20"/>
              </w:rPr>
            </w:pPr>
            <w:r w:rsidRPr="00DA5658">
              <w:rPr>
                <w:rFonts w:cs="Arial"/>
                <w:sz w:val="20"/>
                <w:szCs w:val="20"/>
              </w:rPr>
              <w:t>Configuration - Default Gateway</w:t>
            </w:r>
          </w:p>
        </w:tc>
        <w:tc>
          <w:tcPr>
            <w:tcW w:w="3581" w:type="dxa"/>
            <w:vMerge w:val="restart"/>
            <w:vAlign w:val="center"/>
          </w:tcPr>
          <w:p w:rsidR="007B3BC6" w:rsidRPr="00DA5658" w:rsidRDefault="007B3BC6" w:rsidP="00356C97">
            <w:pPr>
              <w:jc w:val="left"/>
              <w:rPr>
                <w:rFonts w:cs="Arial"/>
                <w:sz w:val="20"/>
                <w:szCs w:val="20"/>
              </w:rPr>
            </w:pPr>
            <w:r w:rsidRPr="00DA5658">
              <w:rPr>
                <w:rFonts w:cs="Arial"/>
                <w:sz w:val="20"/>
                <w:szCs w:val="20"/>
              </w:rPr>
              <w:t>Define the default gateway for the management interface.</w:t>
            </w: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131</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Access Point</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131</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Encryption Device</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131</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Firewall</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131</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Promina</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131</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Router</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131</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Sensor</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131</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Switch</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131</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Voice Gateway</w:t>
            </w:r>
          </w:p>
        </w:tc>
      </w:tr>
      <w:tr w:rsidR="007B3BC6" w:rsidRPr="00DA5658" w:rsidTr="00356C97">
        <w:trPr>
          <w:cantSplit/>
        </w:trPr>
        <w:tc>
          <w:tcPr>
            <w:tcW w:w="2418" w:type="dxa"/>
            <w:vMerge w:val="restart"/>
            <w:vAlign w:val="center"/>
          </w:tcPr>
          <w:p w:rsidR="007B3BC6" w:rsidRPr="00DA5658" w:rsidRDefault="007B3BC6" w:rsidP="00356C97">
            <w:pPr>
              <w:jc w:val="left"/>
              <w:rPr>
                <w:rFonts w:cs="Arial"/>
                <w:sz w:val="20"/>
                <w:szCs w:val="20"/>
              </w:rPr>
            </w:pPr>
            <w:r w:rsidRPr="00DA5658">
              <w:rPr>
                <w:rFonts w:cs="Arial"/>
                <w:sz w:val="20"/>
                <w:szCs w:val="20"/>
              </w:rPr>
              <w:t>confDNS0</w:t>
            </w:r>
          </w:p>
        </w:tc>
        <w:tc>
          <w:tcPr>
            <w:tcW w:w="2479" w:type="dxa"/>
            <w:vMerge w:val="restart"/>
            <w:shd w:val="clear" w:color="auto" w:fill="F2F2F2" w:themeFill="background1" w:themeFillShade="F2"/>
            <w:vAlign w:val="center"/>
          </w:tcPr>
          <w:p w:rsidR="007B3BC6" w:rsidRPr="00DA5658" w:rsidRDefault="007B3BC6" w:rsidP="00356C97">
            <w:pPr>
              <w:jc w:val="left"/>
              <w:rPr>
                <w:rFonts w:cs="Arial"/>
                <w:sz w:val="20"/>
                <w:szCs w:val="20"/>
              </w:rPr>
            </w:pPr>
            <w:r w:rsidRPr="00DA5658">
              <w:rPr>
                <w:rFonts w:cs="Arial"/>
                <w:sz w:val="20"/>
                <w:szCs w:val="20"/>
              </w:rPr>
              <w:t>Configuration - Name Server (Primary)</w:t>
            </w:r>
          </w:p>
        </w:tc>
        <w:tc>
          <w:tcPr>
            <w:tcW w:w="3581" w:type="dxa"/>
            <w:vMerge w:val="restart"/>
            <w:vAlign w:val="center"/>
          </w:tcPr>
          <w:p w:rsidR="007B3BC6" w:rsidRPr="00DA5658" w:rsidRDefault="007B3BC6" w:rsidP="00356C97">
            <w:pPr>
              <w:jc w:val="left"/>
              <w:rPr>
                <w:rFonts w:cs="Arial"/>
                <w:sz w:val="20"/>
                <w:szCs w:val="20"/>
              </w:rPr>
            </w:pPr>
            <w:r w:rsidRPr="00DA5658">
              <w:rPr>
                <w:rFonts w:cs="Arial"/>
                <w:sz w:val="20"/>
                <w:szCs w:val="20"/>
              </w:rPr>
              <w:t>Define the primary name server (DNS) for the management interface.</w:t>
            </w: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132</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Access Point</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132</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Encryption Device</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132</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Firewall</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132</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Promina</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132</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Router</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132</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Sensor</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132</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Switch</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132</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Voice Gateway</w:t>
            </w:r>
          </w:p>
        </w:tc>
      </w:tr>
      <w:tr w:rsidR="007B3BC6" w:rsidRPr="00DA5658" w:rsidTr="00356C97">
        <w:trPr>
          <w:cantSplit/>
        </w:trPr>
        <w:tc>
          <w:tcPr>
            <w:tcW w:w="2418" w:type="dxa"/>
            <w:vMerge w:val="restart"/>
            <w:vAlign w:val="center"/>
          </w:tcPr>
          <w:p w:rsidR="007B3BC6" w:rsidRPr="00DA5658" w:rsidRDefault="007B3BC6" w:rsidP="00356C97">
            <w:pPr>
              <w:jc w:val="left"/>
              <w:rPr>
                <w:rFonts w:cs="Arial"/>
                <w:sz w:val="20"/>
                <w:szCs w:val="20"/>
              </w:rPr>
            </w:pPr>
            <w:r w:rsidRPr="00DA5658">
              <w:rPr>
                <w:rFonts w:cs="Arial"/>
                <w:sz w:val="20"/>
                <w:szCs w:val="20"/>
              </w:rPr>
              <w:t>confDNS1</w:t>
            </w:r>
          </w:p>
        </w:tc>
        <w:tc>
          <w:tcPr>
            <w:tcW w:w="2479" w:type="dxa"/>
            <w:vMerge w:val="restart"/>
            <w:shd w:val="clear" w:color="auto" w:fill="F2F2F2" w:themeFill="background1" w:themeFillShade="F2"/>
            <w:vAlign w:val="center"/>
          </w:tcPr>
          <w:p w:rsidR="007B3BC6" w:rsidRPr="00DA5658" w:rsidRDefault="007B3BC6" w:rsidP="00356C97">
            <w:pPr>
              <w:jc w:val="left"/>
              <w:rPr>
                <w:rFonts w:cs="Arial"/>
                <w:sz w:val="20"/>
                <w:szCs w:val="20"/>
              </w:rPr>
            </w:pPr>
            <w:r w:rsidRPr="00DA5658">
              <w:rPr>
                <w:rFonts w:cs="Arial"/>
                <w:sz w:val="20"/>
                <w:szCs w:val="20"/>
              </w:rPr>
              <w:t>Configuration - Name Server (Alternate)</w:t>
            </w:r>
          </w:p>
        </w:tc>
        <w:tc>
          <w:tcPr>
            <w:tcW w:w="3581" w:type="dxa"/>
            <w:vMerge w:val="restart"/>
            <w:vAlign w:val="center"/>
          </w:tcPr>
          <w:p w:rsidR="007B3BC6" w:rsidRPr="00DA5658" w:rsidRDefault="007B3BC6" w:rsidP="00356C97">
            <w:pPr>
              <w:jc w:val="left"/>
              <w:rPr>
                <w:rFonts w:cs="Arial"/>
                <w:sz w:val="20"/>
                <w:szCs w:val="20"/>
              </w:rPr>
            </w:pPr>
            <w:r w:rsidRPr="00DA5658">
              <w:rPr>
                <w:rFonts w:cs="Arial"/>
                <w:sz w:val="20"/>
                <w:szCs w:val="20"/>
              </w:rPr>
              <w:t>Define the alternate name server (DNS) for the management interface.</w:t>
            </w: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133</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Access Point</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133</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Encryption Device</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133</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Firewall</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133</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Promina</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133</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Router</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133</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Sensor</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133</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Switch</w:t>
            </w:r>
          </w:p>
        </w:tc>
      </w:tr>
      <w:tr w:rsidR="007B3BC6" w:rsidRPr="00DA5658" w:rsidTr="00356C97">
        <w:trPr>
          <w:cantSplit/>
        </w:trPr>
        <w:tc>
          <w:tcPr>
            <w:tcW w:w="2418" w:type="dxa"/>
            <w:vMerge/>
            <w:vAlign w:val="center"/>
          </w:tcPr>
          <w:p w:rsidR="007B3BC6" w:rsidRPr="00DA5658" w:rsidRDefault="007B3BC6" w:rsidP="00356C97">
            <w:pPr>
              <w:jc w:val="left"/>
              <w:rPr>
                <w:rFonts w:cs="Arial"/>
                <w:sz w:val="20"/>
                <w:szCs w:val="20"/>
              </w:rPr>
            </w:pPr>
          </w:p>
        </w:tc>
        <w:tc>
          <w:tcPr>
            <w:tcW w:w="2479" w:type="dxa"/>
            <w:vMerge/>
            <w:shd w:val="clear" w:color="auto" w:fill="F2F2F2" w:themeFill="background1" w:themeFillShade="F2"/>
            <w:vAlign w:val="center"/>
          </w:tcPr>
          <w:p w:rsidR="007B3BC6" w:rsidRPr="00DA5658" w:rsidRDefault="007B3BC6" w:rsidP="00356C97">
            <w:pPr>
              <w:jc w:val="left"/>
              <w:rPr>
                <w:rFonts w:cs="Arial"/>
                <w:sz w:val="20"/>
                <w:szCs w:val="20"/>
              </w:rPr>
            </w:pPr>
          </w:p>
        </w:tc>
        <w:tc>
          <w:tcPr>
            <w:tcW w:w="3581" w:type="dxa"/>
            <w:vMerge/>
            <w:vAlign w:val="center"/>
          </w:tcPr>
          <w:p w:rsidR="007B3BC6" w:rsidRPr="00DA5658" w:rsidRDefault="007B3BC6" w:rsidP="00356C97">
            <w:pPr>
              <w:jc w:val="left"/>
              <w:rPr>
                <w:rFonts w:cs="Arial"/>
                <w:sz w:val="20"/>
                <w:szCs w:val="20"/>
              </w:rPr>
            </w:pPr>
          </w:p>
        </w:tc>
        <w:tc>
          <w:tcPr>
            <w:tcW w:w="450" w:type="dxa"/>
            <w:vAlign w:val="center"/>
          </w:tcPr>
          <w:p w:rsidR="007B3BC6" w:rsidRPr="00DA5658" w:rsidRDefault="007B3BC6" w:rsidP="00356C97">
            <w:pPr>
              <w:jc w:val="left"/>
              <w:rPr>
                <w:rFonts w:cs="Arial"/>
                <w:sz w:val="20"/>
                <w:szCs w:val="20"/>
              </w:rPr>
            </w:pPr>
            <w:r w:rsidRPr="00DA5658">
              <w:rPr>
                <w:rFonts w:cs="Arial"/>
                <w:sz w:val="20"/>
                <w:szCs w:val="20"/>
              </w:rPr>
              <w:t>0</w:t>
            </w:r>
          </w:p>
        </w:tc>
        <w:tc>
          <w:tcPr>
            <w:tcW w:w="717" w:type="dxa"/>
            <w:vAlign w:val="center"/>
          </w:tcPr>
          <w:p w:rsidR="007B3BC6" w:rsidRPr="00DA5658" w:rsidRDefault="007B3BC6" w:rsidP="00356C97">
            <w:pPr>
              <w:jc w:val="left"/>
              <w:rPr>
                <w:rFonts w:cs="Arial"/>
                <w:sz w:val="20"/>
                <w:szCs w:val="20"/>
              </w:rPr>
            </w:pPr>
            <w:r w:rsidRPr="00DA5658">
              <w:rPr>
                <w:rFonts w:cs="Arial"/>
                <w:sz w:val="20"/>
                <w:szCs w:val="20"/>
              </w:rPr>
              <w:t>133</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NF</w:t>
            </w:r>
          </w:p>
        </w:tc>
        <w:tc>
          <w:tcPr>
            <w:tcW w:w="594" w:type="dxa"/>
            <w:vAlign w:val="center"/>
          </w:tcPr>
          <w:p w:rsidR="007B3BC6" w:rsidRPr="00DA5658" w:rsidRDefault="007B3BC6" w:rsidP="00356C97">
            <w:pPr>
              <w:jc w:val="left"/>
              <w:rPr>
                <w:rFonts w:cs="Arial"/>
                <w:sz w:val="20"/>
                <w:szCs w:val="20"/>
              </w:rPr>
            </w:pPr>
            <w:r w:rsidRPr="00DA5658">
              <w:rPr>
                <w:rFonts w:cs="Arial"/>
                <w:sz w:val="20"/>
                <w:szCs w:val="20"/>
              </w:rPr>
              <w:t>T</w:t>
            </w:r>
          </w:p>
        </w:tc>
        <w:tc>
          <w:tcPr>
            <w:tcW w:w="2151" w:type="dxa"/>
            <w:vAlign w:val="center"/>
          </w:tcPr>
          <w:p w:rsidR="007B3BC6" w:rsidRPr="00DA5658" w:rsidRDefault="007B3BC6" w:rsidP="00356C97">
            <w:pPr>
              <w:jc w:val="left"/>
              <w:rPr>
                <w:rFonts w:cs="Arial"/>
                <w:sz w:val="20"/>
                <w:szCs w:val="20"/>
              </w:rPr>
            </w:pPr>
            <w:r w:rsidRPr="00DA5658">
              <w:rPr>
                <w:rFonts w:cs="Arial"/>
                <w:sz w:val="20"/>
                <w:szCs w:val="20"/>
              </w:rPr>
              <w:t>Voice Gateway</w:t>
            </w:r>
          </w:p>
        </w:tc>
      </w:tr>
      <w:tr w:rsidR="00214A72" w:rsidRPr="00DA5658" w:rsidTr="00356C97">
        <w:trPr>
          <w:cantSplit/>
        </w:trPr>
        <w:tc>
          <w:tcPr>
            <w:tcW w:w="2418" w:type="dxa"/>
            <w:vMerge w:val="restart"/>
            <w:vAlign w:val="center"/>
          </w:tcPr>
          <w:p w:rsidR="00214A72" w:rsidRPr="00DA5658" w:rsidRDefault="00214A72" w:rsidP="00356C97">
            <w:pPr>
              <w:jc w:val="left"/>
              <w:rPr>
                <w:rFonts w:cs="Arial"/>
                <w:sz w:val="20"/>
                <w:szCs w:val="20"/>
              </w:rPr>
            </w:pPr>
            <w:r w:rsidRPr="00DA5658">
              <w:rPr>
                <w:rFonts w:cs="Arial"/>
                <w:sz w:val="20"/>
                <w:szCs w:val="20"/>
              </w:rPr>
              <w:t>confAdminName</w:t>
            </w:r>
          </w:p>
        </w:tc>
        <w:tc>
          <w:tcPr>
            <w:tcW w:w="2479" w:type="dxa"/>
            <w:vMerge w:val="restart"/>
            <w:shd w:val="clear" w:color="auto" w:fill="F2F2F2" w:themeFill="background1" w:themeFillShade="F2"/>
            <w:vAlign w:val="center"/>
          </w:tcPr>
          <w:p w:rsidR="00214A72" w:rsidRPr="00DA5658" w:rsidRDefault="00214A72" w:rsidP="00356C97">
            <w:pPr>
              <w:jc w:val="left"/>
              <w:rPr>
                <w:rFonts w:cs="Arial"/>
                <w:sz w:val="20"/>
                <w:szCs w:val="20"/>
              </w:rPr>
            </w:pPr>
            <w:r w:rsidRPr="00DA5658">
              <w:rPr>
                <w:rFonts w:cs="Arial"/>
                <w:sz w:val="20"/>
                <w:szCs w:val="20"/>
              </w:rPr>
              <w:t>Configuration - Local Administrator Account Name</w:t>
            </w:r>
          </w:p>
        </w:tc>
        <w:tc>
          <w:tcPr>
            <w:tcW w:w="3581" w:type="dxa"/>
            <w:vMerge w:val="restart"/>
            <w:vAlign w:val="center"/>
          </w:tcPr>
          <w:p w:rsidR="00214A72" w:rsidRPr="00DA5658" w:rsidRDefault="00214A72" w:rsidP="00356C97">
            <w:pPr>
              <w:jc w:val="left"/>
              <w:rPr>
                <w:rFonts w:cs="Arial"/>
                <w:sz w:val="20"/>
                <w:szCs w:val="20"/>
              </w:rPr>
            </w:pPr>
            <w:r w:rsidRPr="00DA5658">
              <w:rPr>
                <w:rFonts w:cs="Arial"/>
                <w:sz w:val="20"/>
                <w:szCs w:val="20"/>
              </w:rPr>
              <w:t>Define the name of the local administrator account.</w:t>
            </w: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134</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Access Point</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134</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Encryption Device</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134</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Firewall</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134</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IGX</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134</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Promina</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134</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Router</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134</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Sensor</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134</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SMU</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134</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Switch</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134</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Voice Gateway</w:t>
            </w:r>
          </w:p>
        </w:tc>
      </w:tr>
      <w:tr w:rsidR="00214A72" w:rsidRPr="00DA5658" w:rsidTr="00356C97">
        <w:trPr>
          <w:cantSplit/>
        </w:trPr>
        <w:tc>
          <w:tcPr>
            <w:tcW w:w="2418" w:type="dxa"/>
            <w:vMerge w:val="restart"/>
            <w:vAlign w:val="center"/>
          </w:tcPr>
          <w:p w:rsidR="00214A72" w:rsidRPr="00DA5658" w:rsidRDefault="00214A72" w:rsidP="00356C97">
            <w:pPr>
              <w:jc w:val="left"/>
              <w:rPr>
                <w:rFonts w:cs="Arial"/>
                <w:sz w:val="20"/>
                <w:szCs w:val="20"/>
              </w:rPr>
            </w:pPr>
            <w:r w:rsidRPr="00DA5658">
              <w:rPr>
                <w:rFonts w:cs="Arial"/>
                <w:sz w:val="20"/>
                <w:szCs w:val="20"/>
              </w:rPr>
              <w:t>confAdminPass</w:t>
            </w:r>
          </w:p>
        </w:tc>
        <w:tc>
          <w:tcPr>
            <w:tcW w:w="2479" w:type="dxa"/>
            <w:vMerge w:val="restart"/>
            <w:shd w:val="clear" w:color="auto" w:fill="F2F2F2" w:themeFill="background1" w:themeFillShade="F2"/>
            <w:vAlign w:val="center"/>
          </w:tcPr>
          <w:p w:rsidR="00214A72" w:rsidRPr="00DA5658" w:rsidRDefault="00214A72" w:rsidP="00356C97">
            <w:pPr>
              <w:jc w:val="left"/>
              <w:rPr>
                <w:rFonts w:cs="Arial"/>
                <w:sz w:val="20"/>
                <w:szCs w:val="20"/>
              </w:rPr>
            </w:pPr>
            <w:r w:rsidRPr="00DA5658">
              <w:rPr>
                <w:rFonts w:cs="Arial"/>
                <w:sz w:val="20"/>
                <w:szCs w:val="20"/>
              </w:rPr>
              <w:t>Configuration - Local Administrator Account Password</w:t>
            </w:r>
          </w:p>
        </w:tc>
        <w:tc>
          <w:tcPr>
            <w:tcW w:w="3581" w:type="dxa"/>
            <w:vMerge w:val="restart"/>
            <w:vAlign w:val="center"/>
          </w:tcPr>
          <w:p w:rsidR="00214A72" w:rsidRPr="00DA5658" w:rsidRDefault="00214A72" w:rsidP="00356C97">
            <w:pPr>
              <w:jc w:val="left"/>
              <w:rPr>
                <w:rFonts w:cs="Arial"/>
                <w:sz w:val="20"/>
                <w:szCs w:val="20"/>
              </w:rPr>
            </w:pPr>
            <w:r w:rsidRPr="00DA5658">
              <w:rPr>
                <w:rFonts w:cs="Arial"/>
                <w:sz w:val="20"/>
                <w:szCs w:val="20"/>
              </w:rPr>
              <w:t>Define the password for the local administrator account.</w:t>
            </w: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135</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Access Point</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135</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Encryption Device</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135</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Firewall</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135</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IGX</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135</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Promina</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135</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Router</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135</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Sensor</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135</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SMU</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135</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Switch</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135</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Voice Gateway</w:t>
            </w:r>
          </w:p>
        </w:tc>
      </w:tr>
      <w:tr w:rsidR="00214A72" w:rsidRPr="00DA5658" w:rsidTr="00356C97">
        <w:trPr>
          <w:cantSplit/>
        </w:trPr>
        <w:tc>
          <w:tcPr>
            <w:tcW w:w="2418" w:type="dxa"/>
            <w:vMerge w:val="restart"/>
            <w:vAlign w:val="center"/>
          </w:tcPr>
          <w:p w:rsidR="00214A72" w:rsidRPr="00DA5658" w:rsidRDefault="00214A72" w:rsidP="00356C97">
            <w:pPr>
              <w:jc w:val="left"/>
              <w:rPr>
                <w:rFonts w:cs="Arial"/>
                <w:sz w:val="20"/>
                <w:szCs w:val="20"/>
              </w:rPr>
            </w:pPr>
            <w:r w:rsidRPr="00DA5658">
              <w:rPr>
                <w:rFonts w:cs="Arial"/>
                <w:sz w:val="20"/>
                <w:szCs w:val="20"/>
              </w:rPr>
              <w:t>confSNMPr</w:t>
            </w:r>
          </w:p>
        </w:tc>
        <w:tc>
          <w:tcPr>
            <w:tcW w:w="2479" w:type="dxa"/>
            <w:vMerge w:val="restart"/>
            <w:shd w:val="clear" w:color="auto" w:fill="F2F2F2" w:themeFill="background1" w:themeFillShade="F2"/>
            <w:vAlign w:val="center"/>
          </w:tcPr>
          <w:p w:rsidR="00214A72" w:rsidRPr="00DA5658" w:rsidRDefault="00214A72" w:rsidP="00356C97">
            <w:pPr>
              <w:jc w:val="left"/>
              <w:rPr>
                <w:rFonts w:cs="Arial"/>
                <w:sz w:val="20"/>
                <w:szCs w:val="20"/>
              </w:rPr>
            </w:pPr>
            <w:r w:rsidRPr="00DA5658">
              <w:rPr>
                <w:rFonts w:cs="Arial"/>
                <w:sz w:val="20"/>
                <w:szCs w:val="20"/>
              </w:rPr>
              <w:t>Configuration - Community String (R)</w:t>
            </w:r>
          </w:p>
        </w:tc>
        <w:tc>
          <w:tcPr>
            <w:tcW w:w="3581" w:type="dxa"/>
            <w:vMerge w:val="restart"/>
            <w:vAlign w:val="center"/>
          </w:tcPr>
          <w:p w:rsidR="00214A72" w:rsidRPr="00DA5658" w:rsidRDefault="00214A72" w:rsidP="00356C97">
            <w:pPr>
              <w:jc w:val="left"/>
              <w:rPr>
                <w:rFonts w:cs="Arial"/>
                <w:sz w:val="20"/>
                <w:szCs w:val="20"/>
              </w:rPr>
            </w:pPr>
            <w:r w:rsidRPr="00DA5658">
              <w:rPr>
                <w:rFonts w:cs="Arial"/>
                <w:sz w:val="20"/>
                <w:szCs w:val="20"/>
              </w:rPr>
              <w:t>Define the SNMP community string used for "READ" operations.</w:t>
            </w: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14</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Access Point</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14</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Encryption Device</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14</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Firewall</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14</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Promina</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14</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Router</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14</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Sensor</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14</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Switch</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14</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Voice Gateway</w:t>
            </w:r>
          </w:p>
        </w:tc>
      </w:tr>
      <w:tr w:rsidR="00214A72" w:rsidRPr="00DA5658" w:rsidTr="00356C97">
        <w:trPr>
          <w:cantSplit/>
        </w:trPr>
        <w:tc>
          <w:tcPr>
            <w:tcW w:w="2418" w:type="dxa"/>
            <w:vMerge w:val="restart"/>
            <w:vAlign w:val="center"/>
          </w:tcPr>
          <w:p w:rsidR="00214A72" w:rsidRPr="00DA5658" w:rsidRDefault="00214A72" w:rsidP="00356C97">
            <w:pPr>
              <w:jc w:val="left"/>
              <w:rPr>
                <w:rFonts w:cs="Arial"/>
                <w:sz w:val="20"/>
                <w:szCs w:val="20"/>
              </w:rPr>
            </w:pPr>
            <w:r w:rsidRPr="00DA5658">
              <w:rPr>
                <w:rFonts w:cs="Arial"/>
                <w:sz w:val="20"/>
                <w:szCs w:val="20"/>
              </w:rPr>
              <w:t>confSNMPw</w:t>
            </w:r>
          </w:p>
        </w:tc>
        <w:tc>
          <w:tcPr>
            <w:tcW w:w="2479" w:type="dxa"/>
            <w:vMerge w:val="restart"/>
            <w:shd w:val="clear" w:color="auto" w:fill="F2F2F2" w:themeFill="background1" w:themeFillShade="F2"/>
            <w:vAlign w:val="center"/>
          </w:tcPr>
          <w:p w:rsidR="00214A72" w:rsidRPr="00DA5658" w:rsidRDefault="00214A72" w:rsidP="00356C97">
            <w:pPr>
              <w:jc w:val="left"/>
              <w:rPr>
                <w:rFonts w:cs="Arial"/>
                <w:sz w:val="20"/>
                <w:szCs w:val="20"/>
              </w:rPr>
            </w:pPr>
            <w:r w:rsidRPr="00DA5658">
              <w:rPr>
                <w:rFonts w:cs="Arial"/>
                <w:sz w:val="20"/>
                <w:szCs w:val="20"/>
              </w:rPr>
              <w:t>Configuration - Community String (W)</w:t>
            </w:r>
          </w:p>
        </w:tc>
        <w:tc>
          <w:tcPr>
            <w:tcW w:w="3581" w:type="dxa"/>
            <w:vMerge w:val="restart"/>
            <w:vAlign w:val="center"/>
          </w:tcPr>
          <w:p w:rsidR="00214A72" w:rsidRPr="00DA5658" w:rsidRDefault="00214A72" w:rsidP="00356C97">
            <w:pPr>
              <w:jc w:val="left"/>
              <w:rPr>
                <w:rFonts w:cs="Arial"/>
                <w:sz w:val="20"/>
                <w:szCs w:val="20"/>
              </w:rPr>
            </w:pPr>
            <w:r w:rsidRPr="00DA5658">
              <w:rPr>
                <w:rFonts w:cs="Arial"/>
                <w:sz w:val="20"/>
                <w:szCs w:val="20"/>
              </w:rPr>
              <w:t>Define the SNMP community string used for "WRITE" operations.</w:t>
            </w: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15</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Access Point</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15</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Encryption Device</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15</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Firewall</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15</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Promina</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15</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Router</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15</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Sensor</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15</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Switch</w:t>
            </w:r>
          </w:p>
        </w:tc>
      </w:tr>
      <w:tr w:rsidR="00214A72" w:rsidRPr="00DA5658" w:rsidTr="00356C97">
        <w:trPr>
          <w:cantSplit/>
        </w:trPr>
        <w:tc>
          <w:tcPr>
            <w:tcW w:w="2418" w:type="dxa"/>
            <w:vMerge/>
            <w:vAlign w:val="center"/>
          </w:tcPr>
          <w:p w:rsidR="00214A72" w:rsidRPr="00DA5658" w:rsidRDefault="00214A72" w:rsidP="00356C97">
            <w:pPr>
              <w:jc w:val="left"/>
              <w:rPr>
                <w:rFonts w:cs="Arial"/>
                <w:sz w:val="20"/>
                <w:szCs w:val="20"/>
              </w:rPr>
            </w:pPr>
          </w:p>
        </w:tc>
        <w:tc>
          <w:tcPr>
            <w:tcW w:w="2479" w:type="dxa"/>
            <w:vMerge/>
            <w:shd w:val="clear" w:color="auto" w:fill="F2F2F2" w:themeFill="background1" w:themeFillShade="F2"/>
            <w:vAlign w:val="center"/>
          </w:tcPr>
          <w:p w:rsidR="00214A72" w:rsidRPr="00DA5658" w:rsidRDefault="00214A72" w:rsidP="00356C97">
            <w:pPr>
              <w:jc w:val="left"/>
              <w:rPr>
                <w:rFonts w:cs="Arial"/>
                <w:sz w:val="20"/>
                <w:szCs w:val="20"/>
              </w:rPr>
            </w:pPr>
          </w:p>
        </w:tc>
        <w:tc>
          <w:tcPr>
            <w:tcW w:w="3581" w:type="dxa"/>
            <w:vMerge/>
            <w:vAlign w:val="center"/>
          </w:tcPr>
          <w:p w:rsidR="00214A72" w:rsidRPr="00DA5658" w:rsidRDefault="00214A72" w:rsidP="00356C97">
            <w:pPr>
              <w:jc w:val="left"/>
              <w:rPr>
                <w:rFonts w:cs="Arial"/>
                <w:sz w:val="20"/>
                <w:szCs w:val="20"/>
              </w:rPr>
            </w:pPr>
          </w:p>
        </w:tc>
        <w:tc>
          <w:tcPr>
            <w:tcW w:w="450" w:type="dxa"/>
            <w:vAlign w:val="center"/>
          </w:tcPr>
          <w:p w:rsidR="00214A72" w:rsidRPr="00DA5658" w:rsidRDefault="00214A72" w:rsidP="00356C97">
            <w:pPr>
              <w:jc w:val="left"/>
              <w:rPr>
                <w:rFonts w:cs="Arial"/>
                <w:sz w:val="20"/>
                <w:szCs w:val="20"/>
              </w:rPr>
            </w:pPr>
            <w:r w:rsidRPr="00DA5658">
              <w:rPr>
                <w:rFonts w:cs="Arial"/>
                <w:sz w:val="20"/>
                <w:szCs w:val="20"/>
              </w:rPr>
              <w:t>0</w:t>
            </w:r>
          </w:p>
        </w:tc>
        <w:tc>
          <w:tcPr>
            <w:tcW w:w="717" w:type="dxa"/>
            <w:vAlign w:val="center"/>
          </w:tcPr>
          <w:p w:rsidR="00214A72" w:rsidRPr="00DA5658" w:rsidRDefault="00214A72" w:rsidP="00356C97">
            <w:pPr>
              <w:jc w:val="left"/>
              <w:rPr>
                <w:rFonts w:cs="Arial"/>
                <w:sz w:val="20"/>
                <w:szCs w:val="20"/>
              </w:rPr>
            </w:pPr>
            <w:r w:rsidRPr="00DA5658">
              <w:rPr>
                <w:rFonts w:cs="Arial"/>
                <w:sz w:val="20"/>
                <w:szCs w:val="20"/>
              </w:rPr>
              <w:t>15</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NF</w:t>
            </w:r>
          </w:p>
        </w:tc>
        <w:tc>
          <w:tcPr>
            <w:tcW w:w="594" w:type="dxa"/>
            <w:vAlign w:val="center"/>
          </w:tcPr>
          <w:p w:rsidR="00214A72" w:rsidRPr="00DA5658" w:rsidRDefault="00214A72" w:rsidP="00356C97">
            <w:pPr>
              <w:jc w:val="left"/>
              <w:rPr>
                <w:rFonts w:cs="Arial"/>
                <w:sz w:val="20"/>
                <w:szCs w:val="20"/>
              </w:rPr>
            </w:pPr>
            <w:r w:rsidRPr="00DA5658">
              <w:rPr>
                <w:rFonts w:cs="Arial"/>
                <w:sz w:val="20"/>
                <w:szCs w:val="20"/>
              </w:rPr>
              <w:t>T</w:t>
            </w:r>
          </w:p>
        </w:tc>
        <w:tc>
          <w:tcPr>
            <w:tcW w:w="2151" w:type="dxa"/>
            <w:vAlign w:val="center"/>
          </w:tcPr>
          <w:p w:rsidR="00214A72" w:rsidRPr="00DA5658" w:rsidRDefault="00214A72" w:rsidP="00356C97">
            <w:pPr>
              <w:jc w:val="left"/>
              <w:rPr>
                <w:rFonts w:cs="Arial"/>
                <w:sz w:val="20"/>
                <w:szCs w:val="20"/>
              </w:rPr>
            </w:pPr>
            <w:r w:rsidRPr="00DA5658">
              <w:rPr>
                <w:rFonts w:cs="Arial"/>
                <w:sz w:val="20"/>
                <w:szCs w:val="20"/>
              </w:rPr>
              <w:t>Voice Gateway</w:t>
            </w:r>
          </w:p>
        </w:tc>
      </w:tr>
      <w:tr w:rsidR="00F91F45" w:rsidRPr="00DA5658" w:rsidTr="00356C97">
        <w:trPr>
          <w:cantSplit/>
        </w:trPr>
        <w:tc>
          <w:tcPr>
            <w:tcW w:w="2418" w:type="dxa"/>
            <w:vAlign w:val="center"/>
          </w:tcPr>
          <w:p w:rsidR="00F91F45" w:rsidRPr="00DA5658" w:rsidRDefault="00F91F45" w:rsidP="00356C97">
            <w:pPr>
              <w:jc w:val="left"/>
              <w:rPr>
                <w:rFonts w:cs="Arial"/>
                <w:sz w:val="20"/>
                <w:szCs w:val="20"/>
              </w:rPr>
            </w:pPr>
            <w:r w:rsidRPr="00DA5658">
              <w:rPr>
                <w:rFonts w:cs="Arial"/>
                <w:sz w:val="20"/>
                <w:szCs w:val="20"/>
              </w:rPr>
              <w:t>confManaged</w:t>
            </w:r>
          </w:p>
        </w:tc>
        <w:tc>
          <w:tcPr>
            <w:tcW w:w="2479" w:type="dxa"/>
            <w:shd w:val="clear" w:color="auto" w:fill="F2F2F2" w:themeFill="background1" w:themeFillShade="F2"/>
            <w:vAlign w:val="center"/>
          </w:tcPr>
          <w:p w:rsidR="00F91F45" w:rsidRPr="00DA5658" w:rsidRDefault="00F91F45" w:rsidP="00356C97">
            <w:pPr>
              <w:jc w:val="left"/>
              <w:rPr>
                <w:rFonts w:cs="Arial"/>
                <w:sz w:val="20"/>
                <w:szCs w:val="20"/>
              </w:rPr>
            </w:pPr>
            <w:r w:rsidRPr="00DA5658">
              <w:rPr>
                <w:rFonts w:cs="Arial"/>
                <w:sz w:val="20"/>
                <w:szCs w:val="20"/>
              </w:rPr>
              <w:t>Configuration - Managed</w:t>
            </w:r>
          </w:p>
        </w:tc>
        <w:tc>
          <w:tcPr>
            <w:tcW w:w="3581" w:type="dxa"/>
            <w:vAlign w:val="center"/>
          </w:tcPr>
          <w:p w:rsidR="00F91F45" w:rsidRPr="00DA5658" w:rsidRDefault="00F91F45" w:rsidP="00356C97">
            <w:pPr>
              <w:jc w:val="left"/>
              <w:rPr>
                <w:rFonts w:cs="Arial"/>
                <w:sz w:val="20"/>
                <w:szCs w:val="20"/>
              </w:rPr>
            </w:pPr>
            <w:r w:rsidRPr="00DA5658">
              <w:rPr>
                <w:rFonts w:cs="Arial"/>
                <w:sz w:val="20"/>
                <w:szCs w:val="20"/>
              </w:rPr>
              <w:t>Choose whether the device is managed or unmanaged.</w:t>
            </w:r>
          </w:p>
        </w:tc>
        <w:tc>
          <w:tcPr>
            <w:tcW w:w="450" w:type="dxa"/>
            <w:vAlign w:val="center"/>
          </w:tcPr>
          <w:p w:rsidR="00F91F45" w:rsidRPr="00DA5658" w:rsidRDefault="00F91F45" w:rsidP="00356C97">
            <w:pPr>
              <w:jc w:val="left"/>
              <w:rPr>
                <w:rFonts w:cs="Arial"/>
                <w:sz w:val="20"/>
                <w:szCs w:val="20"/>
              </w:rPr>
            </w:pPr>
            <w:r w:rsidRPr="00DA5658">
              <w:rPr>
                <w:rFonts w:cs="Arial"/>
                <w:sz w:val="20"/>
                <w:szCs w:val="20"/>
              </w:rPr>
              <w:t>3</w:t>
            </w:r>
          </w:p>
        </w:tc>
        <w:tc>
          <w:tcPr>
            <w:tcW w:w="717" w:type="dxa"/>
            <w:vAlign w:val="center"/>
          </w:tcPr>
          <w:p w:rsidR="00F91F45" w:rsidRPr="00DA5658" w:rsidRDefault="00F91F45" w:rsidP="00356C97">
            <w:pPr>
              <w:jc w:val="left"/>
              <w:rPr>
                <w:rFonts w:cs="Arial"/>
                <w:sz w:val="20"/>
                <w:szCs w:val="20"/>
              </w:rPr>
            </w:pPr>
            <w:r w:rsidRPr="00DA5658">
              <w:rPr>
                <w:rFonts w:cs="Arial"/>
                <w:sz w:val="20"/>
                <w:szCs w:val="20"/>
              </w:rPr>
              <w:t>17</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NF</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T</w:t>
            </w:r>
          </w:p>
        </w:tc>
        <w:tc>
          <w:tcPr>
            <w:tcW w:w="2151" w:type="dxa"/>
            <w:vAlign w:val="center"/>
          </w:tcPr>
          <w:p w:rsidR="00F91F45" w:rsidRPr="00DA5658" w:rsidRDefault="00F91F45" w:rsidP="00356C97">
            <w:pPr>
              <w:jc w:val="left"/>
              <w:rPr>
                <w:rFonts w:cs="Arial"/>
                <w:sz w:val="20"/>
                <w:szCs w:val="20"/>
              </w:rPr>
            </w:pPr>
            <w:r w:rsidRPr="00DA5658">
              <w:rPr>
                <w:rFonts w:cs="Arial"/>
                <w:sz w:val="20"/>
                <w:szCs w:val="20"/>
              </w:rPr>
              <w:t>Switch</w:t>
            </w:r>
          </w:p>
        </w:tc>
      </w:tr>
      <w:tr w:rsidR="00F91F45" w:rsidRPr="00DA5658" w:rsidTr="00356C97">
        <w:trPr>
          <w:cantSplit/>
        </w:trPr>
        <w:tc>
          <w:tcPr>
            <w:tcW w:w="2418" w:type="dxa"/>
            <w:vAlign w:val="center"/>
          </w:tcPr>
          <w:p w:rsidR="00F91F45" w:rsidRPr="00DA5658" w:rsidRDefault="00F91F45" w:rsidP="00356C97">
            <w:pPr>
              <w:jc w:val="left"/>
              <w:rPr>
                <w:rFonts w:cs="Arial"/>
                <w:sz w:val="20"/>
                <w:szCs w:val="20"/>
              </w:rPr>
            </w:pPr>
            <w:r w:rsidRPr="00DA5658">
              <w:rPr>
                <w:rFonts w:cs="Arial"/>
                <w:sz w:val="20"/>
                <w:szCs w:val="20"/>
              </w:rPr>
              <w:t>confDTG2</w:t>
            </w:r>
          </w:p>
        </w:tc>
        <w:tc>
          <w:tcPr>
            <w:tcW w:w="2479" w:type="dxa"/>
            <w:shd w:val="clear" w:color="auto" w:fill="F2F2F2" w:themeFill="background1" w:themeFillShade="F2"/>
            <w:vAlign w:val="center"/>
          </w:tcPr>
          <w:p w:rsidR="00F91F45" w:rsidRPr="00DA5658" w:rsidRDefault="00F91F45" w:rsidP="00356C97">
            <w:pPr>
              <w:jc w:val="left"/>
              <w:rPr>
                <w:rFonts w:cs="Arial"/>
                <w:sz w:val="20"/>
                <w:szCs w:val="20"/>
              </w:rPr>
            </w:pPr>
            <w:r w:rsidRPr="00DA5658">
              <w:rPr>
                <w:rFonts w:cs="Arial"/>
                <w:sz w:val="20"/>
                <w:szCs w:val="20"/>
              </w:rPr>
              <w:t>Configuration - DTG:2</w:t>
            </w:r>
          </w:p>
        </w:tc>
        <w:tc>
          <w:tcPr>
            <w:tcW w:w="3581" w:type="dxa"/>
            <w:vAlign w:val="center"/>
          </w:tcPr>
          <w:p w:rsidR="00F91F45" w:rsidRPr="00DA5658" w:rsidRDefault="00F91F45" w:rsidP="00356C97">
            <w:pPr>
              <w:jc w:val="left"/>
              <w:rPr>
                <w:rFonts w:cs="Arial"/>
                <w:sz w:val="20"/>
                <w:szCs w:val="20"/>
              </w:rPr>
            </w:pPr>
            <w:r w:rsidRPr="00DA5658">
              <w:rPr>
                <w:rFonts w:cs="Arial"/>
                <w:sz w:val="20"/>
                <w:szCs w:val="20"/>
              </w:rPr>
              <w:t>Enter configuration information for DTG 2.</w:t>
            </w:r>
          </w:p>
        </w:tc>
        <w:tc>
          <w:tcPr>
            <w:tcW w:w="450" w:type="dxa"/>
            <w:vAlign w:val="center"/>
          </w:tcPr>
          <w:p w:rsidR="00F91F45" w:rsidRPr="00DA5658" w:rsidRDefault="00F91F45" w:rsidP="00356C97">
            <w:pPr>
              <w:jc w:val="left"/>
              <w:rPr>
                <w:rFonts w:cs="Arial"/>
                <w:sz w:val="20"/>
                <w:szCs w:val="20"/>
              </w:rPr>
            </w:pPr>
            <w:r w:rsidRPr="00DA5658">
              <w:rPr>
                <w:rFonts w:cs="Arial"/>
                <w:sz w:val="20"/>
                <w:szCs w:val="20"/>
              </w:rPr>
              <w:t>0</w:t>
            </w:r>
          </w:p>
        </w:tc>
        <w:tc>
          <w:tcPr>
            <w:tcW w:w="717" w:type="dxa"/>
            <w:vAlign w:val="center"/>
          </w:tcPr>
          <w:p w:rsidR="00F91F45" w:rsidRPr="00DA5658" w:rsidRDefault="00F91F45" w:rsidP="00356C97">
            <w:pPr>
              <w:jc w:val="left"/>
              <w:rPr>
                <w:rFonts w:cs="Arial"/>
                <w:sz w:val="20"/>
                <w:szCs w:val="20"/>
              </w:rPr>
            </w:pPr>
            <w:r w:rsidRPr="00DA5658">
              <w:rPr>
                <w:rFonts w:cs="Arial"/>
                <w:sz w:val="20"/>
                <w:szCs w:val="20"/>
              </w:rPr>
              <w:t>170</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NF</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T</w:t>
            </w:r>
          </w:p>
        </w:tc>
        <w:tc>
          <w:tcPr>
            <w:tcW w:w="2151" w:type="dxa"/>
            <w:vAlign w:val="center"/>
          </w:tcPr>
          <w:p w:rsidR="00F91F45" w:rsidRPr="00DA5658" w:rsidRDefault="00F91F45" w:rsidP="00356C97">
            <w:pPr>
              <w:jc w:val="left"/>
              <w:rPr>
                <w:rFonts w:cs="Arial"/>
                <w:sz w:val="20"/>
                <w:szCs w:val="20"/>
              </w:rPr>
            </w:pPr>
            <w:r w:rsidRPr="00DA5658">
              <w:rPr>
                <w:rFonts w:cs="Arial"/>
                <w:sz w:val="20"/>
                <w:szCs w:val="20"/>
              </w:rPr>
              <w:t>SMU</w:t>
            </w:r>
          </w:p>
        </w:tc>
      </w:tr>
      <w:tr w:rsidR="00F91F45" w:rsidRPr="00DA5658" w:rsidTr="00356C97">
        <w:trPr>
          <w:cantSplit/>
        </w:trPr>
        <w:tc>
          <w:tcPr>
            <w:tcW w:w="2418" w:type="dxa"/>
            <w:vAlign w:val="center"/>
          </w:tcPr>
          <w:p w:rsidR="00F91F45" w:rsidRPr="00DA5658" w:rsidRDefault="00F91F45" w:rsidP="00356C97">
            <w:pPr>
              <w:jc w:val="left"/>
              <w:rPr>
                <w:rFonts w:cs="Arial"/>
                <w:sz w:val="20"/>
                <w:szCs w:val="20"/>
              </w:rPr>
            </w:pPr>
            <w:r w:rsidRPr="00DA5658">
              <w:rPr>
                <w:rFonts w:cs="Arial"/>
                <w:sz w:val="20"/>
                <w:szCs w:val="20"/>
              </w:rPr>
              <w:t>confT1_1</w:t>
            </w:r>
          </w:p>
        </w:tc>
        <w:tc>
          <w:tcPr>
            <w:tcW w:w="2479" w:type="dxa"/>
            <w:shd w:val="clear" w:color="auto" w:fill="F2F2F2" w:themeFill="background1" w:themeFillShade="F2"/>
            <w:vAlign w:val="center"/>
          </w:tcPr>
          <w:p w:rsidR="00F91F45" w:rsidRPr="00DA5658" w:rsidRDefault="00F91F45" w:rsidP="00356C97">
            <w:pPr>
              <w:jc w:val="left"/>
              <w:rPr>
                <w:rFonts w:cs="Arial"/>
                <w:sz w:val="20"/>
                <w:szCs w:val="20"/>
              </w:rPr>
            </w:pPr>
            <w:r w:rsidRPr="00DA5658">
              <w:rPr>
                <w:rFonts w:cs="Arial"/>
                <w:sz w:val="20"/>
                <w:szCs w:val="20"/>
              </w:rPr>
              <w:t>Configuration - T-1:1</w:t>
            </w:r>
          </w:p>
        </w:tc>
        <w:tc>
          <w:tcPr>
            <w:tcW w:w="3581" w:type="dxa"/>
            <w:vAlign w:val="center"/>
          </w:tcPr>
          <w:p w:rsidR="00F91F45" w:rsidRPr="00DA5658" w:rsidRDefault="00F91F45" w:rsidP="00356C97">
            <w:pPr>
              <w:jc w:val="left"/>
              <w:rPr>
                <w:rFonts w:cs="Arial"/>
                <w:sz w:val="20"/>
                <w:szCs w:val="20"/>
              </w:rPr>
            </w:pPr>
            <w:r w:rsidRPr="00DA5658">
              <w:rPr>
                <w:rFonts w:cs="Arial"/>
                <w:sz w:val="20"/>
                <w:szCs w:val="20"/>
              </w:rPr>
              <w:t>Enter configuration information for the first T-1.</w:t>
            </w:r>
          </w:p>
        </w:tc>
        <w:tc>
          <w:tcPr>
            <w:tcW w:w="450" w:type="dxa"/>
            <w:vAlign w:val="center"/>
          </w:tcPr>
          <w:p w:rsidR="00F91F45" w:rsidRPr="00DA5658" w:rsidRDefault="00F91F45" w:rsidP="00356C97">
            <w:pPr>
              <w:jc w:val="left"/>
              <w:rPr>
                <w:rFonts w:cs="Arial"/>
                <w:sz w:val="20"/>
                <w:szCs w:val="20"/>
              </w:rPr>
            </w:pPr>
            <w:r w:rsidRPr="00DA5658">
              <w:rPr>
                <w:rFonts w:cs="Arial"/>
                <w:sz w:val="20"/>
                <w:szCs w:val="20"/>
              </w:rPr>
              <w:t>0</w:t>
            </w:r>
          </w:p>
        </w:tc>
        <w:tc>
          <w:tcPr>
            <w:tcW w:w="717" w:type="dxa"/>
            <w:vAlign w:val="center"/>
          </w:tcPr>
          <w:p w:rsidR="00F91F45" w:rsidRPr="00DA5658" w:rsidRDefault="00F91F45" w:rsidP="00356C97">
            <w:pPr>
              <w:jc w:val="left"/>
              <w:rPr>
                <w:rFonts w:cs="Arial"/>
                <w:sz w:val="20"/>
                <w:szCs w:val="20"/>
              </w:rPr>
            </w:pPr>
            <w:r w:rsidRPr="00DA5658">
              <w:rPr>
                <w:rFonts w:cs="Arial"/>
                <w:sz w:val="20"/>
                <w:szCs w:val="20"/>
              </w:rPr>
              <w:t>170</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NF</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T</w:t>
            </w:r>
          </w:p>
        </w:tc>
        <w:tc>
          <w:tcPr>
            <w:tcW w:w="2151" w:type="dxa"/>
            <w:vAlign w:val="center"/>
          </w:tcPr>
          <w:p w:rsidR="00F91F45" w:rsidRPr="00DA5658" w:rsidRDefault="00F91F45" w:rsidP="00356C97">
            <w:pPr>
              <w:jc w:val="left"/>
              <w:rPr>
                <w:rFonts w:cs="Arial"/>
                <w:sz w:val="20"/>
                <w:szCs w:val="20"/>
              </w:rPr>
            </w:pPr>
            <w:r w:rsidRPr="00DA5658">
              <w:rPr>
                <w:rFonts w:cs="Arial"/>
                <w:sz w:val="20"/>
                <w:szCs w:val="20"/>
              </w:rPr>
              <w:t>IGX</w:t>
            </w:r>
          </w:p>
        </w:tc>
      </w:tr>
      <w:tr w:rsidR="00F91F45" w:rsidRPr="00DA5658" w:rsidTr="00356C97">
        <w:trPr>
          <w:cantSplit/>
        </w:trPr>
        <w:tc>
          <w:tcPr>
            <w:tcW w:w="2418" w:type="dxa"/>
            <w:vAlign w:val="center"/>
          </w:tcPr>
          <w:p w:rsidR="00F91F45" w:rsidRPr="00DA5658" w:rsidRDefault="00F91F45" w:rsidP="00356C97">
            <w:pPr>
              <w:jc w:val="left"/>
              <w:rPr>
                <w:rFonts w:cs="Arial"/>
                <w:sz w:val="20"/>
                <w:szCs w:val="20"/>
              </w:rPr>
            </w:pPr>
            <w:r w:rsidRPr="00DA5658">
              <w:rPr>
                <w:rFonts w:cs="Arial"/>
                <w:sz w:val="20"/>
                <w:szCs w:val="20"/>
              </w:rPr>
              <w:t>conf</w:t>
            </w:r>
            <w:r w:rsidR="007A62D6" w:rsidRPr="00DA5658">
              <w:rPr>
                <w:rFonts w:cs="Arial"/>
                <w:sz w:val="20"/>
                <w:szCs w:val="20"/>
              </w:rPr>
              <w:t>Card</w:t>
            </w:r>
            <w:r w:rsidRPr="00DA5658">
              <w:rPr>
                <w:rFonts w:cs="Arial"/>
                <w:sz w:val="20"/>
                <w:szCs w:val="20"/>
              </w:rPr>
              <w:t>Slot</w:t>
            </w:r>
          </w:p>
        </w:tc>
        <w:tc>
          <w:tcPr>
            <w:tcW w:w="2479" w:type="dxa"/>
            <w:shd w:val="clear" w:color="auto" w:fill="F2F2F2" w:themeFill="background1" w:themeFillShade="F2"/>
            <w:vAlign w:val="center"/>
          </w:tcPr>
          <w:p w:rsidR="00F91F45" w:rsidRPr="00DA5658" w:rsidRDefault="00F91F45" w:rsidP="00356C97">
            <w:pPr>
              <w:jc w:val="left"/>
              <w:rPr>
                <w:rFonts w:cs="Arial"/>
                <w:sz w:val="20"/>
                <w:szCs w:val="20"/>
              </w:rPr>
            </w:pPr>
            <w:r w:rsidRPr="00DA5658">
              <w:rPr>
                <w:rFonts w:cs="Arial"/>
                <w:sz w:val="20"/>
                <w:szCs w:val="20"/>
              </w:rPr>
              <w:t xml:space="preserve">Configuration - </w:t>
            </w:r>
            <w:r w:rsidR="007A62D6" w:rsidRPr="00DA5658">
              <w:rPr>
                <w:rFonts w:cs="Arial"/>
                <w:sz w:val="20"/>
                <w:szCs w:val="20"/>
              </w:rPr>
              <w:t xml:space="preserve">Card </w:t>
            </w:r>
            <w:r w:rsidRPr="00DA5658">
              <w:rPr>
                <w:rFonts w:cs="Arial"/>
                <w:sz w:val="20"/>
                <w:szCs w:val="20"/>
              </w:rPr>
              <w:t>Slot</w:t>
            </w:r>
          </w:p>
        </w:tc>
        <w:tc>
          <w:tcPr>
            <w:tcW w:w="3581" w:type="dxa"/>
            <w:vAlign w:val="center"/>
          </w:tcPr>
          <w:p w:rsidR="00F91F45" w:rsidRPr="00DA5658" w:rsidRDefault="00F91F45" w:rsidP="00356C97">
            <w:pPr>
              <w:jc w:val="left"/>
              <w:rPr>
                <w:rFonts w:cs="Arial"/>
                <w:sz w:val="20"/>
                <w:szCs w:val="20"/>
              </w:rPr>
            </w:pPr>
            <w:r w:rsidRPr="00DA5658">
              <w:rPr>
                <w:rFonts w:cs="Arial"/>
                <w:sz w:val="20"/>
                <w:szCs w:val="20"/>
              </w:rPr>
              <w:t>Enter the slot number that the card is populating in the Promina.</w:t>
            </w:r>
          </w:p>
        </w:tc>
        <w:tc>
          <w:tcPr>
            <w:tcW w:w="450" w:type="dxa"/>
            <w:vAlign w:val="center"/>
          </w:tcPr>
          <w:p w:rsidR="00F91F45" w:rsidRPr="00DA5658" w:rsidRDefault="00F91F45" w:rsidP="00356C97">
            <w:pPr>
              <w:jc w:val="left"/>
              <w:rPr>
                <w:rFonts w:cs="Arial"/>
                <w:sz w:val="20"/>
                <w:szCs w:val="20"/>
              </w:rPr>
            </w:pPr>
            <w:r w:rsidRPr="00DA5658">
              <w:rPr>
                <w:rFonts w:cs="Arial"/>
                <w:sz w:val="20"/>
                <w:szCs w:val="20"/>
              </w:rPr>
              <w:t>2</w:t>
            </w:r>
          </w:p>
        </w:tc>
        <w:tc>
          <w:tcPr>
            <w:tcW w:w="717" w:type="dxa"/>
            <w:vAlign w:val="center"/>
          </w:tcPr>
          <w:p w:rsidR="00F91F45" w:rsidRPr="00DA5658" w:rsidRDefault="00F91F45" w:rsidP="00356C97">
            <w:pPr>
              <w:jc w:val="left"/>
              <w:rPr>
                <w:rFonts w:cs="Arial"/>
                <w:sz w:val="20"/>
                <w:szCs w:val="20"/>
              </w:rPr>
            </w:pPr>
            <w:r w:rsidRPr="00DA5658">
              <w:rPr>
                <w:rFonts w:cs="Arial"/>
                <w:sz w:val="20"/>
                <w:szCs w:val="20"/>
              </w:rPr>
              <w:t>170</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NF</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T</w:t>
            </w:r>
          </w:p>
        </w:tc>
        <w:tc>
          <w:tcPr>
            <w:tcW w:w="2151" w:type="dxa"/>
            <w:vAlign w:val="center"/>
          </w:tcPr>
          <w:p w:rsidR="00F91F45" w:rsidRPr="00DA5658" w:rsidRDefault="00F91F45" w:rsidP="00356C97">
            <w:pPr>
              <w:jc w:val="left"/>
              <w:rPr>
                <w:rFonts w:cs="Arial"/>
                <w:sz w:val="20"/>
                <w:szCs w:val="20"/>
              </w:rPr>
            </w:pPr>
            <w:r w:rsidRPr="00DA5658">
              <w:rPr>
                <w:rFonts w:cs="Arial"/>
                <w:sz w:val="20"/>
                <w:szCs w:val="20"/>
              </w:rPr>
              <w:t>Promina Card</w:t>
            </w:r>
          </w:p>
        </w:tc>
      </w:tr>
      <w:tr w:rsidR="00F91F45" w:rsidRPr="00DA5658" w:rsidTr="00356C97">
        <w:trPr>
          <w:cantSplit/>
        </w:trPr>
        <w:tc>
          <w:tcPr>
            <w:tcW w:w="2418" w:type="dxa"/>
            <w:vAlign w:val="center"/>
          </w:tcPr>
          <w:p w:rsidR="00F91F45" w:rsidRPr="00DA5658" w:rsidRDefault="00F91F45" w:rsidP="00356C97">
            <w:pPr>
              <w:jc w:val="left"/>
              <w:rPr>
                <w:rFonts w:cs="Arial"/>
                <w:sz w:val="20"/>
                <w:szCs w:val="20"/>
              </w:rPr>
            </w:pPr>
            <w:r w:rsidRPr="00DA5658">
              <w:rPr>
                <w:rFonts w:cs="Arial"/>
                <w:sz w:val="20"/>
                <w:szCs w:val="20"/>
              </w:rPr>
              <w:t>confDTG3</w:t>
            </w:r>
          </w:p>
        </w:tc>
        <w:tc>
          <w:tcPr>
            <w:tcW w:w="2479" w:type="dxa"/>
            <w:shd w:val="clear" w:color="auto" w:fill="F2F2F2" w:themeFill="background1" w:themeFillShade="F2"/>
            <w:vAlign w:val="center"/>
          </w:tcPr>
          <w:p w:rsidR="00F91F45" w:rsidRPr="00DA5658" w:rsidRDefault="00F91F45" w:rsidP="00356C97">
            <w:pPr>
              <w:jc w:val="left"/>
              <w:rPr>
                <w:rFonts w:cs="Arial"/>
                <w:sz w:val="20"/>
                <w:szCs w:val="20"/>
              </w:rPr>
            </w:pPr>
            <w:r w:rsidRPr="00DA5658">
              <w:rPr>
                <w:rFonts w:cs="Arial"/>
                <w:sz w:val="20"/>
                <w:szCs w:val="20"/>
              </w:rPr>
              <w:t>Configuration - DTG:3</w:t>
            </w:r>
          </w:p>
        </w:tc>
        <w:tc>
          <w:tcPr>
            <w:tcW w:w="3581" w:type="dxa"/>
            <w:vAlign w:val="center"/>
          </w:tcPr>
          <w:p w:rsidR="00F91F45" w:rsidRPr="00DA5658" w:rsidRDefault="00F91F45" w:rsidP="00356C97">
            <w:pPr>
              <w:jc w:val="left"/>
              <w:rPr>
                <w:rFonts w:cs="Arial"/>
                <w:sz w:val="20"/>
                <w:szCs w:val="20"/>
              </w:rPr>
            </w:pPr>
            <w:r w:rsidRPr="00DA5658">
              <w:rPr>
                <w:rFonts w:cs="Arial"/>
                <w:sz w:val="20"/>
                <w:szCs w:val="20"/>
              </w:rPr>
              <w:t>Enter configuration information for DTG 3.</w:t>
            </w:r>
          </w:p>
        </w:tc>
        <w:tc>
          <w:tcPr>
            <w:tcW w:w="450" w:type="dxa"/>
            <w:vAlign w:val="center"/>
          </w:tcPr>
          <w:p w:rsidR="00F91F45" w:rsidRPr="00DA5658" w:rsidRDefault="00F91F45" w:rsidP="00356C97">
            <w:pPr>
              <w:jc w:val="left"/>
              <w:rPr>
                <w:rFonts w:cs="Arial"/>
                <w:sz w:val="20"/>
                <w:szCs w:val="20"/>
              </w:rPr>
            </w:pPr>
            <w:r w:rsidRPr="00DA5658">
              <w:rPr>
                <w:rFonts w:cs="Arial"/>
                <w:sz w:val="20"/>
                <w:szCs w:val="20"/>
              </w:rPr>
              <w:t>0</w:t>
            </w:r>
          </w:p>
        </w:tc>
        <w:tc>
          <w:tcPr>
            <w:tcW w:w="717" w:type="dxa"/>
            <w:vAlign w:val="center"/>
          </w:tcPr>
          <w:p w:rsidR="00F91F45" w:rsidRPr="00DA5658" w:rsidRDefault="00F91F45" w:rsidP="00356C97">
            <w:pPr>
              <w:jc w:val="left"/>
              <w:rPr>
                <w:rFonts w:cs="Arial"/>
                <w:sz w:val="20"/>
                <w:szCs w:val="20"/>
              </w:rPr>
            </w:pPr>
            <w:r w:rsidRPr="00DA5658">
              <w:rPr>
                <w:rFonts w:cs="Arial"/>
                <w:sz w:val="20"/>
                <w:szCs w:val="20"/>
              </w:rPr>
              <w:t>171</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NF</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T</w:t>
            </w:r>
          </w:p>
        </w:tc>
        <w:tc>
          <w:tcPr>
            <w:tcW w:w="2151" w:type="dxa"/>
            <w:vAlign w:val="center"/>
          </w:tcPr>
          <w:p w:rsidR="00F91F45" w:rsidRPr="00DA5658" w:rsidRDefault="00F91F45" w:rsidP="00356C97">
            <w:pPr>
              <w:jc w:val="left"/>
              <w:rPr>
                <w:rFonts w:cs="Arial"/>
                <w:sz w:val="20"/>
                <w:szCs w:val="20"/>
              </w:rPr>
            </w:pPr>
            <w:r w:rsidRPr="00DA5658">
              <w:rPr>
                <w:rFonts w:cs="Arial"/>
                <w:sz w:val="20"/>
                <w:szCs w:val="20"/>
              </w:rPr>
              <w:t>SMU</w:t>
            </w:r>
          </w:p>
        </w:tc>
      </w:tr>
      <w:tr w:rsidR="00F91F45" w:rsidRPr="00DA5658" w:rsidTr="00356C97">
        <w:trPr>
          <w:cantSplit/>
        </w:trPr>
        <w:tc>
          <w:tcPr>
            <w:tcW w:w="2418" w:type="dxa"/>
            <w:vAlign w:val="center"/>
          </w:tcPr>
          <w:p w:rsidR="00F91F45" w:rsidRPr="00DA5658" w:rsidRDefault="00F91F45" w:rsidP="00356C97">
            <w:pPr>
              <w:jc w:val="left"/>
              <w:rPr>
                <w:rFonts w:cs="Arial"/>
                <w:sz w:val="20"/>
                <w:szCs w:val="20"/>
              </w:rPr>
            </w:pPr>
            <w:r w:rsidRPr="00DA5658">
              <w:rPr>
                <w:rFonts w:cs="Arial"/>
                <w:sz w:val="20"/>
                <w:szCs w:val="20"/>
              </w:rPr>
              <w:t>confT1_2</w:t>
            </w:r>
          </w:p>
        </w:tc>
        <w:tc>
          <w:tcPr>
            <w:tcW w:w="2479" w:type="dxa"/>
            <w:shd w:val="clear" w:color="auto" w:fill="F2F2F2" w:themeFill="background1" w:themeFillShade="F2"/>
            <w:vAlign w:val="center"/>
          </w:tcPr>
          <w:p w:rsidR="00F91F45" w:rsidRPr="00DA5658" w:rsidRDefault="00F91F45" w:rsidP="00356C97">
            <w:pPr>
              <w:jc w:val="left"/>
              <w:rPr>
                <w:rFonts w:cs="Arial"/>
                <w:sz w:val="20"/>
                <w:szCs w:val="20"/>
              </w:rPr>
            </w:pPr>
            <w:r w:rsidRPr="00DA5658">
              <w:rPr>
                <w:rFonts w:cs="Arial"/>
                <w:sz w:val="20"/>
                <w:szCs w:val="20"/>
              </w:rPr>
              <w:t>Configuration - T-1:2</w:t>
            </w:r>
          </w:p>
        </w:tc>
        <w:tc>
          <w:tcPr>
            <w:tcW w:w="3581" w:type="dxa"/>
            <w:vAlign w:val="center"/>
          </w:tcPr>
          <w:p w:rsidR="00F91F45" w:rsidRPr="00DA5658" w:rsidRDefault="00F91F45" w:rsidP="00356C97">
            <w:pPr>
              <w:jc w:val="left"/>
              <w:rPr>
                <w:rFonts w:cs="Arial"/>
                <w:sz w:val="20"/>
                <w:szCs w:val="20"/>
              </w:rPr>
            </w:pPr>
            <w:r w:rsidRPr="00DA5658">
              <w:rPr>
                <w:rFonts w:cs="Arial"/>
                <w:sz w:val="20"/>
                <w:szCs w:val="20"/>
              </w:rPr>
              <w:t>Enter configuration information for the second T-1.</w:t>
            </w:r>
          </w:p>
        </w:tc>
        <w:tc>
          <w:tcPr>
            <w:tcW w:w="450" w:type="dxa"/>
            <w:vAlign w:val="center"/>
          </w:tcPr>
          <w:p w:rsidR="00F91F45" w:rsidRPr="00DA5658" w:rsidRDefault="00F91F45" w:rsidP="00356C97">
            <w:pPr>
              <w:jc w:val="left"/>
              <w:rPr>
                <w:rFonts w:cs="Arial"/>
                <w:sz w:val="20"/>
                <w:szCs w:val="20"/>
              </w:rPr>
            </w:pPr>
            <w:r w:rsidRPr="00DA5658">
              <w:rPr>
                <w:rFonts w:cs="Arial"/>
                <w:sz w:val="20"/>
                <w:szCs w:val="20"/>
              </w:rPr>
              <w:t>0</w:t>
            </w:r>
          </w:p>
        </w:tc>
        <w:tc>
          <w:tcPr>
            <w:tcW w:w="717" w:type="dxa"/>
            <w:vAlign w:val="center"/>
          </w:tcPr>
          <w:p w:rsidR="00F91F45" w:rsidRPr="00DA5658" w:rsidRDefault="00F91F45" w:rsidP="00356C97">
            <w:pPr>
              <w:jc w:val="left"/>
              <w:rPr>
                <w:rFonts w:cs="Arial"/>
                <w:sz w:val="20"/>
                <w:szCs w:val="20"/>
              </w:rPr>
            </w:pPr>
            <w:r w:rsidRPr="00DA5658">
              <w:rPr>
                <w:rFonts w:cs="Arial"/>
                <w:sz w:val="20"/>
                <w:szCs w:val="20"/>
              </w:rPr>
              <w:t>171</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NF</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T</w:t>
            </w:r>
          </w:p>
        </w:tc>
        <w:tc>
          <w:tcPr>
            <w:tcW w:w="2151" w:type="dxa"/>
            <w:vAlign w:val="center"/>
          </w:tcPr>
          <w:p w:rsidR="00F91F45" w:rsidRPr="00DA5658" w:rsidRDefault="00F91F45" w:rsidP="00356C97">
            <w:pPr>
              <w:jc w:val="left"/>
              <w:rPr>
                <w:rFonts w:cs="Arial"/>
                <w:sz w:val="20"/>
                <w:szCs w:val="20"/>
              </w:rPr>
            </w:pPr>
            <w:r w:rsidRPr="00DA5658">
              <w:rPr>
                <w:rFonts w:cs="Arial"/>
                <w:sz w:val="20"/>
                <w:szCs w:val="20"/>
              </w:rPr>
              <w:t>IGX</w:t>
            </w:r>
          </w:p>
        </w:tc>
      </w:tr>
      <w:tr w:rsidR="00F91F45" w:rsidRPr="00DA5658" w:rsidTr="00356C97">
        <w:trPr>
          <w:cantSplit/>
        </w:trPr>
        <w:tc>
          <w:tcPr>
            <w:tcW w:w="2418" w:type="dxa"/>
            <w:vAlign w:val="center"/>
          </w:tcPr>
          <w:p w:rsidR="00F91F45" w:rsidRPr="00DA5658" w:rsidRDefault="00F91F45" w:rsidP="00356C97">
            <w:pPr>
              <w:jc w:val="left"/>
              <w:rPr>
                <w:rFonts w:cs="Arial"/>
                <w:sz w:val="20"/>
                <w:szCs w:val="20"/>
              </w:rPr>
            </w:pPr>
            <w:r w:rsidRPr="00DA5658">
              <w:rPr>
                <w:rFonts w:cs="Arial"/>
                <w:sz w:val="20"/>
                <w:szCs w:val="20"/>
              </w:rPr>
              <w:t>confPort</w:t>
            </w:r>
            <w:r w:rsidR="004F7B48" w:rsidRPr="00DA5658">
              <w:rPr>
                <w:rFonts w:cs="Arial"/>
                <w:sz w:val="20"/>
                <w:szCs w:val="20"/>
              </w:rPr>
              <w:t>Low</w:t>
            </w:r>
          </w:p>
        </w:tc>
        <w:tc>
          <w:tcPr>
            <w:tcW w:w="2479" w:type="dxa"/>
            <w:shd w:val="clear" w:color="auto" w:fill="F2F2F2" w:themeFill="background1" w:themeFillShade="F2"/>
            <w:vAlign w:val="center"/>
          </w:tcPr>
          <w:p w:rsidR="00F91F45" w:rsidRPr="00DA5658" w:rsidRDefault="00F91F45" w:rsidP="00356C97">
            <w:pPr>
              <w:jc w:val="left"/>
              <w:rPr>
                <w:rFonts w:cs="Arial"/>
                <w:sz w:val="20"/>
                <w:szCs w:val="20"/>
              </w:rPr>
            </w:pPr>
            <w:r w:rsidRPr="00DA5658">
              <w:rPr>
                <w:rFonts w:cs="Arial"/>
                <w:sz w:val="20"/>
                <w:szCs w:val="20"/>
              </w:rPr>
              <w:t>Configuration - Port</w:t>
            </w:r>
            <w:r w:rsidR="004F7B48" w:rsidRPr="00DA5658">
              <w:rPr>
                <w:rFonts w:cs="Arial"/>
                <w:sz w:val="20"/>
                <w:szCs w:val="20"/>
              </w:rPr>
              <w:t xml:space="preserve"> Low</w:t>
            </w:r>
          </w:p>
        </w:tc>
        <w:tc>
          <w:tcPr>
            <w:tcW w:w="3581" w:type="dxa"/>
            <w:vAlign w:val="center"/>
          </w:tcPr>
          <w:p w:rsidR="00F91F45" w:rsidRPr="00DA5658" w:rsidRDefault="004F7B48" w:rsidP="00356C97">
            <w:pPr>
              <w:jc w:val="left"/>
              <w:rPr>
                <w:rFonts w:cs="Arial"/>
                <w:sz w:val="20"/>
                <w:szCs w:val="20"/>
              </w:rPr>
            </w:pPr>
            <w:r w:rsidRPr="00DA5658">
              <w:rPr>
                <w:rFonts w:cs="Arial"/>
                <w:sz w:val="20"/>
                <w:szCs w:val="20"/>
              </w:rPr>
              <w:t>Enter the card's low port number</w:t>
            </w:r>
            <w:proofErr w:type="gramStart"/>
            <w:r w:rsidRPr="00DA5658">
              <w:rPr>
                <w:rFonts w:cs="Arial"/>
                <w:sz w:val="20"/>
                <w:szCs w:val="20"/>
              </w:rPr>
              <w:t>.</w:t>
            </w:r>
            <w:r w:rsidR="00F91F45" w:rsidRPr="00DA5658">
              <w:rPr>
                <w:rFonts w:cs="Arial"/>
                <w:sz w:val="20"/>
                <w:szCs w:val="20"/>
              </w:rPr>
              <w:t>.</w:t>
            </w:r>
            <w:proofErr w:type="gramEnd"/>
          </w:p>
        </w:tc>
        <w:tc>
          <w:tcPr>
            <w:tcW w:w="450" w:type="dxa"/>
            <w:vAlign w:val="center"/>
          </w:tcPr>
          <w:p w:rsidR="00F91F45" w:rsidRPr="00DA5658" w:rsidRDefault="00F91F45" w:rsidP="00356C97">
            <w:pPr>
              <w:jc w:val="left"/>
              <w:rPr>
                <w:rFonts w:cs="Arial"/>
                <w:sz w:val="20"/>
                <w:szCs w:val="20"/>
              </w:rPr>
            </w:pPr>
            <w:r w:rsidRPr="00DA5658">
              <w:rPr>
                <w:rFonts w:cs="Arial"/>
                <w:sz w:val="20"/>
                <w:szCs w:val="20"/>
              </w:rPr>
              <w:t>2</w:t>
            </w:r>
          </w:p>
        </w:tc>
        <w:tc>
          <w:tcPr>
            <w:tcW w:w="717" w:type="dxa"/>
            <w:vAlign w:val="center"/>
          </w:tcPr>
          <w:p w:rsidR="00F91F45" w:rsidRPr="00DA5658" w:rsidRDefault="00F91F45" w:rsidP="00356C97">
            <w:pPr>
              <w:jc w:val="left"/>
              <w:rPr>
                <w:rFonts w:cs="Arial"/>
                <w:sz w:val="20"/>
                <w:szCs w:val="20"/>
              </w:rPr>
            </w:pPr>
            <w:r w:rsidRPr="00DA5658">
              <w:rPr>
                <w:rFonts w:cs="Arial"/>
                <w:sz w:val="20"/>
                <w:szCs w:val="20"/>
              </w:rPr>
              <w:t>171</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NF</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T</w:t>
            </w:r>
          </w:p>
        </w:tc>
        <w:tc>
          <w:tcPr>
            <w:tcW w:w="2151" w:type="dxa"/>
            <w:vAlign w:val="center"/>
          </w:tcPr>
          <w:p w:rsidR="00F91F45" w:rsidRPr="00DA5658" w:rsidRDefault="00F91F45" w:rsidP="00356C97">
            <w:pPr>
              <w:jc w:val="left"/>
              <w:rPr>
                <w:rFonts w:cs="Arial"/>
                <w:sz w:val="20"/>
                <w:szCs w:val="20"/>
              </w:rPr>
            </w:pPr>
            <w:r w:rsidRPr="00DA5658">
              <w:rPr>
                <w:rFonts w:cs="Arial"/>
                <w:sz w:val="20"/>
                <w:szCs w:val="20"/>
              </w:rPr>
              <w:t>Promina Card</w:t>
            </w:r>
          </w:p>
        </w:tc>
      </w:tr>
      <w:tr w:rsidR="00F91F45" w:rsidRPr="00DA5658" w:rsidTr="00356C97">
        <w:trPr>
          <w:cantSplit/>
        </w:trPr>
        <w:tc>
          <w:tcPr>
            <w:tcW w:w="2418" w:type="dxa"/>
            <w:vAlign w:val="center"/>
          </w:tcPr>
          <w:p w:rsidR="00F91F45" w:rsidRPr="00DA5658" w:rsidRDefault="00F91F45" w:rsidP="00356C97">
            <w:pPr>
              <w:jc w:val="left"/>
              <w:rPr>
                <w:rFonts w:cs="Arial"/>
                <w:sz w:val="20"/>
                <w:szCs w:val="20"/>
              </w:rPr>
            </w:pPr>
            <w:r w:rsidRPr="00DA5658">
              <w:rPr>
                <w:rFonts w:cs="Arial"/>
                <w:sz w:val="20"/>
                <w:szCs w:val="20"/>
              </w:rPr>
              <w:t>confDTG4</w:t>
            </w:r>
          </w:p>
        </w:tc>
        <w:tc>
          <w:tcPr>
            <w:tcW w:w="2479" w:type="dxa"/>
            <w:shd w:val="clear" w:color="auto" w:fill="F2F2F2" w:themeFill="background1" w:themeFillShade="F2"/>
            <w:vAlign w:val="center"/>
          </w:tcPr>
          <w:p w:rsidR="00F91F45" w:rsidRPr="00DA5658" w:rsidRDefault="00F91F45" w:rsidP="00356C97">
            <w:pPr>
              <w:jc w:val="left"/>
              <w:rPr>
                <w:rFonts w:cs="Arial"/>
                <w:sz w:val="20"/>
                <w:szCs w:val="20"/>
              </w:rPr>
            </w:pPr>
            <w:r w:rsidRPr="00DA5658">
              <w:rPr>
                <w:rFonts w:cs="Arial"/>
                <w:sz w:val="20"/>
                <w:szCs w:val="20"/>
              </w:rPr>
              <w:t>Configuration - DTG:4</w:t>
            </w:r>
          </w:p>
        </w:tc>
        <w:tc>
          <w:tcPr>
            <w:tcW w:w="3581" w:type="dxa"/>
            <w:vAlign w:val="center"/>
          </w:tcPr>
          <w:p w:rsidR="00F91F45" w:rsidRPr="00DA5658" w:rsidRDefault="00F91F45" w:rsidP="00356C97">
            <w:pPr>
              <w:jc w:val="left"/>
              <w:rPr>
                <w:rFonts w:cs="Arial"/>
                <w:sz w:val="20"/>
                <w:szCs w:val="20"/>
              </w:rPr>
            </w:pPr>
            <w:r w:rsidRPr="00DA5658">
              <w:rPr>
                <w:rFonts w:cs="Arial"/>
                <w:sz w:val="20"/>
                <w:szCs w:val="20"/>
              </w:rPr>
              <w:t>Enter configuration information for DTG 4.</w:t>
            </w:r>
          </w:p>
        </w:tc>
        <w:tc>
          <w:tcPr>
            <w:tcW w:w="450" w:type="dxa"/>
            <w:vAlign w:val="center"/>
          </w:tcPr>
          <w:p w:rsidR="00F91F45" w:rsidRPr="00DA5658" w:rsidRDefault="00F91F45" w:rsidP="00356C97">
            <w:pPr>
              <w:jc w:val="left"/>
              <w:rPr>
                <w:rFonts w:cs="Arial"/>
                <w:sz w:val="20"/>
                <w:szCs w:val="20"/>
              </w:rPr>
            </w:pPr>
            <w:r w:rsidRPr="00DA5658">
              <w:rPr>
                <w:rFonts w:cs="Arial"/>
                <w:sz w:val="20"/>
                <w:szCs w:val="20"/>
              </w:rPr>
              <w:t>0</w:t>
            </w:r>
          </w:p>
        </w:tc>
        <w:tc>
          <w:tcPr>
            <w:tcW w:w="717" w:type="dxa"/>
            <w:vAlign w:val="center"/>
          </w:tcPr>
          <w:p w:rsidR="00F91F45" w:rsidRPr="00DA5658" w:rsidRDefault="00F91F45" w:rsidP="00356C97">
            <w:pPr>
              <w:jc w:val="left"/>
              <w:rPr>
                <w:rFonts w:cs="Arial"/>
                <w:sz w:val="20"/>
                <w:szCs w:val="20"/>
              </w:rPr>
            </w:pPr>
            <w:r w:rsidRPr="00DA5658">
              <w:rPr>
                <w:rFonts w:cs="Arial"/>
                <w:sz w:val="20"/>
                <w:szCs w:val="20"/>
              </w:rPr>
              <w:t>172</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NF</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T</w:t>
            </w:r>
          </w:p>
        </w:tc>
        <w:tc>
          <w:tcPr>
            <w:tcW w:w="2151" w:type="dxa"/>
            <w:vAlign w:val="center"/>
          </w:tcPr>
          <w:p w:rsidR="00F91F45" w:rsidRPr="00DA5658" w:rsidRDefault="00F91F45" w:rsidP="00356C97">
            <w:pPr>
              <w:jc w:val="left"/>
              <w:rPr>
                <w:rFonts w:cs="Arial"/>
                <w:sz w:val="20"/>
                <w:szCs w:val="20"/>
              </w:rPr>
            </w:pPr>
            <w:r w:rsidRPr="00DA5658">
              <w:rPr>
                <w:rFonts w:cs="Arial"/>
                <w:sz w:val="20"/>
                <w:szCs w:val="20"/>
              </w:rPr>
              <w:t>SMU</w:t>
            </w:r>
          </w:p>
        </w:tc>
      </w:tr>
      <w:tr w:rsidR="00F91F45" w:rsidRPr="00DA5658" w:rsidTr="00356C97">
        <w:trPr>
          <w:cantSplit/>
        </w:trPr>
        <w:tc>
          <w:tcPr>
            <w:tcW w:w="2418" w:type="dxa"/>
            <w:vAlign w:val="center"/>
          </w:tcPr>
          <w:p w:rsidR="00F91F45" w:rsidRPr="00DA5658" w:rsidRDefault="00F91F45" w:rsidP="00356C97">
            <w:pPr>
              <w:jc w:val="left"/>
              <w:rPr>
                <w:rFonts w:cs="Arial"/>
                <w:sz w:val="20"/>
                <w:szCs w:val="20"/>
              </w:rPr>
            </w:pPr>
            <w:r w:rsidRPr="00DA5658">
              <w:rPr>
                <w:rFonts w:cs="Arial"/>
                <w:sz w:val="20"/>
                <w:szCs w:val="20"/>
              </w:rPr>
              <w:t>confT1_3</w:t>
            </w:r>
          </w:p>
        </w:tc>
        <w:tc>
          <w:tcPr>
            <w:tcW w:w="2479" w:type="dxa"/>
            <w:shd w:val="clear" w:color="auto" w:fill="F2F2F2" w:themeFill="background1" w:themeFillShade="F2"/>
            <w:vAlign w:val="center"/>
          </w:tcPr>
          <w:p w:rsidR="00F91F45" w:rsidRPr="00DA5658" w:rsidRDefault="00F91F45" w:rsidP="00356C97">
            <w:pPr>
              <w:jc w:val="left"/>
              <w:rPr>
                <w:rFonts w:cs="Arial"/>
                <w:sz w:val="20"/>
                <w:szCs w:val="20"/>
              </w:rPr>
            </w:pPr>
            <w:r w:rsidRPr="00DA5658">
              <w:rPr>
                <w:rFonts w:cs="Arial"/>
                <w:sz w:val="20"/>
                <w:szCs w:val="20"/>
              </w:rPr>
              <w:t>Configuration - T-1:3</w:t>
            </w:r>
          </w:p>
        </w:tc>
        <w:tc>
          <w:tcPr>
            <w:tcW w:w="3581" w:type="dxa"/>
            <w:vAlign w:val="center"/>
          </w:tcPr>
          <w:p w:rsidR="00F91F45" w:rsidRPr="00DA5658" w:rsidRDefault="00F91F45" w:rsidP="00356C97">
            <w:pPr>
              <w:jc w:val="left"/>
              <w:rPr>
                <w:rFonts w:cs="Arial"/>
                <w:sz w:val="20"/>
                <w:szCs w:val="20"/>
              </w:rPr>
            </w:pPr>
            <w:r w:rsidRPr="00DA5658">
              <w:rPr>
                <w:rFonts w:cs="Arial"/>
                <w:sz w:val="20"/>
                <w:szCs w:val="20"/>
              </w:rPr>
              <w:t>Enter configuration information for the third T-1.</w:t>
            </w:r>
          </w:p>
        </w:tc>
        <w:tc>
          <w:tcPr>
            <w:tcW w:w="450" w:type="dxa"/>
            <w:vAlign w:val="center"/>
          </w:tcPr>
          <w:p w:rsidR="00F91F45" w:rsidRPr="00DA5658" w:rsidRDefault="00F91F45" w:rsidP="00356C97">
            <w:pPr>
              <w:jc w:val="left"/>
              <w:rPr>
                <w:rFonts w:cs="Arial"/>
                <w:sz w:val="20"/>
                <w:szCs w:val="20"/>
              </w:rPr>
            </w:pPr>
            <w:r w:rsidRPr="00DA5658">
              <w:rPr>
                <w:rFonts w:cs="Arial"/>
                <w:sz w:val="20"/>
                <w:szCs w:val="20"/>
              </w:rPr>
              <w:t>0</w:t>
            </w:r>
          </w:p>
        </w:tc>
        <w:tc>
          <w:tcPr>
            <w:tcW w:w="717" w:type="dxa"/>
            <w:vAlign w:val="center"/>
          </w:tcPr>
          <w:p w:rsidR="00F91F45" w:rsidRPr="00DA5658" w:rsidRDefault="00F91F45" w:rsidP="00356C97">
            <w:pPr>
              <w:jc w:val="left"/>
              <w:rPr>
                <w:rFonts w:cs="Arial"/>
                <w:sz w:val="20"/>
                <w:szCs w:val="20"/>
              </w:rPr>
            </w:pPr>
            <w:r w:rsidRPr="00DA5658">
              <w:rPr>
                <w:rFonts w:cs="Arial"/>
                <w:sz w:val="20"/>
                <w:szCs w:val="20"/>
              </w:rPr>
              <w:t>172</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NF</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T</w:t>
            </w:r>
          </w:p>
        </w:tc>
        <w:tc>
          <w:tcPr>
            <w:tcW w:w="2151" w:type="dxa"/>
            <w:vAlign w:val="center"/>
          </w:tcPr>
          <w:p w:rsidR="00F91F45" w:rsidRPr="00DA5658" w:rsidRDefault="00F91F45" w:rsidP="00356C97">
            <w:pPr>
              <w:jc w:val="left"/>
              <w:rPr>
                <w:rFonts w:cs="Arial"/>
                <w:sz w:val="20"/>
                <w:szCs w:val="20"/>
              </w:rPr>
            </w:pPr>
            <w:r w:rsidRPr="00DA5658">
              <w:rPr>
                <w:rFonts w:cs="Arial"/>
                <w:sz w:val="20"/>
                <w:szCs w:val="20"/>
              </w:rPr>
              <w:t>IGX</w:t>
            </w:r>
          </w:p>
        </w:tc>
      </w:tr>
      <w:tr w:rsidR="004F7B48" w:rsidRPr="00DA5658" w:rsidTr="00356C97">
        <w:trPr>
          <w:cantSplit/>
        </w:trPr>
        <w:tc>
          <w:tcPr>
            <w:tcW w:w="2418" w:type="dxa"/>
            <w:vAlign w:val="center"/>
          </w:tcPr>
          <w:p w:rsidR="004F7B48" w:rsidRPr="00DA5658" w:rsidRDefault="004F7B48" w:rsidP="00356C97">
            <w:pPr>
              <w:jc w:val="left"/>
              <w:rPr>
                <w:rFonts w:cs="Arial"/>
                <w:sz w:val="20"/>
                <w:szCs w:val="20"/>
              </w:rPr>
            </w:pPr>
            <w:r w:rsidRPr="00DA5658">
              <w:rPr>
                <w:rFonts w:cs="Arial"/>
                <w:sz w:val="20"/>
                <w:szCs w:val="20"/>
              </w:rPr>
              <w:t>confPortHigh</w:t>
            </w:r>
          </w:p>
        </w:tc>
        <w:tc>
          <w:tcPr>
            <w:tcW w:w="2479" w:type="dxa"/>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Configuration - Port High</w:t>
            </w:r>
          </w:p>
        </w:tc>
        <w:tc>
          <w:tcPr>
            <w:tcW w:w="3581" w:type="dxa"/>
            <w:vAlign w:val="center"/>
          </w:tcPr>
          <w:p w:rsidR="004F7B48" w:rsidRPr="00DA5658" w:rsidRDefault="004F7B48" w:rsidP="00356C97">
            <w:pPr>
              <w:jc w:val="left"/>
              <w:rPr>
                <w:rFonts w:cs="Arial"/>
                <w:sz w:val="20"/>
                <w:szCs w:val="20"/>
              </w:rPr>
            </w:pPr>
            <w:r w:rsidRPr="00DA5658">
              <w:rPr>
                <w:rFonts w:cs="Arial"/>
                <w:sz w:val="20"/>
                <w:szCs w:val="20"/>
              </w:rPr>
              <w:t>Enter the card's high port number.</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2</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172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Promina Card</w:t>
            </w:r>
          </w:p>
        </w:tc>
      </w:tr>
      <w:tr w:rsidR="00F91F45" w:rsidRPr="00DA5658" w:rsidTr="00356C97">
        <w:trPr>
          <w:cantSplit/>
        </w:trPr>
        <w:tc>
          <w:tcPr>
            <w:tcW w:w="2418" w:type="dxa"/>
            <w:vAlign w:val="center"/>
          </w:tcPr>
          <w:p w:rsidR="00F91F45" w:rsidRPr="00DA5658" w:rsidRDefault="00F91F45" w:rsidP="00356C97">
            <w:pPr>
              <w:jc w:val="left"/>
              <w:rPr>
                <w:rFonts w:cs="Arial"/>
                <w:sz w:val="20"/>
                <w:szCs w:val="20"/>
              </w:rPr>
            </w:pPr>
            <w:r w:rsidRPr="00DA5658">
              <w:rPr>
                <w:rFonts w:cs="Arial"/>
                <w:sz w:val="20"/>
                <w:szCs w:val="20"/>
              </w:rPr>
              <w:t>confDTG5</w:t>
            </w:r>
          </w:p>
        </w:tc>
        <w:tc>
          <w:tcPr>
            <w:tcW w:w="2479" w:type="dxa"/>
            <w:shd w:val="clear" w:color="auto" w:fill="F2F2F2" w:themeFill="background1" w:themeFillShade="F2"/>
            <w:vAlign w:val="center"/>
          </w:tcPr>
          <w:p w:rsidR="00F91F45" w:rsidRPr="00DA5658" w:rsidRDefault="00F91F45" w:rsidP="00356C97">
            <w:pPr>
              <w:jc w:val="left"/>
              <w:rPr>
                <w:rFonts w:cs="Arial"/>
                <w:sz w:val="20"/>
                <w:szCs w:val="20"/>
              </w:rPr>
            </w:pPr>
            <w:r w:rsidRPr="00DA5658">
              <w:rPr>
                <w:rFonts w:cs="Arial"/>
                <w:sz w:val="20"/>
                <w:szCs w:val="20"/>
              </w:rPr>
              <w:t>Configuration - DTG:5</w:t>
            </w:r>
          </w:p>
        </w:tc>
        <w:tc>
          <w:tcPr>
            <w:tcW w:w="3581" w:type="dxa"/>
            <w:vAlign w:val="center"/>
          </w:tcPr>
          <w:p w:rsidR="00F91F45" w:rsidRPr="00DA5658" w:rsidRDefault="00F91F45" w:rsidP="00356C97">
            <w:pPr>
              <w:jc w:val="left"/>
              <w:rPr>
                <w:rFonts w:cs="Arial"/>
                <w:sz w:val="20"/>
                <w:szCs w:val="20"/>
              </w:rPr>
            </w:pPr>
            <w:r w:rsidRPr="00DA5658">
              <w:rPr>
                <w:rFonts w:cs="Arial"/>
                <w:sz w:val="20"/>
                <w:szCs w:val="20"/>
              </w:rPr>
              <w:t>Enter configuration information for DTG 5.</w:t>
            </w:r>
          </w:p>
        </w:tc>
        <w:tc>
          <w:tcPr>
            <w:tcW w:w="450" w:type="dxa"/>
            <w:vAlign w:val="center"/>
          </w:tcPr>
          <w:p w:rsidR="00F91F45" w:rsidRPr="00DA5658" w:rsidRDefault="00F91F45" w:rsidP="00356C97">
            <w:pPr>
              <w:jc w:val="left"/>
              <w:rPr>
                <w:rFonts w:cs="Arial"/>
                <w:sz w:val="20"/>
                <w:szCs w:val="20"/>
              </w:rPr>
            </w:pPr>
            <w:r w:rsidRPr="00DA5658">
              <w:rPr>
                <w:rFonts w:cs="Arial"/>
                <w:sz w:val="20"/>
                <w:szCs w:val="20"/>
              </w:rPr>
              <w:t>0</w:t>
            </w:r>
          </w:p>
        </w:tc>
        <w:tc>
          <w:tcPr>
            <w:tcW w:w="717" w:type="dxa"/>
            <w:vAlign w:val="center"/>
          </w:tcPr>
          <w:p w:rsidR="00F91F45" w:rsidRPr="00DA5658" w:rsidRDefault="00F91F45" w:rsidP="00356C97">
            <w:pPr>
              <w:jc w:val="left"/>
              <w:rPr>
                <w:rFonts w:cs="Arial"/>
                <w:sz w:val="20"/>
                <w:szCs w:val="20"/>
              </w:rPr>
            </w:pPr>
            <w:r w:rsidRPr="00DA5658">
              <w:rPr>
                <w:rFonts w:cs="Arial"/>
                <w:sz w:val="20"/>
                <w:szCs w:val="20"/>
              </w:rPr>
              <w:t>173</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NF</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T</w:t>
            </w:r>
          </w:p>
        </w:tc>
        <w:tc>
          <w:tcPr>
            <w:tcW w:w="2151" w:type="dxa"/>
            <w:vAlign w:val="center"/>
          </w:tcPr>
          <w:p w:rsidR="00F91F45" w:rsidRPr="00DA5658" w:rsidRDefault="00F91F45" w:rsidP="00356C97">
            <w:pPr>
              <w:jc w:val="left"/>
              <w:rPr>
                <w:rFonts w:cs="Arial"/>
                <w:sz w:val="20"/>
                <w:szCs w:val="20"/>
              </w:rPr>
            </w:pPr>
            <w:r w:rsidRPr="00DA5658">
              <w:rPr>
                <w:rFonts w:cs="Arial"/>
                <w:sz w:val="20"/>
                <w:szCs w:val="20"/>
              </w:rPr>
              <w:t>SMU</w:t>
            </w:r>
          </w:p>
        </w:tc>
      </w:tr>
      <w:tr w:rsidR="00F91F45" w:rsidRPr="00DA5658" w:rsidTr="00356C97">
        <w:trPr>
          <w:cantSplit/>
        </w:trPr>
        <w:tc>
          <w:tcPr>
            <w:tcW w:w="2418" w:type="dxa"/>
            <w:vAlign w:val="center"/>
          </w:tcPr>
          <w:p w:rsidR="00F91F45" w:rsidRPr="00DA5658" w:rsidRDefault="00F91F45" w:rsidP="00356C97">
            <w:pPr>
              <w:jc w:val="left"/>
              <w:rPr>
                <w:rFonts w:cs="Arial"/>
                <w:sz w:val="20"/>
                <w:szCs w:val="20"/>
              </w:rPr>
            </w:pPr>
            <w:r w:rsidRPr="00DA5658">
              <w:rPr>
                <w:rFonts w:cs="Arial"/>
                <w:sz w:val="20"/>
                <w:szCs w:val="20"/>
              </w:rPr>
              <w:t>confT1_4</w:t>
            </w:r>
          </w:p>
        </w:tc>
        <w:tc>
          <w:tcPr>
            <w:tcW w:w="2479" w:type="dxa"/>
            <w:shd w:val="clear" w:color="auto" w:fill="F2F2F2" w:themeFill="background1" w:themeFillShade="F2"/>
            <w:vAlign w:val="center"/>
          </w:tcPr>
          <w:p w:rsidR="00F91F45" w:rsidRPr="00DA5658" w:rsidRDefault="00F91F45" w:rsidP="00356C97">
            <w:pPr>
              <w:jc w:val="left"/>
              <w:rPr>
                <w:rFonts w:cs="Arial"/>
                <w:sz w:val="20"/>
                <w:szCs w:val="20"/>
              </w:rPr>
            </w:pPr>
            <w:r w:rsidRPr="00DA5658">
              <w:rPr>
                <w:rFonts w:cs="Arial"/>
                <w:sz w:val="20"/>
                <w:szCs w:val="20"/>
              </w:rPr>
              <w:t>Configuration - T-1:4</w:t>
            </w:r>
          </w:p>
        </w:tc>
        <w:tc>
          <w:tcPr>
            <w:tcW w:w="3581" w:type="dxa"/>
            <w:vAlign w:val="center"/>
          </w:tcPr>
          <w:p w:rsidR="00F91F45" w:rsidRPr="00DA5658" w:rsidRDefault="00F91F45" w:rsidP="00356C97">
            <w:pPr>
              <w:jc w:val="left"/>
              <w:rPr>
                <w:rFonts w:cs="Arial"/>
                <w:sz w:val="20"/>
                <w:szCs w:val="20"/>
              </w:rPr>
            </w:pPr>
            <w:r w:rsidRPr="00DA5658">
              <w:rPr>
                <w:rFonts w:cs="Arial"/>
                <w:sz w:val="20"/>
                <w:szCs w:val="20"/>
              </w:rPr>
              <w:t>Enter configuration information for the fourth T-1.</w:t>
            </w:r>
          </w:p>
        </w:tc>
        <w:tc>
          <w:tcPr>
            <w:tcW w:w="450" w:type="dxa"/>
            <w:vAlign w:val="center"/>
          </w:tcPr>
          <w:p w:rsidR="00F91F45" w:rsidRPr="00DA5658" w:rsidRDefault="00F91F45" w:rsidP="00356C97">
            <w:pPr>
              <w:jc w:val="left"/>
              <w:rPr>
                <w:rFonts w:cs="Arial"/>
                <w:sz w:val="20"/>
                <w:szCs w:val="20"/>
              </w:rPr>
            </w:pPr>
            <w:r w:rsidRPr="00DA5658">
              <w:rPr>
                <w:rFonts w:cs="Arial"/>
                <w:sz w:val="20"/>
                <w:szCs w:val="20"/>
              </w:rPr>
              <w:t>0</w:t>
            </w:r>
          </w:p>
        </w:tc>
        <w:tc>
          <w:tcPr>
            <w:tcW w:w="717" w:type="dxa"/>
            <w:vAlign w:val="center"/>
          </w:tcPr>
          <w:p w:rsidR="00F91F45" w:rsidRPr="00DA5658" w:rsidRDefault="00F91F45" w:rsidP="00356C97">
            <w:pPr>
              <w:jc w:val="left"/>
              <w:rPr>
                <w:rFonts w:cs="Arial"/>
                <w:sz w:val="20"/>
                <w:szCs w:val="20"/>
              </w:rPr>
            </w:pPr>
            <w:r w:rsidRPr="00DA5658">
              <w:rPr>
                <w:rFonts w:cs="Arial"/>
                <w:sz w:val="20"/>
                <w:szCs w:val="20"/>
              </w:rPr>
              <w:t>173</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NF</w:t>
            </w:r>
          </w:p>
        </w:tc>
        <w:tc>
          <w:tcPr>
            <w:tcW w:w="594" w:type="dxa"/>
            <w:vAlign w:val="center"/>
          </w:tcPr>
          <w:p w:rsidR="00F91F45" w:rsidRPr="00DA5658" w:rsidRDefault="00F91F45" w:rsidP="00356C97">
            <w:pPr>
              <w:jc w:val="left"/>
              <w:rPr>
                <w:rFonts w:cs="Arial"/>
                <w:sz w:val="20"/>
                <w:szCs w:val="20"/>
              </w:rPr>
            </w:pPr>
            <w:r w:rsidRPr="00DA5658">
              <w:rPr>
                <w:rFonts w:cs="Arial"/>
                <w:sz w:val="20"/>
                <w:szCs w:val="20"/>
              </w:rPr>
              <w:t>T</w:t>
            </w:r>
          </w:p>
        </w:tc>
        <w:tc>
          <w:tcPr>
            <w:tcW w:w="2151" w:type="dxa"/>
            <w:vAlign w:val="center"/>
          </w:tcPr>
          <w:p w:rsidR="00F91F45" w:rsidRPr="00DA5658" w:rsidRDefault="00F91F45" w:rsidP="00356C97">
            <w:pPr>
              <w:jc w:val="left"/>
              <w:rPr>
                <w:rFonts w:cs="Arial"/>
                <w:sz w:val="20"/>
                <w:szCs w:val="20"/>
              </w:rPr>
            </w:pPr>
            <w:r w:rsidRPr="00DA5658">
              <w:rPr>
                <w:rFonts w:cs="Arial"/>
                <w:sz w:val="20"/>
                <w:szCs w:val="20"/>
              </w:rPr>
              <w:t>IGX</w:t>
            </w:r>
          </w:p>
        </w:tc>
      </w:tr>
      <w:tr w:rsidR="004F7B48" w:rsidRPr="00DA5658" w:rsidTr="00356C97">
        <w:trPr>
          <w:cantSplit/>
        </w:trPr>
        <w:tc>
          <w:tcPr>
            <w:tcW w:w="2418" w:type="dxa"/>
            <w:vAlign w:val="center"/>
          </w:tcPr>
          <w:p w:rsidR="004F7B48" w:rsidRPr="00DA5658" w:rsidRDefault="004F7B48" w:rsidP="00356C97">
            <w:pPr>
              <w:jc w:val="left"/>
              <w:rPr>
                <w:rFonts w:cs="Arial"/>
                <w:sz w:val="20"/>
                <w:szCs w:val="20"/>
              </w:rPr>
            </w:pPr>
            <w:r w:rsidRPr="00DA5658">
              <w:rPr>
                <w:rFonts w:cs="Arial"/>
                <w:sz w:val="20"/>
                <w:szCs w:val="20"/>
              </w:rPr>
              <w:lastRenderedPageBreak/>
              <w:t>confService</w:t>
            </w:r>
          </w:p>
        </w:tc>
        <w:tc>
          <w:tcPr>
            <w:tcW w:w="2479" w:type="dxa"/>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Configuration - Service</w:t>
            </w:r>
          </w:p>
        </w:tc>
        <w:tc>
          <w:tcPr>
            <w:tcW w:w="3581" w:type="dxa"/>
            <w:vAlign w:val="center"/>
          </w:tcPr>
          <w:p w:rsidR="004F7B48" w:rsidRPr="00DA5658" w:rsidRDefault="004F7B48" w:rsidP="00356C97">
            <w:pPr>
              <w:jc w:val="left"/>
              <w:rPr>
                <w:rFonts w:cs="Arial"/>
                <w:sz w:val="20"/>
                <w:szCs w:val="20"/>
              </w:rPr>
            </w:pPr>
            <w:r w:rsidRPr="00DA5658">
              <w:rPr>
                <w:rFonts w:cs="Arial"/>
                <w:sz w:val="20"/>
                <w:szCs w:val="20"/>
              </w:rPr>
              <w:t>Choose or enter the type of service the card provides.</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4</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173</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Promina Card</w:t>
            </w:r>
          </w:p>
        </w:tc>
      </w:tr>
      <w:tr w:rsidR="004F7B48" w:rsidRPr="00DA5658" w:rsidTr="00356C97">
        <w:trPr>
          <w:cantSplit/>
        </w:trPr>
        <w:tc>
          <w:tcPr>
            <w:tcW w:w="2418" w:type="dxa"/>
            <w:vAlign w:val="center"/>
          </w:tcPr>
          <w:p w:rsidR="004F7B48" w:rsidRPr="00DA5658" w:rsidRDefault="004F7B48" w:rsidP="00356C97">
            <w:pPr>
              <w:jc w:val="left"/>
              <w:rPr>
                <w:rFonts w:cs="Arial"/>
                <w:sz w:val="20"/>
                <w:szCs w:val="20"/>
              </w:rPr>
            </w:pPr>
            <w:r w:rsidRPr="00DA5658">
              <w:rPr>
                <w:rFonts w:cs="Arial"/>
                <w:sz w:val="20"/>
                <w:szCs w:val="20"/>
              </w:rPr>
              <w:t>confDTG6</w:t>
            </w:r>
          </w:p>
        </w:tc>
        <w:tc>
          <w:tcPr>
            <w:tcW w:w="2479" w:type="dxa"/>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Configuration - DTG:6</w:t>
            </w:r>
          </w:p>
        </w:tc>
        <w:tc>
          <w:tcPr>
            <w:tcW w:w="3581" w:type="dxa"/>
            <w:vAlign w:val="center"/>
          </w:tcPr>
          <w:p w:rsidR="004F7B48" w:rsidRPr="00DA5658" w:rsidRDefault="004F7B48" w:rsidP="00356C97">
            <w:pPr>
              <w:jc w:val="left"/>
              <w:rPr>
                <w:rFonts w:cs="Arial"/>
                <w:sz w:val="20"/>
                <w:szCs w:val="20"/>
              </w:rPr>
            </w:pPr>
            <w:r w:rsidRPr="00DA5658">
              <w:rPr>
                <w:rFonts w:cs="Arial"/>
                <w:sz w:val="20"/>
                <w:szCs w:val="20"/>
              </w:rPr>
              <w:t>Enter configuration information for DTG 6.</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174</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SMU</w:t>
            </w:r>
          </w:p>
        </w:tc>
      </w:tr>
      <w:tr w:rsidR="004F7B48" w:rsidRPr="00DA5658" w:rsidTr="00356C97">
        <w:trPr>
          <w:cantSplit/>
        </w:trPr>
        <w:tc>
          <w:tcPr>
            <w:tcW w:w="2418" w:type="dxa"/>
            <w:vAlign w:val="center"/>
          </w:tcPr>
          <w:p w:rsidR="004F7B48" w:rsidRPr="00DA5658" w:rsidRDefault="004F7B48" w:rsidP="00356C97">
            <w:pPr>
              <w:jc w:val="left"/>
              <w:rPr>
                <w:rFonts w:cs="Arial"/>
                <w:sz w:val="20"/>
                <w:szCs w:val="20"/>
              </w:rPr>
            </w:pPr>
            <w:r w:rsidRPr="00DA5658">
              <w:rPr>
                <w:rFonts w:cs="Arial"/>
                <w:sz w:val="20"/>
                <w:szCs w:val="20"/>
              </w:rPr>
              <w:t>confDTG7</w:t>
            </w:r>
          </w:p>
        </w:tc>
        <w:tc>
          <w:tcPr>
            <w:tcW w:w="2479" w:type="dxa"/>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Configuration - DTG:7</w:t>
            </w:r>
          </w:p>
        </w:tc>
        <w:tc>
          <w:tcPr>
            <w:tcW w:w="3581" w:type="dxa"/>
            <w:vAlign w:val="center"/>
          </w:tcPr>
          <w:p w:rsidR="004F7B48" w:rsidRPr="00DA5658" w:rsidRDefault="004F7B48" w:rsidP="00356C97">
            <w:pPr>
              <w:jc w:val="left"/>
              <w:rPr>
                <w:rFonts w:cs="Arial"/>
                <w:sz w:val="20"/>
                <w:szCs w:val="20"/>
              </w:rPr>
            </w:pPr>
            <w:r w:rsidRPr="00DA5658">
              <w:rPr>
                <w:rFonts w:cs="Arial"/>
                <w:sz w:val="20"/>
                <w:szCs w:val="20"/>
              </w:rPr>
              <w:t>Enter configuration information for DTG 7.</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175</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SMU</w:t>
            </w:r>
          </w:p>
        </w:tc>
      </w:tr>
      <w:tr w:rsidR="004F7B48" w:rsidRPr="00DA5658" w:rsidTr="00356C97">
        <w:trPr>
          <w:cantSplit/>
        </w:trPr>
        <w:tc>
          <w:tcPr>
            <w:tcW w:w="2418" w:type="dxa"/>
            <w:vAlign w:val="center"/>
          </w:tcPr>
          <w:p w:rsidR="004F7B48" w:rsidRPr="00DA5658" w:rsidRDefault="004F7B48" w:rsidP="00356C97">
            <w:pPr>
              <w:jc w:val="left"/>
              <w:rPr>
                <w:rFonts w:cs="Arial"/>
                <w:sz w:val="20"/>
                <w:szCs w:val="20"/>
              </w:rPr>
            </w:pPr>
            <w:r w:rsidRPr="00DA5658">
              <w:rPr>
                <w:rFonts w:cs="Arial"/>
                <w:sz w:val="20"/>
                <w:szCs w:val="20"/>
              </w:rPr>
              <w:t>confDTG8</w:t>
            </w:r>
          </w:p>
        </w:tc>
        <w:tc>
          <w:tcPr>
            <w:tcW w:w="2479" w:type="dxa"/>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Configuration - DTG:8</w:t>
            </w:r>
          </w:p>
        </w:tc>
        <w:tc>
          <w:tcPr>
            <w:tcW w:w="3581" w:type="dxa"/>
            <w:vAlign w:val="center"/>
          </w:tcPr>
          <w:p w:rsidR="004F7B48" w:rsidRPr="00DA5658" w:rsidRDefault="004F7B48" w:rsidP="00356C97">
            <w:pPr>
              <w:jc w:val="left"/>
              <w:rPr>
                <w:rFonts w:cs="Arial"/>
                <w:sz w:val="20"/>
                <w:szCs w:val="20"/>
              </w:rPr>
            </w:pPr>
            <w:r w:rsidRPr="00DA5658">
              <w:rPr>
                <w:rFonts w:cs="Arial"/>
                <w:sz w:val="20"/>
                <w:szCs w:val="20"/>
              </w:rPr>
              <w:t>Enter configuration information for DTG 8.</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176</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SMU</w:t>
            </w:r>
          </w:p>
        </w:tc>
      </w:tr>
      <w:tr w:rsidR="004F7B48" w:rsidRPr="00DA5658" w:rsidTr="00356C97">
        <w:trPr>
          <w:cantSplit/>
        </w:trPr>
        <w:tc>
          <w:tcPr>
            <w:tcW w:w="2418" w:type="dxa"/>
            <w:vAlign w:val="center"/>
          </w:tcPr>
          <w:p w:rsidR="004F7B48" w:rsidRPr="00DA5658" w:rsidRDefault="004F7B48" w:rsidP="00356C97">
            <w:pPr>
              <w:jc w:val="left"/>
              <w:rPr>
                <w:rFonts w:cs="Arial"/>
                <w:sz w:val="20"/>
                <w:szCs w:val="20"/>
              </w:rPr>
            </w:pPr>
            <w:r w:rsidRPr="00DA5658">
              <w:rPr>
                <w:rFonts w:cs="Arial"/>
                <w:sz w:val="20"/>
                <w:szCs w:val="20"/>
              </w:rPr>
              <w:t>confDTG9</w:t>
            </w:r>
          </w:p>
        </w:tc>
        <w:tc>
          <w:tcPr>
            <w:tcW w:w="2479" w:type="dxa"/>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Configuration - DTG:9</w:t>
            </w:r>
          </w:p>
        </w:tc>
        <w:tc>
          <w:tcPr>
            <w:tcW w:w="3581" w:type="dxa"/>
            <w:vAlign w:val="center"/>
          </w:tcPr>
          <w:p w:rsidR="004F7B48" w:rsidRPr="00DA5658" w:rsidRDefault="004F7B48" w:rsidP="00356C97">
            <w:pPr>
              <w:jc w:val="left"/>
              <w:rPr>
                <w:rFonts w:cs="Arial"/>
                <w:sz w:val="20"/>
                <w:szCs w:val="20"/>
              </w:rPr>
            </w:pPr>
            <w:r w:rsidRPr="00DA5658">
              <w:rPr>
                <w:rFonts w:cs="Arial"/>
                <w:sz w:val="20"/>
                <w:szCs w:val="20"/>
              </w:rPr>
              <w:t>Enter configuration information for DTG 9.</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177</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SMU</w:t>
            </w:r>
          </w:p>
        </w:tc>
      </w:tr>
      <w:tr w:rsidR="004F7B48" w:rsidRPr="00DA5658" w:rsidTr="00356C97">
        <w:trPr>
          <w:cantSplit/>
        </w:trPr>
        <w:tc>
          <w:tcPr>
            <w:tcW w:w="2418" w:type="dxa"/>
            <w:vAlign w:val="center"/>
          </w:tcPr>
          <w:p w:rsidR="004F7B48" w:rsidRPr="00DA5658" w:rsidRDefault="004F7B48" w:rsidP="00356C97">
            <w:pPr>
              <w:jc w:val="left"/>
              <w:rPr>
                <w:rFonts w:cs="Arial"/>
                <w:sz w:val="20"/>
                <w:szCs w:val="20"/>
              </w:rPr>
            </w:pPr>
            <w:r w:rsidRPr="00DA5658">
              <w:rPr>
                <w:rFonts w:cs="Arial"/>
                <w:sz w:val="20"/>
                <w:szCs w:val="20"/>
              </w:rPr>
              <w:t>confDTG10</w:t>
            </w:r>
          </w:p>
        </w:tc>
        <w:tc>
          <w:tcPr>
            <w:tcW w:w="2479" w:type="dxa"/>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Configuration - DTG:10</w:t>
            </w:r>
          </w:p>
        </w:tc>
        <w:tc>
          <w:tcPr>
            <w:tcW w:w="3581" w:type="dxa"/>
            <w:vAlign w:val="center"/>
          </w:tcPr>
          <w:p w:rsidR="004F7B48" w:rsidRPr="00DA5658" w:rsidRDefault="004F7B48" w:rsidP="00356C97">
            <w:pPr>
              <w:jc w:val="left"/>
              <w:rPr>
                <w:rFonts w:cs="Arial"/>
                <w:sz w:val="20"/>
                <w:szCs w:val="20"/>
              </w:rPr>
            </w:pPr>
            <w:r w:rsidRPr="00DA5658">
              <w:rPr>
                <w:rFonts w:cs="Arial"/>
                <w:sz w:val="20"/>
                <w:szCs w:val="20"/>
              </w:rPr>
              <w:t>Enter configuration information for DTG 10.</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178</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SMU</w:t>
            </w:r>
          </w:p>
        </w:tc>
      </w:tr>
      <w:tr w:rsidR="004F7B48" w:rsidRPr="00DA5658" w:rsidTr="00356C97">
        <w:trPr>
          <w:cantSplit/>
        </w:trPr>
        <w:tc>
          <w:tcPr>
            <w:tcW w:w="2418" w:type="dxa"/>
            <w:vAlign w:val="center"/>
          </w:tcPr>
          <w:p w:rsidR="004F7B48" w:rsidRPr="00DA5658" w:rsidRDefault="004F7B48" w:rsidP="00356C97">
            <w:pPr>
              <w:jc w:val="left"/>
              <w:rPr>
                <w:rFonts w:cs="Arial"/>
                <w:sz w:val="20"/>
                <w:szCs w:val="20"/>
              </w:rPr>
            </w:pPr>
            <w:r w:rsidRPr="00DA5658">
              <w:rPr>
                <w:rFonts w:cs="Arial"/>
                <w:sz w:val="20"/>
                <w:szCs w:val="20"/>
              </w:rPr>
              <w:t>confDTG11</w:t>
            </w:r>
          </w:p>
        </w:tc>
        <w:tc>
          <w:tcPr>
            <w:tcW w:w="2479" w:type="dxa"/>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Configuration - DTG:11</w:t>
            </w:r>
          </w:p>
        </w:tc>
        <w:tc>
          <w:tcPr>
            <w:tcW w:w="3581" w:type="dxa"/>
            <w:vAlign w:val="center"/>
          </w:tcPr>
          <w:p w:rsidR="004F7B48" w:rsidRPr="00DA5658" w:rsidRDefault="004F7B48" w:rsidP="00356C97">
            <w:pPr>
              <w:jc w:val="left"/>
              <w:rPr>
                <w:rFonts w:cs="Arial"/>
                <w:sz w:val="20"/>
                <w:szCs w:val="20"/>
              </w:rPr>
            </w:pPr>
            <w:r w:rsidRPr="00DA5658">
              <w:rPr>
                <w:rFonts w:cs="Arial"/>
                <w:sz w:val="20"/>
                <w:szCs w:val="20"/>
              </w:rPr>
              <w:t>Enter configuration information for DTG 11.</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179</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SMU</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capTunnel</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Capabilities - Tunnel (T)</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 xml:space="preserve">Indicate whether or not the device </w:t>
            </w:r>
            <w:proofErr w:type="gramStart"/>
            <w:r w:rsidRPr="00DA5658">
              <w:rPr>
                <w:rFonts w:cs="Arial"/>
                <w:sz w:val="20"/>
                <w:szCs w:val="20"/>
              </w:rPr>
              <w:t>is configured</w:t>
            </w:r>
            <w:proofErr w:type="gramEnd"/>
            <w:r w:rsidRPr="00DA5658">
              <w:rPr>
                <w:rFonts w:cs="Arial"/>
                <w:sz w:val="20"/>
                <w:szCs w:val="20"/>
              </w:rPr>
              <w:t xml:space="preserve"> as a Virtual Private Network (VPN) endpoint.</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18</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Encryption Device</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18</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18</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Align w:val="center"/>
          </w:tcPr>
          <w:p w:rsidR="004F7B48" w:rsidRPr="00DA5658" w:rsidRDefault="004F7B48" w:rsidP="00356C97">
            <w:pPr>
              <w:jc w:val="left"/>
              <w:rPr>
                <w:rFonts w:cs="Arial"/>
                <w:sz w:val="20"/>
                <w:szCs w:val="20"/>
              </w:rPr>
            </w:pPr>
            <w:r w:rsidRPr="00DA5658">
              <w:rPr>
                <w:rFonts w:cs="Arial"/>
                <w:sz w:val="20"/>
                <w:szCs w:val="20"/>
              </w:rPr>
              <w:t>confDTG12</w:t>
            </w:r>
          </w:p>
        </w:tc>
        <w:tc>
          <w:tcPr>
            <w:tcW w:w="2479" w:type="dxa"/>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Configuration - DTG:12</w:t>
            </w:r>
          </w:p>
        </w:tc>
        <w:tc>
          <w:tcPr>
            <w:tcW w:w="3581" w:type="dxa"/>
            <w:vAlign w:val="center"/>
          </w:tcPr>
          <w:p w:rsidR="004F7B48" w:rsidRPr="00DA5658" w:rsidRDefault="004F7B48" w:rsidP="00356C97">
            <w:pPr>
              <w:jc w:val="left"/>
              <w:rPr>
                <w:rFonts w:cs="Arial"/>
                <w:sz w:val="20"/>
                <w:szCs w:val="20"/>
              </w:rPr>
            </w:pPr>
            <w:r w:rsidRPr="00DA5658">
              <w:rPr>
                <w:rFonts w:cs="Arial"/>
                <w:sz w:val="20"/>
                <w:szCs w:val="20"/>
              </w:rPr>
              <w:t>Enter configuration information for DTG 12.</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180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SMU</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capTelephony</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Capabilities - Telephony (V)</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 xml:space="preserve">Indicate whether or not the device </w:t>
            </w:r>
            <w:proofErr w:type="gramStart"/>
            <w:r w:rsidRPr="00DA5658">
              <w:rPr>
                <w:rFonts w:cs="Arial"/>
                <w:sz w:val="20"/>
                <w:szCs w:val="20"/>
              </w:rPr>
              <w:t>is configured</w:t>
            </w:r>
            <w:proofErr w:type="gramEnd"/>
            <w:r w:rsidRPr="00DA5658">
              <w:rPr>
                <w:rFonts w:cs="Arial"/>
                <w:sz w:val="20"/>
                <w:szCs w:val="20"/>
              </w:rPr>
              <w:t xml:space="preserve"> for telephony.</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19</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19</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Voice Gateway</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capIPv6</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Capabilities - IPv6</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 xml:space="preserve">Indicate whether or not the device </w:t>
            </w:r>
            <w:proofErr w:type="gramStart"/>
            <w:r w:rsidRPr="00DA5658">
              <w:rPr>
                <w:rFonts w:cs="Arial"/>
                <w:sz w:val="20"/>
                <w:szCs w:val="20"/>
              </w:rPr>
              <w:t>is configured</w:t>
            </w:r>
            <w:proofErr w:type="gramEnd"/>
            <w:r w:rsidRPr="00DA5658">
              <w:rPr>
                <w:rFonts w:cs="Arial"/>
                <w:sz w:val="20"/>
                <w:szCs w:val="20"/>
              </w:rPr>
              <w:t xml:space="preserve"> to support IPv6.</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Access Point</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Encryption Device</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Promina</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Sensor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Switch</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Voice Gateway</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capSensor</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Capabilities - IDS/IPS</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 xml:space="preserve">Indicate whether or not the device </w:t>
            </w:r>
            <w:proofErr w:type="gramStart"/>
            <w:r w:rsidRPr="00DA5658">
              <w:rPr>
                <w:rFonts w:cs="Arial"/>
                <w:sz w:val="20"/>
                <w:szCs w:val="20"/>
              </w:rPr>
              <w:t>is configured</w:t>
            </w:r>
            <w:proofErr w:type="gramEnd"/>
            <w:r w:rsidRPr="00DA5658">
              <w:rPr>
                <w:rFonts w:cs="Arial"/>
                <w:sz w:val="20"/>
                <w:szCs w:val="20"/>
              </w:rPr>
              <w:t xml:space="preserve"> as an Intrusion Detection System (IDS) or Intrusion Protection System (IPS).</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Sensor</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capSwitch</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Capabilities - Switching</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 xml:space="preserve">Indicate whether or not the device </w:t>
            </w:r>
            <w:proofErr w:type="gramStart"/>
            <w:r w:rsidRPr="00DA5658">
              <w:rPr>
                <w:rFonts w:cs="Arial"/>
                <w:sz w:val="20"/>
                <w:szCs w:val="20"/>
              </w:rPr>
              <w:t>is configured</w:t>
            </w:r>
            <w:proofErr w:type="gramEnd"/>
            <w:r w:rsidRPr="00DA5658">
              <w:rPr>
                <w:rFonts w:cs="Arial"/>
                <w:sz w:val="20"/>
                <w:szCs w:val="20"/>
              </w:rPr>
              <w:t xml:space="preserve"> with a Layer 2 switching module.</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Access Point</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Switch</w:t>
            </w:r>
          </w:p>
        </w:tc>
      </w:tr>
      <w:tr w:rsidR="004F7B48" w:rsidRPr="00DA5658" w:rsidTr="00356C97">
        <w:trPr>
          <w:cantSplit/>
        </w:trPr>
        <w:tc>
          <w:tcPr>
            <w:tcW w:w="2418" w:type="dxa"/>
            <w:vAlign w:val="center"/>
          </w:tcPr>
          <w:p w:rsidR="004F7B48" w:rsidRPr="00DA5658" w:rsidRDefault="004F7B48" w:rsidP="00356C97">
            <w:pPr>
              <w:jc w:val="left"/>
              <w:rPr>
                <w:rFonts w:cs="Arial"/>
                <w:sz w:val="20"/>
                <w:szCs w:val="20"/>
              </w:rPr>
            </w:pPr>
            <w:r w:rsidRPr="00DA5658">
              <w:rPr>
                <w:rFonts w:cs="Arial"/>
                <w:sz w:val="20"/>
                <w:szCs w:val="20"/>
              </w:rPr>
              <w:t>capMobile</w:t>
            </w:r>
          </w:p>
        </w:tc>
        <w:tc>
          <w:tcPr>
            <w:tcW w:w="2479" w:type="dxa"/>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Capabilities - Mobile</w:t>
            </w:r>
          </w:p>
        </w:tc>
        <w:tc>
          <w:tcPr>
            <w:tcW w:w="3581" w:type="dxa"/>
            <w:vAlign w:val="center"/>
          </w:tcPr>
          <w:p w:rsidR="004F7B48" w:rsidRPr="00DA5658" w:rsidRDefault="004F7B48" w:rsidP="00356C97">
            <w:pPr>
              <w:jc w:val="left"/>
              <w:rPr>
                <w:rFonts w:cs="Arial"/>
                <w:sz w:val="20"/>
                <w:szCs w:val="20"/>
              </w:rPr>
            </w:pPr>
            <w:r w:rsidRPr="00DA5658">
              <w:rPr>
                <w:rFonts w:cs="Arial"/>
                <w:sz w:val="20"/>
                <w:szCs w:val="20"/>
              </w:rPr>
              <w:t xml:space="preserve">Indicate whether or not the device </w:t>
            </w:r>
            <w:proofErr w:type="gramStart"/>
            <w:r w:rsidRPr="00DA5658">
              <w:rPr>
                <w:rFonts w:cs="Arial"/>
                <w:sz w:val="20"/>
                <w:szCs w:val="20"/>
              </w:rPr>
              <w:t>is configured</w:t>
            </w:r>
            <w:proofErr w:type="gramEnd"/>
            <w:r w:rsidRPr="00DA5658">
              <w:rPr>
                <w:rFonts w:cs="Arial"/>
                <w:sz w:val="20"/>
                <w:szCs w:val="20"/>
              </w:rPr>
              <w:t xml:space="preserve"> for mobile routing.</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23</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capFWFilter</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Capabilities - Firewall Filter</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 xml:space="preserve">Indicate whether or not the device </w:t>
            </w:r>
            <w:proofErr w:type="gramStart"/>
            <w:r w:rsidRPr="00DA5658">
              <w:rPr>
                <w:rFonts w:cs="Arial"/>
                <w:sz w:val="20"/>
                <w:szCs w:val="20"/>
              </w:rPr>
              <w:t>is configured</w:t>
            </w:r>
            <w:proofErr w:type="gramEnd"/>
            <w:r w:rsidRPr="00DA5658">
              <w:rPr>
                <w:rFonts w:cs="Arial"/>
                <w:sz w:val="20"/>
                <w:szCs w:val="20"/>
              </w:rPr>
              <w:t xml:space="preserve"> as a packet filtering firewall.</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24</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24</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capFWNAT</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Capabilities - Firewall NAT</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 xml:space="preserve">Indicate whether or not the device </w:t>
            </w:r>
            <w:proofErr w:type="gramStart"/>
            <w:r w:rsidRPr="00DA5658">
              <w:rPr>
                <w:rFonts w:cs="Arial"/>
                <w:sz w:val="20"/>
                <w:szCs w:val="20"/>
              </w:rPr>
              <w:t>is configured</w:t>
            </w:r>
            <w:proofErr w:type="gramEnd"/>
            <w:r w:rsidRPr="00DA5658">
              <w:rPr>
                <w:rFonts w:cs="Arial"/>
                <w:sz w:val="20"/>
                <w:szCs w:val="20"/>
              </w:rPr>
              <w:t xml:space="preserve"> as a Network Address Translation (NAT) firewall.</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25</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25</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capFWProxy</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Capabilities - Firewall Proxy</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 xml:space="preserve">Indicate whether or not the device </w:t>
            </w:r>
            <w:proofErr w:type="gramStart"/>
            <w:r w:rsidRPr="00DA5658">
              <w:rPr>
                <w:rFonts w:cs="Arial"/>
                <w:sz w:val="20"/>
                <w:szCs w:val="20"/>
              </w:rPr>
              <w:t>is configured</w:t>
            </w:r>
            <w:proofErr w:type="gramEnd"/>
            <w:r w:rsidRPr="00DA5658">
              <w:rPr>
                <w:rFonts w:cs="Arial"/>
                <w:sz w:val="20"/>
                <w:szCs w:val="20"/>
              </w:rPr>
              <w:t xml:space="preserve"> as an application proxy firewall.</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26</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26</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capFWSPI</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Capabilities - Firewall SPI</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 xml:space="preserve">Indicate whether or not the device </w:t>
            </w:r>
            <w:proofErr w:type="gramStart"/>
            <w:r w:rsidRPr="00DA5658">
              <w:rPr>
                <w:rFonts w:cs="Arial"/>
                <w:sz w:val="20"/>
                <w:szCs w:val="20"/>
              </w:rPr>
              <w:t>is configured</w:t>
            </w:r>
            <w:proofErr w:type="gramEnd"/>
            <w:r w:rsidRPr="00DA5658">
              <w:rPr>
                <w:rFonts w:cs="Arial"/>
                <w:sz w:val="20"/>
                <w:szCs w:val="20"/>
              </w:rPr>
              <w:t xml:space="preserve"> as a Stateful Packet Inspection (SPI) firewall.</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27</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27</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capAV</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Capabilities - AntiVirus</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 xml:space="preserve">Indicate whether or not the device </w:t>
            </w:r>
            <w:proofErr w:type="gramStart"/>
            <w:r w:rsidRPr="00DA5658">
              <w:rPr>
                <w:rFonts w:cs="Arial"/>
                <w:sz w:val="20"/>
                <w:szCs w:val="20"/>
              </w:rPr>
              <w:t>is configured</w:t>
            </w:r>
            <w:proofErr w:type="gramEnd"/>
            <w:r w:rsidRPr="00DA5658">
              <w:rPr>
                <w:rFonts w:cs="Arial"/>
                <w:sz w:val="20"/>
                <w:szCs w:val="20"/>
              </w:rPr>
              <w:t xml:space="preserve"> as an AntiVirus scanner.</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28</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28</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cap80211a</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Capabilities - 802.11a</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Indicate whether or not the device supports 802.11a wireless access.</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29</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Access Point</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29</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Encryption Device</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29</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29</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29</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Sensor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29</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Switch</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cap80211b</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Capabilities - 802.11b</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Indicate whether or not the device supports 802.11b wireless access.</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Access Point</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Encryption Device</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Sensor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Switch</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cap80211g</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Capabilities - 802.11g</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Indicate whether or not the device supports 802.11g wireless access.</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Access Point</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Encryption Device</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Sensor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Switch</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cap80211n</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Capabilities - 802.11n</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Indicate whether or not the device supports 802.11n wireless access.</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Access Point</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Encryption Device</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Sensor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Switch</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cap80216</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Capabilities - 802.16</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 xml:space="preserve">Indicate whether or not the device supports 802.16 wireless </w:t>
            </w:r>
            <w:proofErr w:type="gramStart"/>
            <w:r w:rsidRPr="00DA5658">
              <w:rPr>
                <w:rFonts w:cs="Arial"/>
                <w:sz w:val="20"/>
                <w:szCs w:val="20"/>
              </w:rPr>
              <w:t>access</w:t>
            </w:r>
            <w:proofErr w:type="gramEnd"/>
            <w:r w:rsidRPr="00DA5658">
              <w:rPr>
                <w:rFonts w:cs="Arial"/>
                <w:sz w:val="20"/>
                <w:szCs w:val="20"/>
              </w:rPr>
              <w:t>.</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Access Point</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Encryption Device</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Sensor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Switch</w:t>
            </w:r>
          </w:p>
        </w:tc>
      </w:tr>
      <w:tr w:rsidR="004F7B48" w:rsidRPr="00DA5658" w:rsidTr="00356C97">
        <w:trPr>
          <w:cantSplit/>
          <w:trHeight w:val="49"/>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lastRenderedPageBreak/>
              <w:t>referenceManual</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Reference - Manual</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Enter the name of the primary reference manual.</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Access Point</w:t>
            </w:r>
          </w:p>
        </w:tc>
      </w:tr>
      <w:tr w:rsidR="004F7B48" w:rsidRPr="00DA5658" w:rsidTr="00356C97">
        <w:trPr>
          <w:cantSplit/>
          <w:trHeight w:val="46"/>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Encryption Device</w:t>
            </w:r>
          </w:p>
        </w:tc>
      </w:tr>
      <w:tr w:rsidR="004F7B48" w:rsidRPr="00DA5658" w:rsidTr="00356C97">
        <w:trPr>
          <w:cantSplit/>
          <w:trHeight w:val="46"/>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Height w:val="46"/>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IGX</w:t>
            </w:r>
          </w:p>
        </w:tc>
      </w:tr>
      <w:tr w:rsidR="004F7B48" w:rsidRPr="00DA5658" w:rsidTr="00356C97">
        <w:trPr>
          <w:cantSplit/>
          <w:trHeight w:val="46"/>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Promina</w:t>
            </w:r>
          </w:p>
        </w:tc>
      </w:tr>
      <w:tr w:rsidR="004F7B48" w:rsidRPr="00DA5658" w:rsidTr="00356C97">
        <w:trPr>
          <w:cantSplit/>
          <w:trHeight w:val="46"/>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Height w:val="46"/>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Sensor</w:t>
            </w:r>
          </w:p>
        </w:tc>
      </w:tr>
      <w:tr w:rsidR="004F7B48" w:rsidRPr="00DA5658" w:rsidTr="00356C97">
        <w:trPr>
          <w:cantSplit/>
          <w:trHeight w:val="46"/>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SMU</w:t>
            </w:r>
          </w:p>
        </w:tc>
      </w:tr>
      <w:tr w:rsidR="004F7B48" w:rsidRPr="00DA5658" w:rsidTr="00356C97">
        <w:trPr>
          <w:cantSplit/>
          <w:trHeight w:val="46"/>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Switch</w:t>
            </w:r>
          </w:p>
        </w:tc>
      </w:tr>
      <w:tr w:rsidR="004F7B48" w:rsidRPr="00DA5658" w:rsidTr="00356C97">
        <w:trPr>
          <w:cantSplit/>
          <w:trHeight w:val="70"/>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Voice Gateway</w:t>
            </w:r>
          </w:p>
        </w:tc>
      </w:tr>
      <w:tr w:rsidR="004F7B48" w:rsidRPr="00DA5658" w:rsidTr="00356C97">
        <w:trPr>
          <w:cantSplit/>
          <w:trHeight w:val="171"/>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referenceURL0</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Reference - URL0</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 xml:space="preserve">Use the "Hyperlink" editor to modify this field.  This value shows a URL to access an online copy of the primary reference manual.  This field </w:t>
            </w:r>
            <w:proofErr w:type="gramStart"/>
            <w:r w:rsidRPr="00DA5658">
              <w:rPr>
                <w:rFonts w:cs="Arial"/>
                <w:sz w:val="20"/>
                <w:szCs w:val="20"/>
              </w:rPr>
              <w:t>is normally used</w:t>
            </w:r>
            <w:proofErr w:type="gramEnd"/>
            <w:r w:rsidRPr="00DA5658">
              <w:rPr>
                <w:rFonts w:cs="Arial"/>
                <w:sz w:val="20"/>
                <w:szCs w:val="20"/>
              </w:rPr>
              <w:t xml:space="preserve"> to cite a URL "Outside" of the local network, such as an ETM Online location.</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Access Point</w:t>
            </w:r>
          </w:p>
        </w:tc>
      </w:tr>
      <w:tr w:rsidR="004F7B48" w:rsidRPr="00DA5658" w:rsidTr="00356C97">
        <w:trPr>
          <w:cantSplit/>
          <w:trHeight w:val="171"/>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Encryption Device</w:t>
            </w:r>
          </w:p>
        </w:tc>
      </w:tr>
      <w:tr w:rsidR="004F7B48" w:rsidRPr="00DA5658" w:rsidTr="00356C97">
        <w:trPr>
          <w:cantSplit/>
          <w:trHeight w:val="171"/>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Height w:val="171"/>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IGX</w:t>
            </w:r>
          </w:p>
        </w:tc>
      </w:tr>
      <w:tr w:rsidR="004F7B48" w:rsidRPr="00DA5658" w:rsidTr="00356C97">
        <w:trPr>
          <w:cantSplit/>
          <w:trHeight w:val="171"/>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Promina</w:t>
            </w:r>
          </w:p>
        </w:tc>
      </w:tr>
      <w:tr w:rsidR="004F7B48" w:rsidRPr="00DA5658" w:rsidTr="00356C97">
        <w:trPr>
          <w:cantSplit/>
          <w:trHeight w:val="171"/>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Height w:val="171"/>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Sensor</w:t>
            </w:r>
          </w:p>
        </w:tc>
      </w:tr>
      <w:tr w:rsidR="004F7B48" w:rsidRPr="00DA5658" w:rsidTr="00356C97">
        <w:trPr>
          <w:cantSplit/>
          <w:trHeight w:val="171"/>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SMU</w:t>
            </w:r>
          </w:p>
        </w:tc>
      </w:tr>
      <w:tr w:rsidR="004F7B48" w:rsidRPr="00DA5658" w:rsidTr="00356C97">
        <w:trPr>
          <w:cantSplit/>
          <w:trHeight w:val="171"/>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Switch</w:t>
            </w:r>
          </w:p>
        </w:tc>
      </w:tr>
      <w:tr w:rsidR="004F7B48" w:rsidRPr="00DA5658" w:rsidTr="00356C97">
        <w:trPr>
          <w:cantSplit/>
          <w:trHeight w:val="171"/>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Voice Gateway</w:t>
            </w:r>
          </w:p>
        </w:tc>
      </w:tr>
      <w:tr w:rsidR="004F7B48" w:rsidRPr="00DA5658" w:rsidTr="00356C97">
        <w:trPr>
          <w:cantSplit/>
          <w:trHeight w:val="171"/>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referenceURL1</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Reference - URL1</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 xml:space="preserve">Use the "Hyperlink" editor to modify this field.  This value shows a URL to access an online copy of the primary reference manual.  This field </w:t>
            </w:r>
            <w:proofErr w:type="gramStart"/>
            <w:r w:rsidRPr="00DA5658">
              <w:rPr>
                <w:rFonts w:cs="Arial"/>
                <w:sz w:val="20"/>
                <w:szCs w:val="20"/>
              </w:rPr>
              <w:t>is normally used</w:t>
            </w:r>
            <w:proofErr w:type="gramEnd"/>
            <w:r w:rsidRPr="00DA5658">
              <w:rPr>
                <w:rFonts w:cs="Arial"/>
                <w:sz w:val="20"/>
                <w:szCs w:val="20"/>
              </w:rPr>
              <w:t xml:space="preserve"> to cite a URL "Inside" of the local network, such as a SharePoint location.</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33.3</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Access Point</w:t>
            </w:r>
          </w:p>
        </w:tc>
      </w:tr>
      <w:tr w:rsidR="004F7B48" w:rsidRPr="00DA5658" w:rsidTr="00356C97">
        <w:trPr>
          <w:cantSplit/>
          <w:trHeight w:val="171"/>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33.3</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Encryption Device</w:t>
            </w:r>
          </w:p>
        </w:tc>
      </w:tr>
      <w:tr w:rsidR="004F7B48" w:rsidRPr="00DA5658" w:rsidTr="00356C97">
        <w:trPr>
          <w:cantSplit/>
          <w:trHeight w:val="171"/>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33.3</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Height w:val="171"/>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33.3</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IGX</w:t>
            </w:r>
          </w:p>
        </w:tc>
      </w:tr>
      <w:tr w:rsidR="004F7B48" w:rsidRPr="00DA5658" w:rsidTr="00356C97">
        <w:trPr>
          <w:cantSplit/>
          <w:trHeight w:val="171"/>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33.3</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Promina</w:t>
            </w:r>
          </w:p>
        </w:tc>
      </w:tr>
      <w:tr w:rsidR="004F7B48" w:rsidRPr="00DA5658" w:rsidTr="00356C97">
        <w:trPr>
          <w:cantSplit/>
          <w:trHeight w:val="171"/>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33.3</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Height w:val="171"/>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33.3</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Sensor</w:t>
            </w:r>
          </w:p>
        </w:tc>
      </w:tr>
      <w:tr w:rsidR="004F7B48" w:rsidRPr="00DA5658" w:rsidTr="00356C97">
        <w:trPr>
          <w:cantSplit/>
          <w:trHeight w:val="171"/>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33.3</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SMU</w:t>
            </w:r>
          </w:p>
        </w:tc>
      </w:tr>
      <w:tr w:rsidR="004F7B48" w:rsidRPr="00DA5658" w:rsidTr="00356C97">
        <w:trPr>
          <w:cantSplit/>
          <w:trHeight w:val="171"/>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33.3</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Switch</w:t>
            </w:r>
          </w:p>
        </w:tc>
      </w:tr>
      <w:tr w:rsidR="004F7B48" w:rsidRPr="00DA5658" w:rsidTr="00356C97">
        <w:trPr>
          <w:cantSplit/>
          <w:trHeight w:val="171"/>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33.3</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Voice Gateway</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auditLastUpdatedBy</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Audit - Last Updated By</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Enter the name of the last person to update the status information for this device.</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Access Point</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Encryption Device</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IGX</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Network Cloud</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Promina</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Promina Card</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Sensor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SMU</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Switch</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Voice Gateway</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Align w:val="center"/>
          </w:tcPr>
          <w:p w:rsidR="004F7B48" w:rsidRPr="00DA5658" w:rsidRDefault="004F7B48" w:rsidP="00356C97">
            <w:pPr>
              <w:jc w:val="left"/>
              <w:rPr>
                <w:rFonts w:cs="Arial"/>
                <w:sz w:val="20"/>
                <w:szCs w:val="20"/>
              </w:rPr>
            </w:pPr>
            <w:r w:rsidRPr="00DA5658">
              <w:rPr>
                <w:rFonts w:cs="Arial"/>
                <w:sz w:val="20"/>
                <w:szCs w:val="20"/>
              </w:rPr>
              <w:t>Enter the name of the last person to update the status information for this Link.</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330</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Data Link Connector</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auditLastReportFrom</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Audit - Last Report From</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Enter the name of the person who last supplied status information for this device.</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Access Point</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Encryption Device</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IGX</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Network Cloud</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Promina</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Promina Card</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Sensor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SMU</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Switch</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Voice Gateway</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Align w:val="center"/>
          </w:tcPr>
          <w:p w:rsidR="004F7B48" w:rsidRPr="00DA5658" w:rsidRDefault="004F7B48" w:rsidP="00356C97">
            <w:pPr>
              <w:jc w:val="left"/>
              <w:rPr>
                <w:rFonts w:cs="Arial"/>
                <w:sz w:val="20"/>
                <w:szCs w:val="20"/>
              </w:rPr>
            </w:pPr>
            <w:r w:rsidRPr="00DA5658">
              <w:rPr>
                <w:rFonts w:cs="Arial"/>
                <w:sz w:val="20"/>
                <w:szCs w:val="20"/>
              </w:rPr>
              <w:t>Enter the name of the person who last supplied status information for this Link.</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331</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Data Link Connector</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auditDateOfLastUpdate</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Audit - Date of Last Update</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Enter the Date and Time in ZULU of the last update to the status information.</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5</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Access Point</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5</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Data Link Connector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5</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Encryption Device</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5</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5</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IGX</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5</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Network Cloud</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5</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Promina</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5</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Promina Card</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5</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5</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Sensor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5</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SMU</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5</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Switch</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5</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332</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Voice Gateway</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optShowMarkers</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Option - Show Markers</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Choose whether to hide or display the capability markers on the icon.</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3</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34</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Access Point</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3</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34</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Encryption Device</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3</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34</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3</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34</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Promina</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3</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34</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Promina Card</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3</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34</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3</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34</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Sensor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3</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34</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Switch</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3</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34</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Voice Gateway</w:t>
            </w:r>
          </w:p>
        </w:tc>
      </w:tr>
      <w:tr w:rsidR="004F7B48" w:rsidRPr="00DA5658" w:rsidTr="00356C97">
        <w:trPr>
          <w:cantSplit/>
        </w:trPr>
        <w:tc>
          <w:tcPr>
            <w:tcW w:w="2418" w:type="dxa"/>
            <w:vAlign w:val="center"/>
          </w:tcPr>
          <w:p w:rsidR="004F7B48" w:rsidRPr="00DA5658" w:rsidRDefault="004F7B48" w:rsidP="00356C97">
            <w:pPr>
              <w:jc w:val="left"/>
              <w:rPr>
                <w:rFonts w:cs="Arial"/>
                <w:sz w:val="20"/>
                <w:szCs w:val="20"/>
              </w:rPr>
            </w:pPr>
            <w:r w:rsidRPr="00DA5658">
              <w:rPr>
                <w:rFonts w:cs="Arial"/>
                <w:sz w:val="20"/>
                <w:szCs w:val="20"/>
              </w:rPr>
              <w:t>optLabelSide</w:t>
            </w:r>
          </w:p>
        </w:tc>
        <w:tc>
          <w:tcPr>
            <w:tcW w:w="2479" w:type="dxa"/>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Option - Label Side</w:t>
            </w:r>
          </w:p>
        </w:tc>
        <w:tc>
          <w:tcPr>
            <w:tcW w:w="3581" w:type="dxa"/>
            <w:vAlign w:val="center"/>
          </w:tcPr>
          <w:p w:rsidR="004F7B48" w:rsidRPr="00DA5658" w:rsidRDefault="004F7B48" w:rsidP="00356C97">
            <w:pPr>
              <w:jc w:val="left"/>
              <w:rPr>
                <w:rFonts w:cs="Arial"/>
                <w:sz w:val="20"/>
                <w:szCs w:val="20"/>
              </w:rPr>
            </w:pPr>
            <w:r w:rsidRPr="00DA5658">
              <w:rPr>
                <w:rFonts w:cs="Arial"/>
                <w:sz w:val="20"/>
                <w:szCs w:val="20"/>
              </w:rPr>
              <w:t xml:space="preserve">Choose which side the classification label </w:t>
            </w:r>
            <w:proofErr w:type="gramStart"/>
            <w:r w:rsidRPr="00DA5658">
              <w:rPr>
                <w:rFonts w:cs="Arial"/>
                <w:sz w:val="20"/>
                <w:szCs w:val="20"/>
              </w:rPr>
              <w:t>should be placed</w:t>
            </w:r>
            <w:proofErr w:type="gramEnd"/>
            <w:r w:rsidRPr="00DA5658">
              <w:rPr>
                <w:rFonts w:cs="Arial"/>
                <w:sz w:val="20"/>
                <w:szCs w:val="20"/>
              </w:rPr>
              <w:t>.</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1</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35</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Promina Card</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ShapeClass</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ShapeClass</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No Formula</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Access Point</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Data Link Connector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Encryption Device</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IGX</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Promina</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Sensor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SMU</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Switch</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Voice Gateway</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ShapeType</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ShapeType</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No Formula</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Access Point</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Data Link Connector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Encryption Device</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IGX</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Promina</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Sensor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SMU</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Switch</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Voice Gateway</w:t>
            </w:r>
          </w:p>
        </w:tc>
      </w:tr>
      <w:tr w:rsidR="004F7B48" w:rsidRPr="00DA5658" w:rsidTr="00356C97">
        <w:trPr>
          <w:cantSplit/>
        </w:trPr>
        <w:tc>
          <w:tcPr>
            <w:tcW w:w="2418" w:type="dxa"/>
            <w:vMerge w:val="restart"/>
            <w:vAlign w:val="center"/>
          </w:tcPr>
          <w:p w:rsidR="004F7B48" w:rsidRPr="00DA5658" w:rsidRDefault="004F7B48" w:rsidP="00356C97">
            <w:pPr>
              <w:jc w:val="left"/>
              <w:rPr>
                <w:rFonts w:cs="Arial"/>
                <w:sz w:val="20"/>
                <w:szCs w:val="20"/>
              </w:rPr>
            </w:pPr>
            <w:r w:rsidRPr="00DA5658">
              <w:rPr>
                <w:rFonts w:cs="Arial"/>
                <w:sz w:val="20"/>
                <w:szCs w:val="20"/>
              </w:rPr>
              <w:t>SubShapeType</w:t>
            </w:r>
          </w:p>
        </w:tc>
        <w:tc>
          <w:tcPr>
            <w:tcW w:w="2479" w:type="dxa"/>
            <w:vMerge w:val="restart"/>
            <w:shd w:val="clear" w:color="auto" w:fill="F2F2F2" w:themeFill="background1" w:themeFillShade="F2"/>
            <w:vAlign w:val="center"/>
          </w:tcPr>
          <w:p w:rsidR="004F7B48" w:rsidRPr="00DA5658" w:rsidRDefault="004F7B48" w:rsidP="00356C97">
            <w:pPr>
              <w:jc w:val="left"/>
              <w:rPr>
                <w:rFonts w:cs="Arial"/>
                <w:sz w:val="20"/>
                <w:szCs w:val="20"/>
              </w:rPr>
            </w:pPr>
            <w:r w:rsidRPr="00DA5658">
              <w:rPr>
                <w:rFonts w:cs="Arial"/>
                <w:sz w:val="20"/>
                <w:szCs w:val="20"/>
              </w:rPr>
              <w:t>SubShapeType</w:t>
            </w:r>
          </w:p>
        </w:tc>
        <w:tc>
          <w:tcPr>
            <w:tcW w:w="3581" w:type="dxa"/>
            <w:vMerge w:val="restart"/>
            <w:vAlign w:val="center"/>
          </w:tcPr>
          <w:p w:rsidR="004F7B48" w:rsidRPr="00DA5658" w:rsidRDefault="004F7B48" w:rsidP="00356C97">
            <w:pPr>
              <w:jc w:val="left"/>
              <w:rPr>
                <w:rFonts w:cs="Arial"/>
                <w:sz w:val="20"/>
                <w:szCs w:val="20"/>
              </w:rPr>
            </w:pPr>
            <w:r w:rsidRPr="00DA5658">
              <w:rPr>
                <w:rFonts w:cs="Arial"/>
                <w:sz w:val="20"/>
                <w:szCs w:val="20"/>
              </w:rPr>
              <w:t>No Formula</w:t>
            </w: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Access Point</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Data Link Connector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Encryption Device</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Firewall</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IGX</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Promina</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Router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Sensor</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SMU</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Switch</w:t>
            </w:r>
          </w:p>
        </w:tc>
      </w:tr>
      <w:tr w:rsidR="004F7B48" w:rsidRPr="00DA5658" w:rsidTr="00356C97">
        <w:trPr>
          <w:cantSplit/>
        </w:trPr>
        <w:tc>
          <w:tcPr>
            <w:tcW w:w="2418" w:type="dxa"/>
            <w:vMerge/>
            <w:vAlign w:val="center"/>
          </w:tcPr>
          <w:p w:rsidR="004F7B48" w:rsidRPr="00DA5658" w:rsidRDefault="004F7B48" w:rsidP="00356C97">
            <w:pPr>
              <w:jc w:val="left"/>
              <w:rPr>
                <w:rFonts w:cs="Arial"/>
                <w:sz w:val="20"/>
                <w:szCs w:val="20"/>
              </w:rPr>
            </w:pPr>
          </w:p>
        </w:tc>
        <w:tc>
          <w:tcPr>
            <w:tcW w:w="2479" w:type="dxa"/>
            <w:vMerge/>
            <w:shd w:val="clear" w:color="auto" w:fill="F2F2F2" w:themeFill="background1" w:themeFillShade="F2"/>
            <w:vAlign w:val="center"/>
          </w:tcPr>
          <w:p w:rsidR="004F7B48" w:rsidRPr="00DA5658" w:rsidRDefault="004F7B48" w:rsidP="00356C97">
            <w:pPr>
              <w:jc w:val="left"/>
              <w:rPr>
                <w:rFonts w:cs="Arial"/>
                <w:sz w:val="20"/>
                <w:szCs w:val="20"/>
              </w:rPr>
            </w:pPr>
          </w:p>
        </w:tc>
        <w:tc>
          <w:tcPr>
            <w:tcW w:w="3581" w:type="dxa"/>
            <w:vMerge/>
            <w:vAlign w:val="center"/>
          </w:tcPr>
          <w:p w:rsidR="004F7B48" w:rsidRPr="00DA5658" w:rsidRDefault="004F7B48" w:rsidP="00356C97">
            <w:pPr>
              <w:jc w:val="left"/>
              <w:rPr>
                <w:rFonts w:cs="Arial"/>
                <w:sz w:val="20"/>
                <w:szCs w:val="20"/>
              </w:rPr>
            </w:pPr>
          </w:p>
        </w:tc>
        <w:tc>
          <w:tcPr>
            <w:tcW w:w="450" w:type="dxa"/>
            <w:vAlign w:val="center"/>
          </w:tcPr>
          <w:p w:rsidR="004F7B48" w:rsidRPr="00DA5658" w:rsidRDefault="004F7B48" w:rsidP="00356C97">
            <w:pPr>
              <w:jc w:val="left"/>
              <w:rPr>
                <w:rFonts w:cs="Arial"/>
                <w:sz w:val="20"/>
                <w:szCs w:val="20"/>
              </w:rPr>
            </w:pPr>
            <w:r w:rsidRPr="00DA5658">
              <w:rPr>
                <w:rFonts w:cs="Arial"/>
                <w:sz w:val="20"/>
                <w:szCs w:val="20"/>
              </w:rPr>
              <w:t>0</w:t>
            </w:r>
          </w:p>
        </w:tc>
        <w:tc>
          <w:tcPr>
            <w:tcW w:w="717"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T</w:t>
            </w:r>
          </w:p>
        </w:tc>
        <w:tc>
          <w:tcPr>
            <w:tcW w:w="594" w:type="dxa"/>
            <w:vAlign w:val="center"/>
          </w:tcPr>
          <w:p w:rsidR="004F7B48" w:rsidRPr="00DA5658" w:rsidRDefault="004F7B48" w:rsidP="00356C97">
            <w:pPr>
              <w:jc w:val="left"/>
              <w:rPr>
                <w:rFonts w:cs="Arial"/>
                <w:sz w:val="20"/>
                <w:szCs w:val="20"/>
              </w:rPr>
            </w:pPr>
            <w:r w:rsidRPr="00DA5658">
              <w:rPr>
                <w:rFonts w:cs="Arial"/>
                <w:sz w:val="20"/>
                <w:szCs w:val="20"/>
              </w:rPr>
              <w:t>NF</w:t>
            </w:r>
          </w:p>
        </w:tc>
        <w:tc>
          <w:tcPr>
            <w:tcW w:w="2151" w:type="dxa"/>
            <w:vAlign w:val="center"/>
          </w:tcPr>
          <w:p w:rsidR="004F7B48" w:rsidRPr="00DA5658" w:rsidRDefault="004F7B48" w:rsidP="00356C97">
            <w:pPr>
              <w:jc w:val="left"/>
              <w:rPr>
                <w:rFonts w:cs="Arial"/>
                <w:sz w:val="20"/>
                <w:szCs w:val="20"/>
              </w:rPr>
            </w:pPr>
            <w:r w:rsidRPr="00DA5658">
              <w:rPr>
                <w:rFonts w:cs="Arial"/>
                <w:sz w:val="20"/>
                <w:szCs w:val="20"/>
              </w:rPr>
              <w:t>Voice Gateway</w:t>
            </w:r>
          </w:p>
        </w:tc>
      </w:tr>
    </w:tbl>
    <w:p w:rsidR="00314F94" w:rsidRPr="00DA5658" w:rsidRDefault="0003337F" w:rsidP="00270E5E">
      <w:pPr>
        <w:pStyle w:val="Caption"/>
      </w:pPr>
      <w:bookmarkStart w:id="114" w:name="_Toc199683101"/>
      <w:r w:rsidRPr="00DA5658">
        <w:t xml:space="preserve">Table </w:t>
      </w:r>
      <w:fldSimple w:instr=" SEQ Table \* ARABIC ">
        <w:r w:rsidR="00D963A2">
          <w:rPr>
            <w:noProof/>
          </w:rPr>
          <w:t>8</w:t>
        </w:r>
      </w:fldSimple>
      <w:r w:rsidRPr="00DA5658">
        <w:t>: Network Device Icon Custom Properties</w:t>
      </w:r>
      <w:bookmarkEnd w:id="114"/>
    </w:p>
    <w:p w:rsidR="00314F94" w:rsidRPr="00DA5658" w:rsidRDefault="00314F94" w:rsidP="008B1CE7">
      <w:pPr>
        <w:pStyle w:val="BodyText"/>
      </w:pPr>
    </w:p>
    <w:p w:rsidR="00356C97" w:rsidRPr="00DA5658" w:rsidRDefault="00356C97" w:rsidP="008B1CE7">
      <w:pPr>
        <w:pStyle w:val="BodyText"/>
        <w:sectPr w:rsidR="00356C97" w:rsidRPr="00DA5658" w:rsidSect="00CA6BE7">
          <w:endnotePr>
            <w:numFmt w:val="decimal"/>
          </w:endnotePr>
          <w:pgSz w:w="15840" w:h="12240" w:orient="landscape" w:code="1"/>
          <w:pgMar w:top="1440" w:right="1440" w:bottom="1440" w:left="1440" w:header="720" w:footer="720" w:gutter="0"/>
          <w:pgNumType w:chapStyle="1"/>
          <w:cols w:space="720"/>
          <w:docGrid w:linePitch="360"/>
        </w:sectPr>
      </w:pPr>
    </w:p>
    <w:p w:rsidR="00101CAB" w:rsidRPr="00DA5658" w:rsidRDefault="00101CAB" w:rsidP="00270E5E">
      <w:pPr>
        <w:pStyle w:val="Heading3"/>
      </w:pPr>
      <w:bookmarkStart w:id="115" w:name="_Toc199683069"/>
      <w:r w:rsidRPr="00DA5658">
        <w:lastRenderedPageBreak/>
        <w:t>Information Systems, Services, and Miscellaneous</w:t>
      </w:r>
      <w:bookmarkEnd w:id="115"/>
    </w:p>
    <w:p w:rsidR="00442A6A" w:rsidRDefault="00442A6A" w:rsidP="008B1CE7">
      <w:pPr>
        <w:pStyle w:val="BodyText"/>
      </w:pPr>
      <w:r>
        <w:t>This stencil includes network service definitions and miscellaneous system icons.</w:t>
      </w:r>
    </w:p>
    <w:p w:rsidR="006D1F4A" w:rsidRPr="00DA5658" w:rsidRDefault="006D1F4A" w:rsidP="008B1CE7">
      <w:pPr>
        <w:pStyle w:val="BodyText"/>
      </w:pPr>
      <w:r w:rsidRPr="00DA5658">
        <w:t>All icons that include the “Classification” custom property adhere to the same color codes as listed for the Network Devices.</w:t>
      </w:r>
      <w:r w:rsidR="00442A6A">
        <w:t xml:space="preserve">  Please refer to </w:t>
      </w:r>
      <w:r w:rsidR="006110EA">
        <w:fldChar w:fldCharType="begin"/>
      </w:r>
      <w:r w:rsidR="00442A6A">
        <w:instrText xml:space="preserve"> REF _Ref199308863 \h </w:instrText>
      </w:r>
      <w:r w:rsidR="006110EA">
        <w:fldChar w:fldCharType="separate"/>
      </w:r>
      <w:r w:rsidR="00D963A2" w:rsidRPr="00DA5658">
        <w:t xml:space="preserve">Table </w:t>
      </w:r>
      <w:r w:rsidR="00D963A2">
        <w:rPr>
          <w:noProof/>
        </w:rPr>
        <w:t>6</w:t>
      </w:r>
      <w:r w:rsidR="00D963A2" w:rsidRPr="00DA5658">
        <w:t>: Classification Colors</w:t>
      </w:r>
      <w:r w:rsidR="006110EA">
        <w:fldChar w:fldCharType="end"/>
      </w:r>
      <w:r w:rsidR="00442A6A">
        <w:t xml:space="preserve"> for a list of color codes.</w:t>
      </w:r>
    </w:p>
    <w:p w:rsidR="006D17B3" w:rsidRPr="00DA5658" w:rsidRDefault="006D17B3" w:rsidP="008B1CE7">
      <w:pPr>
        <w:pStyle w:val="BodyText"/>
      </w:pPr>
    </w:p>
    <w:p w:rsidR="006D17B3" w:rsidRPr="00DA5658" w:rsidRDefault="006D17B3" w:rsidP="008B1CE7">
      <w:pPr>
        <w:pStyle w:val="BodyText"/>
      </w:pPr>
    </w:p>
    <w:p w:rsidR="006D17B3" w:rsidRPr="00DA5658" w:rsidRDefault="006D17B3" w:rsidP="008B1CE7">
      <w:pPr>
        <w:pStyle w:val="BodyText"/>
        <w:sectPr w:rsidR="006D17B3" w:rsidRPr="00DA5658" w:rsidSect="00CA6BE7">
          <w:endnotePr>
            <w:numFmt w:val="decimal"/>
          </w:endnotePr>
          <w:pgSz w:w="12240" w:h="15840" w:code="1"/>
          <w:pgMar w:top="1440" w:right="1440" w:bottom="1440" w:left="1440" w:header="720" w:footer="720" w:gutter="0"/>
          <w:pgNumType w:chapStyle="1"/>
          <w:cols w:space="720"/>
          <w:docGrid w:linePitch="360"/>
        </w:sectPr>
      </w:pPr>
    </w:p>
    <w:p w:rsidR="002C56A9" w:rsidRPr="00DA5658" w:rsidRDefault="002C56A9" w:rsidP="00270E5E">
      <w:pPr>
        <w:pStyle w:val="Heading4"/>
      </w:pPr>
      <w:bookmarkStart w:id="116" w:name="_Toc199683070"/>
      <w:r w:rsidRPr="00DA5658">
        <w:lastRenderedPageBreak/>
        <w:t>Icons</w:t>
      </w:r>
      <w:bookmarkEnd w:id="116"/>
    </w:p>
    <w:p w:rsidR="0087030D" w:rsidRPr="00DA5658" w:rsidRDefault="0087030D" w:rsidP="0087030D">
      <w:pPr>
        <w:pStyle w:val="BodyText"/>
      </w:pPr>
      <w:r>
        <w:t xml:space="preserve">Please refer to </w:t>
      </w:r>
      <w:hyperlink w:anchor="_Icons" w:history="1">
        <w:r w:rsidRPr="0087030D">
          <w:rPr>
            <w:rStyle w:val="Hyperlink"/>
            <w:u w:val="none"/>
          </w:rPr>
          <w:t>Section</w:t>
        </w:r>
      </w:hyperlink>
      <w:r w:rsidRPr="0087030D">
        <w:t xml:space="preserve"> </w:t>
      </w:r>
      <w:r w:rsidR="006110EA">
        <w:fldChar w:fldCharType="begin"/>
      </w:r>
      <w:r>
        <w:instrText xml:space="preserve"> REF _Ref199308434 \r \h </w:instrText>
      </w:r>
      <w:r w:rsidR="006110EA">
        <w:fldChar w:fldCharType="separate"/>
      </w:r>
      <w:r w:rsidR="00D963A2">
        <w:t>5.1.1.1</w:t>
      </w:r>
      <w:r w:rsidR="006110EA">
        <w:fldChar w:fldCharType="end"/>
      </w:r>
      <w:r>
        <w:t xml:space="preserve"> for information on column label abbreviations.</w:t>
      </w:r>
    </w:p>
    <w:p w:rsidR="006D1F4A" w:rsidRPr="00DA5658" w:rsidRDefault="006D1F4A" w:rsidP="008B1CE7">
      <w:pPr>
        <w:pStyle w:val="BodyText"/>
      </w:pPr>
    </w:p>
    <w:tbl>
      <w:tblPr>
        <w:tblStyle w:val="TableGrid"/>
        <w:tblW w:w="0" w:type="auto"/>
        <w:tblInd w:w="108" w:type="dxa"/>
        <w:tblLook w:val="04A0"/>
      </w:tblPr>
      <w:tblGrid>
        <w:gridCol w:w="1747"/>
        <w:gridCol w:w="2684"/>
        <w:gridCol w:w="2862"/>
        <w:gridCol w:w="1907"/>
        <w:gridCol w:w="1907"/>
        <w:gridCol w:w="1907"/>
      </w:tblGrid>
      <w:tr w:rsidR="00B40D45" w:rsidRPr="00DA5658" w:rsidTr="00BD0A78">
        <w:trPr>
          <w:cantSplit/>
          <w:tblHeader/>
        </w:trPr>
        <w:tc>
          <w:tcPr>
            <w:tcW w:w="1693" w:type="dxa"/>
            <w:shd w:val="clear" w:color="auto" w:fill="D9D9D9" w:themeFill="background1" w:themeFillShade="D9"/>
            <w:vAlign w:val="center"/>
          </w:tcPr>
          <w:p w:rsidR="00B40D45" w:rsidRPr="00DA5658" w:rsidRDefault="00B40D45" w:rsidP="00BD0A78">
            <w:pPr>
              <w:jc w:val="center"/>
              <w:rPr>
                <w:rFonts w:cs="Arial"/>
                <w:b/>
                <w:sz w:val="20"/>
                <w:szCs w:val="20"/>
              </w:rPr>
            </w:pPr>
            <w:r w:rsidRPr="00DA5658">
              <w:rPr>
                <w:rFonts w:cs="Arial"/>
                <w:b/>
                <w:sz w:val="20"/>
                <w:szCs w:val="20"/>
              </w:rPr>
              <w:t>Symbol</w:t>
            </w:r>
          </w:p>
        </w:tc>
        <w:tc>
          <w:tcPr>
            <w:tcW w:w="2684" w:type="dxa"/>
            <w:shd w:val="clear" w:color="auto" w:fill="BFBFBF" w:themeFill="background1" w:themeFillShade="BF"/>
            <w:vAlign w:val="center"/>
          </w:tcPr>
          <w:p w:rsidR="00B40D45" w:rsidRPr="00DA5658" w:rsidRDefault="00B40D45" w:rsidP="00356C97">
            <w:pPr>
              <w:jc w:val="center"/>
              <w:rPr>
                <w:rFonts w:cs="Arial"/>
                <w:b/>
                <w:sz w:val="20"/>
                <w:szCs w:val="20"/>
              </w:rPr>
            </w:pPr>
            <w:r w:rsidRPr="00DA5658">
              <w:rPr>
                <w:rFonts w:cs="Arial"/>
                <w:b/>
                <w:sz w:val="20"/>
                <w:szCs w:val="20"/>
              </w:rPr>
              <w:t>Type</w:t>
            </w:r>
          </w:p>
        </w:tc>
        <w:tc>
          <w:tcPr>
            <w:tcW w:w="2862" w:type="dxa"/>
            <w:shd w:val="clear" w:color="auto" w:fill="D9D9D9" w:themeFill="background1" w:themeFillShade="D9"/>
            <w:vAlign w:val="center"/>
          </w:tcPr>
          <w:p w:rsidR="00B40D45" w:rsidRPr="00DA5658" w:rsidRDefault="00B40D45" w:rsidP="00356C97">
            <w:pPr>
              <w:jc w:val="center"/>
              <w:rPr>
                <w:rFonts w:cs="Arial"/>
                <w:b/>
                <w:sz w:val="20"/>
                <w:szCs w:val="20"/>
              </w:rPr>
            </w:pPr>
            <w:r w:rsidRPr="00DA5658">
              <w:rPr>
                <w:rFonts w:cs="Arial"/>
                <w:b/>
                <w:sz w:val="20"/>
                <w:szCs w:val="20"/>
              </w:rPr>
              <w:t>Common Name</w:t>
            </w:r>
          </w:p>
        </w:tc>
        <w:tc>
          <w:tcPr>
            <w:tcW w:w="1907" w:type="dxa"/>
            <w:shd w:val="clear" w:color="auto" w:fill="D9D9D9" w:themeFill="background1" w:themeFillShade="D9"/>
            <w:vAlign w:val="center"/>
          </w:tcPr>
          <w:p w:rsidR="00B40D45" w:rsidRPr="00DA5658" w:rsidRDefault="00B40D45" w:rsidP="00356C97">
            <w:pPr>
              <w:jc w:val="center"/>
              <w:rPr>
                <w:rFonts w:cs="Arial"/>
                <w:b/>
                <w:sz w:val="20"/>
                <w:szCs w:val="20"/>
              </w:rPr>
            </w:pPr>
            <w:r w:rsidRPr="00DA5658">
              <w:rPr>
                <w:rFonts w:cs="Arial"/>
                <w:b/>
                <w:sz w:val="20"/>
                <w:szCs w:val="20"/>
              </w:rPr>
              <w:t>SC</w:t>
            </w:r>
          </w:p>
        </w:tc>
        <w:tc>
          <w:tcPr>
            <w:tcW w:w="1907" w:type="dxa"/>
            <w:shd w:val="clear" w:color="auto" w:fill="D9D9D9" w:themeFill="background1" w:themeFillShade="D9"/>
            <w:vAlign w:val="center"/>
          </w:tcPr>
          <w:p w:rsidR="00B40D45" w:rsidRPr="00DA5658" w:rsidRDefault="00B40D45" w:rsidP="00356C97">
            <w:pPr>
              <w:jc w:val="center"/>
              <w:rPr>
                <w:rFonts w:cs="Arial"/>
                <w:b/>
                <w:sz w:val="20"/>
                <w:szCs w:val="20"/>
              </w:rPr>
            </w:pPr>
            <w:r w:rsidRPr="00DA5658">
              <w:rPr>
                <w:rFonts w:cs="Arial"/>
                <w:b/>
                <w:sz w:val="20"/>
                <w:szCs w:val="20"/>
              </w:rPr>
              <w:t>ST</w:t>
            </w:r>
          </w:p>
        </w:tc>
        <w:tc>
          <w:tcPr>
            <w:tcW w:w="1907" w:type="dxa"/>
            <w:shd w:val="clear" w:color="auto" w:fill="D9D9D9" w:themeFill="background1" w:themeFillShade="D9"/>
            <w:vAlign w:val="center"/>
          </w:tcPr>
          <w:p w:rsidR="00B40D45" w:rsidRPr="00DA5658" w:rsidRDefault="00B40D45" w:rsidP="00356C97">
            <w:pPr>
              <w:jc w:val="center"/>
              <w:rPr>
                <w:rFonts w:cs="Arial"/>
                <w:b/>
                <w:sz w:val="20"/>
                <w:szCs w:val="20"/>
              </w:rPr>
            </w:pPr>
            <w:r w:rsidRPr="00DA5658">
              <w:rPr>
                <w:rFonts w:cs="Arial"/>
                <w:b/>
                <w:sz w:val="20"/>
                <w:szCs w:val="20"/>
              </w:rPr>
              <w:t>SST</w:t>
            </w:r>
          </w:p>
        </w:tc>
      </w:tr>
      <w:tr w:rsidR="00B40D45" w:rsidRPr="00DA5658" w:rsidTr="00BD0A78">
        <w:trPr>
          <w:cantSplit/>
        </w:trPr>
        <w:tc>
          <w:tcPr>
            <w:tcW w:w="1693" w:type="dxa"/>
            <w:vAlign w:val="center"/>
          </w:tcPr>
          <w:p w:rsidR="00B40D45" w:rsidRPr="00DA5658" w:rsidRDefault="00B40D45" w:rsidP="00BD0A78">
            <w:pPr>
              <w:jc w:val="center"/>
              <w:rPr>
                <w:rFonts w:cs="Arial"/>
                <w:sz w:val="20"/>
                <w:szCs w:val="20"/>
              </w:rPr>
            </w:pPr>
            <w:r w:rsidRPr="00DA5658">
              <w:rPr>
                <w:rFonts w:cs="Arial"/>
                <w:sz w:val="20"/>
                <w:szCs w:val="20"/>
              </w:rPr>
              <w:object w:dxaOrig="1155" w:dyaOrig="795">
                <v:shape id="_x0000_i1102" type="#_x0000_t75" style="width:57.7pt;height:40.15pt" o:ole="">
                  <v:imagedata r:id="rId187" o:title=""/>
                </v:shape>
                <o:OLEObject Type="Embed" ProgID="Visio.Drawing.11" ShapeID="_x0000_i1102" DrawAspect="Content" ObjectID="_1274687292" r:id="rId188"/>
              </w:object>
            </w:r>
          </w:p>
        </w:tc>
        <w:tc>
          <w:tcPr>
            <w:tcW w:w="2684" w:type="dxa"/>
            <w:shd w:val="clear" w:color="auto" w:fill="F2F2F2" w:themeFill="background1" w:themeFillShade="F2"/>
            <w:vAlign w:val="center"/>
          </w:tcPr>
          <w:p w:rsidR="00B40D45" w:rsidRPr="00DA5658" w:rsidRDefault="00B40D45" w:rsidP="00356C97">
            <w:pPr>
              <w:jc w:val="left"/>
              <w:rPr>
                <w:rFonts w:cs="Arial"/>
                <w:sz w:val="20"/>
                <w:szCs w:val="20"/>
              </w:rPr>
            </w:pPr>
            <w:r w:rsidRPr="00DA5658">
              <w:rPr>
                <w:rFonts w:cs="Arial"/>
                <w:sz w:val="20"/>
                <w:szCs w:val="20"/>
              </w:rPr>
              <w:t>Server</w:t>
            </w:r>
          </w:p>
        </w:tc>
        <w:tc>
          <w:tcPr>
            <w:tcW w:w="2862" w:type="dxa"/>
            <w:vAlign w:val="center"/>
          </w:tcPr>
          <w:p w:rsidR="00B40D45" w:rsidRPr="00DA5658" w:rsidRDefault="00B40D45" w:rsidP="00356C97">
            <w:pPr>
              <w:jc w:val="left"/>
              <w:rPr>
                <w:rFonts w:cs="Arial"/>
                <w:sz w:val="20"/>
                <w:szCs w:val="20"/>
              </w:rPr>
            </w:pPr>
            <w:r w:rsidRPr="00DA5658">
              <w:rPr>
                <w:rFonts w:cs="Arial"/>
                <w:sz w:val="20"/>
                <w:szCs w:val="20"/>
              </w:rPr>
              <w:t>Server</w:t>
            </w:r>
          </w:p>
        </w:tc>
        <w:tc>
          <w:tcPr>
            <w:tcW w:w="1907" w:type="dxa"/>
            <w:vAlign w:val="center"/>
          </w:tcPr>
          <w:p w:rsidR="00B40D45" w:rsidRPr="00DA5658" w:rsidRDefault="0080057F" w:rsidP="00356C97">
            <w:pPr>
              <w:jc w:val="left"/>
              <w:rPr>
                <w:rFonts w:cs="Arial"/>
                <w:sz w:val="20"/>
                <w:szCs w:val="20"/>
              </w:rPr>
            </w:pPr>
            <w:r w:rsidRPr="00DA5658">
              <w:rPr>
                <w:rFonts w:cs="Arial"/>
                <w:sz w:val="20"/>
                <w:szCs w:val="20"/>
              </w:rPr>
              <w:t>Component</w:t>
            </w:r>
          </w:p>
        </w:tc>
        <w:tc>
          <w:tcPr>
            <w:tcW w:w="1907" w:type="dxa"/>
            <w:vAlign w:val="center"/>
          </w:tcPr>
          <w:p w:rsidR="00B40D45" w:rsidRPr="00DA5658" w:rsidRDefault="0080057F" w:rsidP="00356C97">
            <w:pPr>
              <w:jc w:val="left"/>
              <w:rPr>
                <w:rFonts w:cs="Arial"/>
                <w:sz w:val="20"/>
                <w:szCs w:val="20"/>
              </w:rPr>
            </w:pPr>
            <w:r w:rsidRPr="00DA5658">
              <w:rPr>
                <w:rFonts w:cs="Arial"/>
                <w:sz w:val="20"/>
                <w:szCs w:val="20"/>
              </w:rPr>
              <w:t>Device</w:t>
            </w:r>
          </w:p>
        </w:tc>
        <w:tc>
          <w:tcPr>
            <w:tcW w:w="1907" w:type="dxa"/>
            <w:vAlign w:val="center"/>
          </w:tcPr>
          <w:p w:rsidR="00B40D45" w:rsidRPr="00DA5658" w:rsidRDefault="0080057F" w:rsidP="00356C97">
            <w:pPr>
              <w:jc w:val="left"/>
              <w:rPr>
                <w:rFonts w:cs="Arial"/>
                <w:sz w:val="20"/>
                <w:szCs w:val="20"/>
              </w:rPr>
            </w:pPr>
            <w:r w:rsidRPr="00DA5658">
              <w:rPr>
                <w:rFonts w:cs="Arial"/>
                <w:sz w:val="20"/>
                <w:szCs w:val="20"/>
              </w:rPr>
              <w:t>Server</w:t>
            </w:r>
          </w:p>
        </w:tc>
      </w:tr>
      <w:tr w:rsidR="0080057F" w:rsidRPr="00DA5658" w:rsidTr="00BD0A78">
        <w:trPr>
          <w:cantSplit/>
        </w:trPr>
        <w:tc>
          <w:tcPr>
            <w:tcW w:w="1693" w:type="dxa"/>
            <w:vAlign w:val="center"/>
          </w:tcPr>
          <w:p w:rsidR="0080057F" w:rsidRPr="00DA5658" w:rsidRDefault="0080057F" w:rsidP="00BD0A78">
            <w:pPr>
              <w:jc w:val="center"/>
              <w:rPr>
                <w:rFonts w:cs="Arial"/>
                <w:sz w:val="20"/>
                <w:szCs w:val="20"/>
              </w:rPr>
            </w:pPr>
            <w:r w:rsidRPr="00DA5658">
              <w:rPr>
                <w:rFonts w:cs="Arial"/>
                <w:sz w:val="20"/>
                <w:szCs w:val="20"/>
              </w:rPr>
              <w:object w:dxaOrig="1530" w:dyaOrig="1545">
                <v:shape id="_x0000_i1103" type="#_x0000_t75" style="width:68.3pt;height:68.3pt" o:ole="">
                  <v:imagedata r:id="rId189" o:title=""/>
                </v:shape>
                <o:OLEObject Type="Embed" ProgID="Visio.Drawing.11" ShapeID="_x0000_i1103" DrawAspect="Content" ObjectID="_1274687293" r:id="rId190"/>
              </w:object>
            </w:r>
          </w:p>
        </w:tc>
        <w:tc>
          <w:tcPr>
            <w:tcW w:w="2684" w:type="dxa"/>
            <w:shd w:val="clear" w:color="auto" w:fill="F2F2F2" w:themeFill="background1" w:themeFillShade="F2"/>
            <w:vAlign w:val="center"/>
          </w:tcPr>
          <w:p w:rsidR="0080057F" w:rsidRPr="00DA5658" w:rsidRDefault="0080057F" w:rsidP="00356C97">
            <w:pPr>
              <w:jc w:val="left"/>
              <w:rPr>
                <w:rFonts w:cs="Arial"/>
                <w:sz w:val="20"/>
                <w:szCs w:val="20"/>
              </w:rPr>
            </w:pPr>
            <w:r w:rsidRPr="00DA5658">
              <w:rPr>
                <w:rFonts w:cs="Arial"/>
                <w:sz w:val="20"/>
                <w:szCs w:val="20"/>
              </w:rPr>
              <w:t>Laptop</w:t>
            </w:r>
          </w:p>
        </w:tc>
        <w:tc>
          <w:tcPr>
            <w:tcW w:w="2862" w:type="dxa"/>
            <w:vAlign w:val="center"/>
          </w:tcPr>
          <w:p w:rsidR="0080057F" w:rsidRPr="00DA5658" w:rsidRDefault="0080057F" w:rsidP="00356C97">
            <w:pPr>
              <w:jc w:val="left"/>
              <w:rPr>
                <w:rFonts w:cs="Arial"/>
                <w:sz w:val="20"/>
                <w:szCs w:val="20"/>
              </w:rPr>
            </w:pPr>
            <w:r w:rsidRPr="00DA5658">
              <w:rPr>
                <w:rFonts w:cs="Arial"/>
                <w:sz w:val="20"/>
                <w:szCs w:val="20"/>
              </w:rPr>
              <w:t>Laptop</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Component</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Device</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Laptop</w:t>
            </w:r>
          </w:p>
        </w:tc>
      </w:tr>
      <w:tr w:rsidR="0080057F" w:rsidRPr="00DA5658" w:rsidTr="00BD0A78">
        <w:trPr>
          <w:cantSplit/>
        </w:trPr>
        <w:tc>
          <w:tcPr>
            <w:tcW w:w="1693" w:type="dxa"/>
            <w:vAlign w:val="center"/>
          </w:tcPr>
          <w:p w:rsidR="0080057F" w:rsidRPr="00DA5658" w:rsidRDefault="0080057F" w:rsidP="00BD0A78">
            <w:pPr>
              <w:jc w:val="center"/>
              <w:rPr>
                <w:rFonts w:cs="Arial"/>
                <w:sz w:val="20"/>
                <w:szCs w:val="20"/>
              </w:rPr>
            </w:pPr>
            <w:r w:rsidRPr="00DA5658">
              <w:rPr>
                <w:rFonts w:cs="Arial"/>
                <w:sz w:val="20"/>
                <w:szCs w:val="20"/>
              </w:rPr>
              <w:object w:dxaOrig="1540" w:dyaOrig="1540">
                <v:shape id="_x0000_i1104" type="#_x0000_t75" style="width:68.3pt;height:68.3pt" o:ole="">
                  <v:imagedata r:id="rId191" o:title=""/>
                </v:shape>
                <o:OLEObject Type="Embed" ProgID="Visio.Drawing.11" ShapeID="_x0000_i1104" DrawAspect="Content" ObjectID="_1274687294" r:id="rId192"/>
              </w:object>
            </w:r>
          </w:p>
        </w:tc>
        <w:tc>
          <w:tcPr>
            <w:tcW w:w="2684" w:type="dxa"/>
            <w:shd w:val="clear" w:color="auto" w:fill="F2F2F2" w:themeFill="background1" w:themeFillShade="F2"/>
            <w:vAlign w:val="center"/>
          </w:tcPr>
          <w:p w:rsidR="0080057F" w:rsidRPr="00DA5658" w:rsidRDefault="0080057F" w:rsidP="00356C97">
            <w:pPr>
              <w:jc w:val="left"/>
              <w:rPr>
                <w:rFonts w:cs="Arial"/>
                <w:sz w:val="20"/>
                <w:szCs w:val="20"/>
              </w:rPr>
            </w:pPr>
            <w:r w:rsidRPr="00DA5658">
              <w:rPr>
                <w:rFonts w:cs="Arial"/>
                <w:sz w:val="20"/>
                <w:szCs w:val="20"/>
              </w:rPr>
              <w:t>Thin Client</w:t>
            </w:r>
          </w:p>
        </w:tc>
        <w:tc>
          <w:tcPr>
            <w:tcW w:w="2862" w:type="dxa"/>
            <w:vAlign w:val="center"/>
          </w:tcPr>
          <w:p w:rsidR="0080057F" w:rsidRPr="00DA5658" w:rsidRDefault="0080057F" w:rsidP="00356C97">
            <w:pPr>
              <w:jc w:val="left"/>
              <w:rPr>
                <w:rFonts w:cs="Arial"/>
                <w:sz w:val="20"/>
                <w:szCs w:val="20"/>
              </w:rPr>
            </w:pPr>
            <w:r w:rsidRPr="00DA5658">
              <w:rPr>
                <w:rFonts w:cs="Arial"/>
                <w:sz w:val="20"/>
                <w:szCs w:val="20"/>
              </w:rPr>
              <w:t>Thin Client</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Component</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Device</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Thin Client</w:t>
            </w:r>
          </w:p>
        </w:tc>
      </w:tr>
      <w:tr w:rsidR="0080057F" w:rsidRPr="00DA5658" w:rsidTr="00BD0A78">
        <w:trPr>
          <w:cantSplit/>
        </w:trPr>
        <w:tc>
          <w:tcPr>
            <w:tcW w:w="1693" w:type="dxa"/>
            <w:vAlign w:val="center"/>
          </w:tcPr>
          <w:p w:rsidR="0080057F" w:rsidRPr="00DA5658" w:rsidRDefault="0080057F" w:rsidP="00BD0A78">
            <w:pPr>
              <w:jc w:val="center"/>
              <w:rPr>
                <w:rFonts w:cs="Arial"/>
                <w:sz w:val="20"/>
                <w:szCs w:val="20"/>
              </w:rPr>
            </w:pPr>
            <w:r w:rsidRPr="00DA5658">
              <w:rPr>
                <w:rFonts w:cs="Arial"/>
                <w:sz w:val="20"/>
                <w:szCs w:val="20"/>
              </w:rPr>
              <w:object w:dxaOrig="1170" w:dyaOrig="1185">
                <v:shape id="_x0000_i1105" type="#_x0000_t75" style="width:58.15pt;height:59.1pt" o:ole="">
                  <v:imagedata r:id="rId193" o:title=""/>
                </v:shape>
                <o:OLEObject Type="Embed" ProgID="Visio.Drawing.11" ShapeID="_x0000_i1105" DrawAspect="Content" ObjectID="_1274687295" r:id="rId194"/>
              </w:object>
            </w:r>
          </w:p>
        </w:tc>
        <w:tc>
          <w:tcPr>
            <w:tcW w:w="2684" w:type="dxa"/>
            <w:shd w:val="clear" w:color="auto" w:fill="F2F2F2" w:themeFill="background1" w:themeFillShade="F2"/>
            <w:vAlign w:val="center"/>
          </w:tcPr>
          <w:p w:rsidR="0080057F" w:rsidRPr="00DA5658" w:rsidRDefault="0080057F" w:rsidP="00356C97">
            <w:pPr>
              <w:jc w:val="left"/>
              <w:rPr>
                <w:rFonts w:cs="Arial"/>
                <w:sz w:val="20"/>
                <w:szCs w:val="20"/>
              </w:rPr>
            </w:pPr>
            <w:r w:rsidRPr="00DA5658">
              <w:rPr>
                <w:rFonts w:cs="Arial"/>
                <w:sz w:val="20"/>
                <w:szCs w:val="20"/>
              </w:rPr>
              <w:t>Tablet PC</w:t>
            </w:r>
          </w:p>
        </w:tc>
        <w:tc>
          <w:tcPr>
            <w:tcW w:w="2862" w:type="dxa"/>
            <w:vAlign w:val="center"/>
          </w:tcPr>
          <w:p w:rsidR="0080057F" w:rsidRPr="00DA5658" w:rsidRDefault="0080057F" w:rsidP="00356C97">
            <w:pPr>
              <w:jc w:val="left"/>
              <w:rPr>
                <w:rFonts w:cs="Arial"/>
                <w:sz w:val="20"/>
                <w:szCs w:val="20"/>
              </w:rPr>
            </w:pPr>
            <w:r w:rsidRPr="00DA5658">
              <w:rPr>
                <w:rFonts w:cs="Arial"/>
                <w:sz w:val="20"/>
                <w:szCs w:val="20"/>
              </w:rPr>
              <w:t>Tablet PC</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Component</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Device</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Tablet PC</w:t>
            </w:r>
          </w:p>
        </w:tc>
      </w:tr>
      <w:tr w:rsidR="0080057F" w:rsidRPr="00DA5658" w:rsidTr="00BD0A78">
        <w:trPr>
          <w:cantSplit/>
        </w:trPr>
        <w:tc>
          <w:tcPr>
            <w:tcW w:w="1693" w:type="dxa"/>
            <w:vAlign w:val="center"/>
          </w:tcPr>
          <w:p w:rsidR="0080057F" w:rsidRPr="00DA5658" w:rsidRDefault="0080057F" w:rsidP="00BD0A78">
            <w:pPr>
              <w:jc w:val="center"/>
              <w:rPr>
                <w:rFonts w:cs="Arial"/>
                <w:sz w:val="20"/>
                <w:szCs w:val="20"/>
              </w:rPr>
            </w:pPr>
            <w:r w:rsidRPr="00DA5658">
              <w:rPr>
                <w:rFonts w:cs="Arial"/>
                <w:sz w:val="20"/>
                <w:szCs w:val="20"/>
              </w:rPr>
              <w:object w:dxaOrig="810" w:dyaOrig="1170">
                <v:shape id="_x0000_i1106" type="#_x0000_t75" style="width:41.1pt;height:58.15pt" o:ole="">
                  <v:imagedata r:id="rId195" o:title=""/>
                </v:shape>
                <o:OLEObject Type="Embed" ProgID="Visio.Drawing.11" ShapeID="_x0000_i1106" DrawAspect="Content" ObjectID="_1274687296" r:id="rId196"/>
              </w:object>
            </w:r>
          </w:p>
        </w:tc>
        <w:tc>
          <w:tcPr>
            <w:tcW w:w="2684" w:type="dxa"/>
            <w:shd w:val="clear" w:color="auto" w:fill="F2F2F2" w:themeFill="background1" w:themeFillShade="F2"/>
            <w:vAlign w:val="center"/>
          </w:tcPr>
          <w:p w:rsidR="0080057F" w:rsidRPr="00DA5658" w:rsidRDefault="0080057F" w:rsidP="00356C97">
            <w:pPr>
              <w:jc w:val="left"/>
              <w:rPr>
                <w:rFonts w:cs="Arial"/>
                <w:sz w:val="20"/>
                <w:szCs w:val="20"/>
              </w:rPr>
            </w:pPr>
            <w:r w:rsidRPr="00DA5658">
              <w:rPr>
                <w:rFonts w:cs="Arial"/>
                <w:sz w:val="20"/>
                <w:szCs w:val="20"/>
              </w:rPr>
              <w:t>PDA</w:t>
            </w:r>
          </w:p>
        </w:tc>
        <w:tc>
          <w:tcPr>
            <w:tcW w:w="2862" w:type="dxa"/>
            <w:vAlign w:val="center"/>
          </w:tcPr>
          <w:p w:rsidR="0080057F" w:rsidRPr="00DA5658" w:rsidRDefault="0080057F" w:rsidP="00356C97">
            <w:pPr>
              <w:jc w:val="left"/>
              <w:rPr>
                <w:rFonts w:cs="Arial"/>
                <w:sz w:val="20"/>
                <w:szCs w:val="20"/>
              </w:rPr>
            </w:pPr>
            <w:r w:rsidRPr="00DA5658">
              <w:rPr>
                <w:rFonts w:cs="Arial"/>
                <w:sz w:val="20"/>
                <w:szCs w:val="20"/>
              </w:rPr>
              <w:t>PDA</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Component</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Device</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PDA</w:t>
            </w:r>
          </w:p>
        </w:tc>
      </w:tr>
      <w:tr w:rsidR="0080057F" w:rsidRPr="00DA5658" w:rsidTr="00BD0A78">
        <w:trPr>
          <w:cantSplit/>
        </w:trPr>
        <w:tc>
          <w:tcPr>
            <w:tcW w:w="1693" w:type="dxa"/>
            <w:vAlign w:val="center"/>
          </w:tcPr>
          <w:p w:rsidR="0080057F" w:rsidRPr="00DA5658" w:rsidRDefault="0080057F" w:rsidP="00BD0A78">
            <w:pPr>
              <w:jc w:val="center"/>
              <w:rPr>
                <w:rFonts w:cs="Arial"/>
                <w:sz w:val="20"/>
                <w:szCs w:val="20"/>
              </w:rPr>
            </w:pPr>
            <w:r w:rsidRPr="00DA5658">
              <w:rPr>
                <w:rFonts w:cs="Arial"/>
                <w:sz w:val="20"/>
                <w:szCs w:val="20"/>
              </w:rPr>
              <w:object w:dxaOrig="3675" w:dyaOrig="435">
                <v:shape id="_x0000_i1107" type="#_x0000_t75" style="width:67.4pt;height:7.4pt" o:ole="">
                  <v:imagedata r:id="rId197" o:title=""/>
                </v:shape>
                <o:OLEObject Type="Embed" ProgID="Visio.Drawing.11" ShapeID="_x0000_i1107" DrawAspect="Content" ObjectID="_1274687297" r:id="rId198"/>
              </w:object>
            </w:r>
          </w:p>
        </w:tc>
        <w:tc>
          <w:tcPr>
            <w:tcW w:w="2684" w:type="dxa"/>
            <w:shd w:val="clear" w:color="auto" w:fill="F2F2F2" w:themeFill="background1" w:themeFillShade="F2"/>
            <w:vAlign w:val="center"/>
          </w:tcPr>
          <w:p w:rsidR="0080057F" w:rsidRPr="00DA5658" w:rsidRDefault="0080057F" w:rsidP="00356C97">
            <w:pPr>
              <w:jc w:val="left"/>
              <w:rPr>
                <w:rFonts w:cs="Arial"/>
                <w:sz w:val="20"/>
                <w:szCs w:val="20"/>
              </w:rPr>
            </w:pPr>
            <w:r w:rsidRPr="00DA5658">
              <w:rPr>
                <w:rFonts w:cs="Arial"/>
                <w:sz w:val="20"/>
                <w:szCs w:val="20"/>
              </w:rPr>
              <w:t>Classification Label</w:t>
            </w:r>
          </w:p>
        </w:tc>
        <w:tc>
          <w:tcPr>
            <w:tcW w:w="2862" w:type="dxa"/>
            <w:vAlign w:val="center"/>
          </w:tcPr>
          <w:p w:rsidR="0080057F" w:rsidRPr="00DA5658" w:rsidRDefault="0080057F" w:rsidP="00356C97">
            <w:pPr>
              <w:jc w:val="left"/>
              <w:rPr>
                <w:rFonts w:cs="Arial"/>
                <w:sz w:val="20"/>
                <w:szCs w:val="20"/>
              </w:rPr>
            </w:pPr>
            <w:r w:rsidRPr="00DA5658">
              <w:rPr>
                <w:rFonts w:cs="Arial"/>
                <w:sz w:val="20"/>
                <w:szCs w:val="20"/>
              </w:rPr>
              <w:t>Classification Label</w:t>
            </w:r>
          </w:p>
        </w:tc>
        <w:tc>
          <w:tcPr>
            <w:tcW w:w="1907" w:type="dxa"/>
            <w:vAlign w:val="center"/>
          </w:tcPr>
          <w:p w:rsidR="0080057F" w:rsidRPr="00DA5658" w:rsidRDefault="0080057F" w:rsidP="00356C97">
            <w:pPr>
              <w:jc w:val="left"/>
              <w:rPr>
                <w:rFonts w:cs="Arial"/>
                <w:sz w:val="20"/>
                <w:szCs w:val="20"/>
              </w:rPr>
            </w:pPr>
          </w:p>
        </w:tc>
        <w:tc>
          <w:tcPr>
            <w:tcW w:w="1907" w:type="dxa"/>
            <w:vAlign w:val="center"/>
          </w:tcPr>
          <w:p w:rsidR="0080057F" w:rsidRPr="00DA5658" w:rsidRDefault="0080057F" w:rsidP="00356C97">
            <w:pPr>
              <w:jc w:val="left"/>
              <w:rPr>
                <w:rFonts w:cs="Arial"/>
                <w:sz w:val="20"/>
                <w:szCs w:val="20"/>
              </w:rPr>
            </w:pPr>
          </w:p>
        </w:tc>
        <w:tc>
          <w:tcPr>
            <w:tcW w:w="1907" w:type="dxa"/>
            <w:vAlign w:val="center"/>
          </w:tcPr>
          <w:p w:rsidR="0080057F" w:rsidRPr="00DA5658" w:rsidRDefault="0080057F" w:rsidP="00356C97">
            <w:pPr>
              <w:jc w:val="left"/>
              <w:rPr>
                <w:rFonts w:cs="Arial"/>
                <w:sz w:val="20"/>
                <w:szCs w:val="20"/>
              </w:rPr>
            </w:pPr>
          </w:p>
        </w:tc>
      </w:tr>
      <w:tr w:rsidR="0080057F" w:rsidRPr="00DA5658" w:rsidTr="00BD0A78">
        <w:trPr>
          <w:cantSplit/>
        </w:trPr>
        <w:tc>
          <w:tcPr>
            <w:tcW w:w="1693" w:type="dxa"/>
            <w:vAlign w:val="center"/>
          </w:tcPr>
          <w:p w:rsidR="0080057F" w:rsidRPr="00DA5658" w:rsidRDefault="0080057F" w:rsidP="00BD0A78">
            <w:pPr>
              <w:jc w:val="center"/>
              <w:rPr>
                <w:rFonts w:cs="Arial"/>
                <w:sz w:val="20"/>
                <w:szCs w:val="20"/>
              </w:rPr>
            </w:pPr>
            <w:r w:rsidRPr="00DA5658">
              <w:rPr>
                <w:rFonts w:cs="Arial"/>
                <w:sz w:val="20"/>
                <w:szCs w:val="20"/>
              </w:rPr>
              <w:object w:dxaOrig="1785" w:dyaOrig="435">
                <v:shape id="_x0000_i1108" type="#_x0000_t75" style="width:68.3pt;height:16.6pt" o:ole="">
                  <v:imagedata r:id="rId199" o:title=""/>
                </v:shape>
                <o:OLEObject Type="Embed" ProgID="Visio.Drawing.11" ShapeID="_x0000_i1108" DrawAspect="Content" ObjectID="_1274687298" r:id="rId200"/>
              </w:object>
            </w:r>
          </w:p>
        </w:tc>
        <w:tc>
          <w:tcPr>
            <w:tcW w:w="2684" w:type="dxa"/>
            <w:shd w:val="clear" w:color="auto" w:fill="F2F2F2" w:themeFill="background1" w:themeFillShade="F2"/>
            <w:vAlign w:val="center"/>
          </w:tcPr>
          <w:p w:rsidR="0080057F" w:rsidRPr="00DA5658" w:rsidRDefault="0080057F" w:rsidP="00356C97">
            <w:pPr>
              <w:jc w:val="left"/>
              <w:rPr>
                <w:rFonts w:cs="Arial"/>
                <w:sz w:val="20"/>
                <w:szCs w:val="20"/>
              </w:rPr>
            </w:pPr>
            <w:r w:rsidRPr="00DA5658">
              <w:rPr>
                <w:rFonts w:cs="Arial"/>
                <w:sz w:val="20"/>
                <w:szCs w:val="20"/>
              </w:rPr>
              <w:t>Service</w:t>
            </w:r>
          </w:p>
        </w:tc>
        <w:tc>
          <w:tcPr>
            <w:tcW w:w="2862" w:type="dxa"/>
            <w:vAlign w:val="center"/>
          </w:tcPr>
          <w:p w:rsidR="0080057F" w:rsidRPr="00DA5658" w:rsidRDefault="0080057F" w:rsidP="00356C97">
            <w:pPr>
              <w:jc w:val="left"/>
              <w:rPr>
                <w:rFonts w:cs="Arial"/>
                <w:sz w:val="20"/>
                <w:szCs w:val="20"/>
              </w:rPr>
            </w:pPr>
            <w:r w:rsidRPr="00DA5658">
              <w:rPr>
                <w:rFonts w:cs="Arial"/>
                <w:sz w:val="20"/>
                <w:szCs w:val="20"/>
              </w:rPr>
              <w:t>Service</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Component</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Capability</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Service</w:t>
            </w:r>
          </w:p>
        </w:tc>
      </w:tr>
      <w:tr w:rsidR="0080057F" w:rsidRPr="00DA5658" w:rsidTr="00BD0A78">
        <w:trPr>
          <w:cantSplit/>
        </w:trPr>
        <w:tc>
          <w:tcPr>
            <w:tcW w:w="1693" w:type="dxa"/>
            <w:vAlign w:val="center"/>
          </w:tcPr>
          <w:p w:rsidR="0080057F" w:rsidRPr="00DA5658" w:rsidRDefault="0080057F" w:rsidP="00BD0A78">
            <w:pPr>
              <w:jc w:val="center"/>
              <w:rPr>
                <w:rFonts w:cs="Arial"/>
                <w:sz w:val="20"/>
                <w:szCs w:val="20"/>
              </w:rPr>
            </w:pPr>
            <w:r w:rsidRPr="00DA5658">
              <w:rPr>
                <w:rFonts w:cs="Arial"/>
                <w:sz w:val="20"/>
                <w:szCs w:val="20"/>
              </w:rPr>
              <w:object w:dxaOrig="1541" w:dyaOrig="769">
                <v:shape id="_x0000_i1109" type="#_x0000_t75" style="width:68.3pt;height:34.15pt" o:ole="">
                  <v:imagedata r:id="rId201" o:title=""/>
                </v:shape>
                <o:OLEObject Type="Embed" ProgID="Visio.Drawing.11" ShapeID="_x0000_i1109" DrawAspect="Content" ObjectID="_1274687299" r:id="rId202"/>
              </w:object>
            </w:r>
          </w:p>
        </w:tc>
        <w:tc>
          <w:tcPr>
            <w:tcW w:w="2684" w:type="dxa"/>
            <w:shd w:val="clear" w:color="auto" w:fill="F2F2F2" w:themeFill="background1" w:themeFillShade="F2"/>
            <w:vAlign w:val="center"/>
          </w:tcPr>
          <w:p w:rsidR="0080057F" w:rsidRPr="00DA5658" w:rsidRDefault="0080057F" w:rsidP="00356C97">
            <w:pPr>
              <w:jc w:val="left"/>
              <w:rPr>
                <w:rFonts w:cs="Arial"/>
                <w:sz w:val="20"/>
                <w:szCs w:val="20"/>
              </w:rPr>
            </w:pPr>
            <w:r w:rsidRPr="00DA5658">
              <w:rPr>
                <w:rFonts w:cs="Arial"/>
                <w:sz w:val="20"/>
                <w:szCs w:val="20"/>
              </w:rPr>
              <w:t>Service Link</w:t>
            </w:r>
          </w:p>
        </w:tc>
        <w:tc>
          <w:tcPr>
            <w:tcW w:w="2862" w:type="dxa"/>
            <w:vAlign w:val="center"/>
          </w:tcPr>
          <w:p w:rsidR="0080057F" w:rsidRPr="00DA5658" w:rsidRDefault="0080057F" w:rsidP="00356C97">
            <w:pPr>
              <w:jc w:val="left"/>
              <w:rPr>
                <w:rFonts w:cs="Arial"/>
                <w:sz w:val="20"/>
                <w:szCs w:val="20"/>
              </w:rPr>
            </w:pPr>
            <w:r w:rsidRPr="00DA5658">
              <w:rPr>
                <w:rFonts w:cs="Arial"/>
                <w:sz w:val="20"/>
                <w:szCs w:val="20"/>
              </w:rPr>
              <w:t>Service Link Connector</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Connectivity</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Service</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Link Type</w:t>
            </w:r>
          </w:p>
        </w:tc>
      </w:tr>
      <w:tr w:rsidR="0080057F" w:rsidRPr="00DA5658" w:rsidTr="00BD0A78">
        <w:trPr>
          <w:cantSplit/>
        </w:trPr>
        <w:tc>
          <w:tcPr>
            <w:tcW w:w="1693" w:type="dxa"/>
            <w:vAlign w:val="center"/>
          </w:tcPr>
          <w:p w:rsidR="0080057F" w:rsidRPr="00DA5658" w:rsidRDefault="0080057F" w:rsidP="00BD0A78">
            <w:pPr>
              <w:jc w:val="center"/>
              <w:rPr>
                <w:rFonts w:cs="Arial"/>
                <w:sz w:val="20"/>
                <w:szCs w:val="20"/>
              </w:rPr>
            </w:pPr>
            <w:r w:rsidRPr="00DA5658">
              <w:rPr>
                <w:rFonts w:cs="Arial"/>
                <w:sz w:val="20"/>
                <w:szCs w:val="20"/>
              </w:rPr>
              <w:object w:dxaOrig="1433" w:dyaOrig="714">
                <v:shape id="_x0000_i1110" type="#_x0000_t75" style="width:68.3pt;height:34.15pt" o:ole="">
                  <v:imagedata r:id="rId203" o:title=""/>
                </v:shape>
                <o:OLEObject Type="Embed" ProgID="Visio.Drawing.11" ShapeID="_x0000_i1110" DrawAspect="Content" ObjectID="_1274687300" r:id="rId204"/>
              </w:object>
            </w:r>
          </w:p>
        </w:tc>
        <w:tc>
          <w:tcPr>
            <w:tcW w:w="2684" w:type="dxa"/>
            <w:shd w:val="clear" w:color="auto" w:fill="F2F2F2" w:themeFill="background1" w:themeFillShade="F2"/>
            <w:vAlign w:val="center"/>
          </w:tcPr>
          <w:p w:rsidR="0080057F" w:rsidRPr="00DA5658" w:rsidRDefault="0080057F" w:rsidP="00356C97">
            <w:pPr>
              <w:jc w:val="left"/>
              <w:rPr>
                <w:rFonts w:cs="Arial"/>
                <w:sz w:val="20"/>
                <w:szCs w:val="20"/>
              </w:rPr>
            </w:pPr>
            <w:r w:rsidRPr="00DA5658">
              <w:rPr>
                <w:rFonts w:cs="Arial"/>
                <w:sz w:val="20"/>
                <w:szCs w:val="20"/>
              </w:rPr>
              <w:t>Internal Host Link</w:t>
            </w:r>
          </w:p>
        </w:tc>
        <w:tc>
          <w:tcPr>
            <w:tcW w:w="2862" w:type="dxa"/>
            <w:vAlign w:val="center"/>
          </w:tcPr>
          <w:p w:rsidR="0080057F" w:rsidRPr="00DA5658" w:rsidRDefault="0080057F" w:rsidP="00356C97">
            <w:pPr>
              <w:jc w:val="left"/>
              <w:rPr>
                <w:rFonts w:cs="Arial"/>
                <w:sz w:val="20"/>
                <w:szCs w:val="20"/>
              </w:rPr>
            </w:pPr>
            <w:r w:rsidRPr="00DA5658">
              <w:rPr>
                <w:rFonts w:cs="Arial"/>
                <w:sz w:val="20"/>
                <w:szCs w:val="20"/>
              </w:rPr>
              <w:t>Internal Host Link Connector</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Connectivity</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Network</w:t>
            </w:r>
          </w:p>
        </w:tc>
        <w:tc>
          <w:tcPr>
            <w:tcW w:w="1907" w:type="dxa"/>
            <w:vAlign w:val="center"/>
          </w:tcPr>
          <w:p w:rsidR="0080057F" w:rsidRPr="00DA5658" w:rsidRDefault="0080057F" w:rsidP="00356C97">
            <w:pPr>
              <w:jc w:val="left"/>
              <w:rPr>
                <w:rFonts w:cs="Arial"/>
                <w:sz w:val="20"/>
                <w:szCs w:val="20"/>
              </w:rPr>
            </w:pPr>
            <w:r w:rsidRPr="00DA5658">
              <w:rPr>
                <w:rFonts w:cs="Arial"/>
                <w:sz w:val="20"/>
                <w:szCs w:val="20"/>
              </w:rPr>
              <w:t>Link Type</w:t>
            </w:r>
          </w:p>
        </w:tc>
      </w:tr>
      <w:tr w:rsidR="0080057F" w:rsidRPr="00DA5658" w:rsidTr="00BD0A78">
        <w:trPr>
          <w:cantSplit/>
        </w:trPr>
        <w:tc>
          <w:tcPr>
            <w:tcW w:w="1693" w:type="dxa"/>
            <w:vAlign w:val="center"/>
          </w:tcPr>
          <w:p w:rsidR="0080057F" w:rsidRPr="00DA5658" w:rsidRDefault="0080057F" w:rsidP="00BD0A78">
            <w:pPr>
              <w:jc w:val="center"/>
              <w:rPr>
                <w:rFonts w:cs="Arial"/>
                <w:sz w:val="20"/>
                <w:szCs w:val="20"/>
              </w:rPr>
            </w:pPr>
            <w:r w:rsidRPr="00DA5658">
              <w:rPr>
                <w:rFonts w:cs="Arial"/>
                <w:sz w:val="20"/>
                <w:szCs w:val="20"/>
              </w:rPr>
              <w:object w:dxaOrig="794" w:dyaOrig="1304">
                <v:shape id="_x0000_i1111" type="#_x0000_t75" style="width:40.15pt;height:65.1pt" o:ole="">
                  <v:imagedata r:id="rId205" o:title=""/>
                </v:shape>
                <o:OLEObject Type="Embed" ProgID="Visio.Drawing.11" ShapeID="_x0000_i1111" DrawAspect="Content" ObjectID="_1274687301" r:id="rId206"/>
              </w:object>
            </w:r>
          </w:p>
        </w:tc>
        <w:tc>
          <w:tcPr>
            <w:tcW w:w="2684" w:type="dxa"/>
            <w:shd w:val="clear" w:color="auto" w:fill="F2F2F2" w:themeFill="background1" w:themeFillShade="F2"/>
            <w:vAlign w:val="center"/>
          </w:tcPr>
          <w:p w:rsidR="0080057F" w:rsidRPr="00DA5658" w:rsidRDefault="0080057F" w:rsidP="00356C97">
            <w:pPr>
              <w:jc w:val="left"/>
              <w:rPr>
                <w:rFonts w:cs="Arial"/>
                <w:sz w:val="20"/>
                <w:szCs w:val="20"/>
              </w:rPr>
            </w:pPr>
            <w:r w:rsidRPr="00DA5658">
              <w:rPr>
                <w:rFonts w:cs="Arial"/>
                <w:sz w:val="20"/>
                <w:szCs w:val="20"/>
              </w:rPr>
              <w:t>Higher Level Diagram Link</w:t>
            </w:r>
          </w:p>
        </w:tc>
        <w:tc>
          <w:tcPr>
            <w:tcW w:w="2862" w:type="dxa"/>
            <w:vAlign w:val="center"/>
          </w:tcPr>
          <w:p w:rsidR="0080057F" w:rsidRPr="00DA5658" w:rsidRDefault="0080057F" w:rsidP="00356C97">
            <w:pPr>
              <w:jc w:val="left"/>
              <w:rPr>
                <w:rFonts w:cs="Arial"/>
                <w:sz w:val="20"/>
                <w:szCs w:val="20"/>
              </w:rPr>
            </w:pPr>
            <w:r w:rsidRPr="00DA5658">
              <w:rPr>
                <w:rFonts w:cs="Arial"/>
                <w:sz w:val="20"/>
                <w:szCs w:val="20"/>
              </w:rPr>
              <w:t>Diagram Link</w:t>
            </w:r>
          </w:p>
        </w:tc>
        <w:tc>
          <w:tcPr>
            <w:tcW w:w="1907" w:type="dxa"/>
            <w:vAlign w:val="center"/>
          </w:tcPr>
          <w:p w:rsidR="0080057F" w:rsidRPr="00DA5658" w:rsidRDefault="0080057F" w:rsidP="00356C97">
            <w:pPr>
              <w:jc w:val="left"/>
              <w:rPr>
                <w:rFonts w:cs="Arial"/>
                <w:sz w:val="20"/>
                <w:szCs w:val="20"/>
              </w:rPr>
            </w:pPr>
          </w:p>
        </w:tc>
        <w:tc>
          <w:tcPr>
            <w:tcW w:w="1907" w:type="dxa"/>
            <w:vAlign w:val="center"/>
          </w:tcPr>
          <w:p w:rsidR="0080057F" w:rsidRPr="00DA5658" w:rsidRDefault="0080057F" w:rsidP="00356C97">
            <w:pPr>
              <w:jc w:val="left"/>
              <w:rPr>
                <w:rFonts w:cs="Arial"/>
                <w:sz w:val="20"/>
                <w:szCs w:val="20"/>
              </w:rPr>
            </w:pPr>
          </w:p>
        </w:tc>
        <w:tc>
          <w:tcPr>
            <w:tcW w:w="1907" w:type="dxa"/>
            <w:vAlign w:val="center"/>
          </w:tcPr>
          <w:p w:rsidR="0080057F" w:rsidRPr="00DA5658" w:rsidRDefault="0080057F" w:rsidP="00356C97">
            <w:pPr>
              <w:jc w:val="left"/>
              <w:rPr>
                <w:rFonts w:cs="Arial"/>
                <w:sz w:val="20"/>
                <w:szCs w:val="20"/>
              </w:rPr>
            </w:pPr>
          </w:p>
        </w:tc>
      </w:tr>
      <w:tr w:rsidR="0080057F" w:rsidRPr="00DA5658" w:rsidTr="00BD0A78">
        <w:trPr>
          <w:cantSplit/>
        </w:trPr>
        <w:tc>
          <w:tcPr>
            <w:tcW w:w="1693" w:type="dxa"/>
            <w:vAlign w:val="center"/>
          </w:tcPr>
          <w:p w:rsidR="0080057F" w:rsidRPr="00DA5658" w:rsidRDefault="0080057F" w:rsidP="00BD0A78">
            <w:pPr>
              <w:jc w:val="center"/>
              <w:rPr>
                <w:rFonts w:cs="Arial"/>
                <w:sz w:val="20"/>
                <w:szCs w:val="20"/>
              </w:rPr>
            </w:pPr>
            <w:r w:rsidRPr="00DA5658">
              <w:rPr>
                <w:rFonts w:cs="Arial"/>
                <w:sz w:val="20"/>
                <w:szCs w:val="20"/>
              </w:rPr>
              <w:object w:dxaOrig="794" w:dyaOrig="1304">
                <v:shape id="_x0000_i1112" type="#_x0000_t75" style="width:40.15pt;height:65.1pt" o:ole="">
                  <v:imagedata r:id="rId207" o:title=""/>
                </v:shape>
                <o:OLEObject Type="Embed" ProgID="Visio.Drawing.11" ShapeID="_x0000_i1112" DrawAspect="Content" ObjectID="_1274687302" r:id="rId208"/>
              </w:object>
            </w:r>
          </w:p>
        </w:tc>
        <w:tc>
          <w:tcPr>
            <w:tcW w:w="2684" w:type="dxa"/>
            <w:shd w:val="clear" w:color="auto" w:fill="F2F2F2" w:themeFill="background1" w:themeFillShade="F2"/>
            <w:vAlign w:val="center"/>
          </w:tcPr>
          <w:p w:rsidR="0080057F" w:rsidRPr="00DA5658" w:rsidRDefault="0080057F" w:rsidP="00356C97">
            <w:pPr>
              <w:jc w:val="left"/>
              <w:rPr>
                <w:rFonts w:cs="Arial"/>
                <w:sz w:val="20"/>
                <w:szCs w:val="20"/>
              </w:rPr>
            </w:pPr>
            <w:r w:rsidRPr="00DA5658">
              <w:rPr>
                <w:rFonts w:cs="Arial"/>
                <w:sz w:val="20"/>
                <w:szCs w:val="20"/>
              </w:rPr>
              <w:t>Lower Level Diagram Link</w:t>
            </w:r>
          </w:p>
        </w:tc>
        <w:tc>
          <w:tcPr>
            <w:tcW w:w="2862" w:type="dxa"/>
            <w:vAlign w:val="center"/>
          </w:tcPr>
          <w:p w:rsidR="0080057F" w:rsidRPr="00DA5658" w:rsidRDefault="0080057F" w:rsidP="00356C97">
            <w:pPr>
              <w:jc w:val="left"/>
              <w:rPr>
                <w:rFonts w:cs="Arial"/>
                <w:sz w:val="20"/>
                <w:szCs w:val="20"/>
              </w:rPr>
            </w:pPr>
            <w:r w:rsidRPr="00DA5658">
              <w:rPr>
                <w:rFonts w:cs="Arial"/>
                <w:sz w:val="20"/>
                <w:szCs w:val="20"/>
              </w:rPr>
              <w:t>Diagram Link</w:t>
            </w:r>
          </w:p>
        </w:tc>
        <w:tc>
          <w:tcPr>
            <w:tcW w:w="1907" w:type="dxa"/>
            <w:vAlign w:val="center"/>
          </w:tcPr>
          <w:p w:rsidR="0080057F" w:rsidRPr="00DA5658" w:rsidRDefault="0080057F" w:rsidP="00356C97">
            <w:pPr>
              <w:jc w:val="left"/>
              <w:rPr>
                <w:rFonts w:cs="Arial"/>
                <w:sz w:val="20"/>
                <w:szCs w:val="20"/>
              </w:rPr>
            </w:pPr>
          </w:p>
        </w:tc>
        <w:tc>
          <w:tcPr>
            <w:tcW w:w="1907" w:type="dxa"/>
            <w:vAlign w:val="center"/>
          </w:tcPr>
          <w:p w:rsidR="0080057F" w:rsidRPr="00DA5658" w:rsidRDefault="0080057F" w:rsidP="00356C97">
            <w:pPr>
              <w:jc w:val="left"/>
              <w:rPr>
                <w:rFonts w:cs="Arial"/>
                <w:sz w:val="20"/>
                <w:szCs w:val="20"/>
              </w:rPr>
            </w:pPr>
          </w:p>
        </w:tc>
        <w:tc>
          <w:tcPr>
            <w:tcW w:w="1907" w:type="dxa"/>
            <w:vAlign w:val="center"/>
          </w:tcPr>
          <w:p w:rsidR="0080057F" w:rsidRPr="00DA5658" w:rsidRDefault="0080057F" w:rsidP="00356C97">
            <w:pPr>
              <w:jc w:val="left"/>
              <w:rPr>
                <w:rFonts w:cs="Arial"/>
                <w:sz w:val="20"/>
                <w:szCs w:val="20"/>
              </w:rPr>
            </w:pPr>
          </w:p>
        </w:tc>
      </w:tr>
      <w:tr w:rsidR="0080057F" w:rsidRPr="00DA5658" w:rsidTr="00BD0A78">
        <w:trPr>
          <w:cantSplit/>
        </w:trPr>
        <w:tc>
          <w:tcPr>
            <w:tcW w:w="1693" w:type="dxa"/>
            <w:vAlign w:val="center"/>
          </w:tcPr>
          <w:p w:rsidR="0080057F" w:rsidRPr="00DA5658" w:rsidRDefault="0080057F" w:rsidP="00BD0A78">
            <w:pPr>
              <w:jc w:val="center"/>
              <w:rPr>
                <w:rFonts w:cs="Arial"/>
                <w:sz w:val="20"/>
                <w:szCs w:val="20"/>
              </w:rPr>
            </w:pPr>
            <w:r w:rsidRPr="00DA5658">
              <w:rPr>
                <w:rFonts w:cs="Arial"/>
                <w:sz w:val="20"/>
                <w:szCs w:val="20"/>
              </w:rPr>
              <w:object w:dxaOrig="794" w:dyaOrig="794">
                <v:shape id="_x0000_i1113" type="#_x0000_t75" style="width:40.15pt;height:40.15pt" o:ole="">
                  <v:imagedata r:id="rId209" o:title=""/>
                </v:shape>
                <o:OLEObject Type="Embed" ProgID="Visio.Drawing.11" ShapeID="_x0000_i1113" DrawAspect="Content" ObjectID="_1274687303" r:id="rId210"/>
              </w:object>
            </w:r>
          </w:p>
        </w:tc>
        <w:tc>
          <w:tcPr>
            <w:tcW w:w="2684" w:type="dxa"/>
            <w:shd w:val="clear" w:color="auto" w:fill="F2F2F2" w:themeFill="background1" w:themeFillShade="F2"/>
            <w:vAlign w:val="center"/>
          </w:tcPr>
          <w:p w:rsidR="0080057F" w:rsidRPr="00DA5658" w:rsidRDefault="0080057F" w:rsidP="00356C97">
            <w:pPr>
              <w:jc w:val="left"/>
              <w:rPr>
                <w:rFonts w:cs="Arial"/>
                <w:sz w:val="20"/>
                <w:szCs w:val="20"/>
              </w:rPr>
            </w:pPr>
            <w:r w:rsidRPr="00DA5658">
              <w:rPr>
                <w:rFonts w:cs="Arial"/>
                <w:sz w:val="20"/>
                <w:szCs w:val="20"/>
              </w:rPr>
              <w:t>Reference Document Link</w:t>
            </w:r>
          </w:p>
        </w:tc>
        <w:tc>
          <w:tcPr>
            <w:tcW w:w="2862" w:type="dxa"/>
            <w:vAlign w:val="center"/>
          </w:tcPr>
          <w:p w:rsidR="0080057F" w:rsidRPr="00DA5658" w:rsidRDefault="0080057F" w:rsidP="00356C97">
            <w:pPr>
              <w:jc w:val="left"/>
              <w:rPr>
                <w:rFonts w:cs="Arial"/>
                <w:sz w:val="20"/>
                <w:szCs w:val="20"/>
              </w:rPr>
            </w:pPr>
            <w:r w:rsidRPr="00DA5658">
              <w:rPr>
                <w:rFonts w:cs="Arial"/>
                <w:sz w:val="20"/>
                <w:szCs w:val="20"/>
              </w:rPr>
              <w:t>Diagram Link</w:t>
            </w:r>
          </w:p>
        </w:tc>
        <w:tc>
          <w:tcPr>
            <w:tcW w:w="1907" w:type="dxa"/>
            <w:vAlign w:val="center"/>
          </w:tcPr>
          <w:p w:rsidR="0080057F" w:rsidRPr="00DA5658" w:rsidRDefault="0080057F" w:rsidP="00356C97">
            <w:pPr>
              <w:jc w:val="left"/>
              <w:rPr>
                <w:rFonts w:cs="Arial"/>
                <w:sz w:val="20"/>
                <w:szCs w:val="20"/>
              </w:rPr>
            </w:pPr>
          </w:p>
        </w:tc>
        <w:tc>
          <w:tcPr>
            <w:tcW w:w="1907" w:type="dxa"/>
            <w:vAlign w:val="center"/>
          </w:tcPr>
          <w:p w:rsidR="0080057F" w:rsidRPr="00DA5658" w:rsidRDefault="0080057F" w:rsidP="00356C97">
            <w:pPr>
              <w:jc w:val="left"/>
              <w:rPr>
                <w:rFonts w:cs="Arial"/>
                <w:sz w:val="20"/>
                <w:szCs w:val="20"/>
              </w:rPr>
            </w:pPr>
          </w:p>
        </w:tc>
        <w:tc>
          <w:tcPr>
            <w:tcW w:w="1907" w:type="dxa"/>
            <w:vAlign w:val="center"/>
          </w:tcPr>
          <w:p w:rsidR="0080057F" w:rsidRPr="00DA5658" w:rsidRDefault="0080057F" w:rsidP="00356C97">
            <w:pPr>
              <w:jc w:val="left"/>
              <w:rPr>
                <w:rFonts w:cs="Arial"/>
                <w:sz w:val="20"/>
                <w:szCs w:val="20"/>
              </w:rPr>
            </w:pPr>
          </w:p>
        </w:tc>
      </w:tr>
      <w:tr w:rsidR="009F26AF" w:rsidRPr="00DA5658" w:rsidTr="00BD0A78">
        <w:trPr>
          <w:cantSplit/>
        </w:trPr>
        <w:tc>
          <w:tcPr>
            <w:tcW w:w="1693" w:type="dxa"/>
            <w:vAlign w:val="center"/>
          </w:tcPr>
          <w:p w:rsidR="009F26AF" w:rsidRPr="00DA5658" w:rsidRDefault="009F26AF" w:rsidP="00BD0A78">
            <w:pPr>
              <w:jc w:val="center"/>
              <w:rPr>
                <w:rFonts w:cs="Arial"/>
                <w:sz w:val="20"/>
                <w:szCs w:val="20"/>
              </w:rPr>
            </w:pPr>
            <w:r>
              <w:object w:dxaOrig="1534" w:dyaOrig="1534">
                <v:shape id="_x0000_i1114" type="#_x0000_t75" style="width:76.6pt;height:76.6pt" o:ole="">
                  <v:imagedata r:id="rId211" o:title=""/>
                </v:shape>
                <o:OLEObject Type="Embed" ProgID="Visio.Drawing.11" ShapeID="_x0000_i1114" DrawAspect="Content" ObjectID="_1274687304" r:id="rId212"/>
              </w:object>
            </w:r>
          </w:p>
        </w:tc>
        <w:tc>
          <w:tcPr>
            <w:tcW w:w="2684" w:type="dxa"/>
            <w:shd w:val="clear" w:color="auto" w:fill="F2F2F2" w:themeFill="background1" w:themeFillShade="F2"/>
            <w:vAlign w:val="center"/>
          </w:tcPr>
          <w:p w:rsidR="009F26AF" w:rsidRPr="00DA5658" w:rsidRDefault="009F26AF" w:rsidP="00356C97">
            <w:pPr>
              <w:jc w:val="left"/>
              <w:rPr>
                <w:rFonts w:cs="Arial"/>
                <w:sz w:val="20"/>
                <w:szCs w:val="20"/>
              </w:rPr>
            </w:pPr>
          </w:p>
        </w:tc>
        <w:tc>
          <w:tcPr>
            <w:tcW w:w="2862" w:type="dxa"/>
            <w:vAlign w:val="center"/>
          </w:tcPr>
          <w:p w:rsidR="009F26AF" w:rsidRPr="00DA5658" w:rsidRDefault="00BD0A78" w:rsidP="00356C97">
            <w:pPr>
              <w:jc w:val="left"/>
              <w:rPr>
                <w:rFonts w:cs="Arial"/>
                <w:sz w:val="20"/>
                <w:szCs w:val="20"/>
              </w:rPr>
            </w:pPr>
            <w:r>
              <w:rPr>
                <w:rFonts w:cs="Arial"/>
                <w:sz w:val="20"/>
                <w:szCs w:val="20"/>
              </w:rPr>
              <w:t>Supported Unit Boundary</w:t>
            </w:r>
          </w:p>
        </w:tc>
        <w:tc>
          <w:tcPr>
            <w:tcW w:w="1907" w:type="dxa"/>
            <w:vAlign w:val="center"/>
          </w:tcPr>
          <w:p w:rsidR="009F26AF" w:rsidRPr="00DA5658" w:rsidRDefault="009F26AF" w:rsidP="00356C97">
            <w:pPr>
              <w:jc w:val="left"/>
              <w:rPr>
                <w:rFonts w:cs="Arial"/>
                <w:sz w:val="20"/>
                <w:szCs w:val="20"/>
              </w:rPr>
            </w:pPr>
          </w:p>
        </w:tc>
        <w:tc>
          <w:tcPr>
            <w:tcW w:w="1907" w:type="dxa"/>
            <w:vAlign w:val="center"/>
          </w:tcPr>
          <w:p w:rsidR="009F26AF" w:rsidRPr="00DA5658" w:rsidRDefault="009F26AF" w:rsidP="00356C97">
            <w:pPr>
              <w:jc w:val="left"/>
              <w:rPr>
                <w:rFonts w:cs="Arial"/>
                <w:sz w:val="20"/>
                <w:szCs w:val="20"/>
              </w:rPr>
            </w:pPr>
          </w:p>
        </w:tc>
        <w:tc>
          <w:tcPr>
            <w:tcW w:w="1907" w:type="dxa"/>
            <w:vAlign w:val="center"/>
          </w:tcPr>
          <w:p w:rsidR="009F26AF" w:rsidRPr="00DA5658" w:rsidRDefault="009F26AF" w:rsidP="00356C97">
            <w:pPr>
              <w:jc w:val="left"/>
              <w:rPr>
                <w:rFonts w:cs="Arial"/>
                <w:sz w:val="20"/>
                <w:szCs w:val="20"/>
              </w:rPr>
            </w:pPr>
          </w:p>
        </w:tc>
      </w:tr>
      <w:tr w:rsidR="009F26AF" w:rsidRPr="00DA5658" w:rsidTr="00BD0A78">
        <w:trPr>
          <w:cantSplit/>
        </w:trPr>
        <w:tc>
          <w:tcPr>
            <w:tcW w:w="1693" w:type="dxa"/>
            <w:vAlign w:val="center"/>
          </w:tcPr>
          <w:p w:rsidR="009F26AF" w:rsidRPr="00DA5658" w:rsidRDefault="009F26AF" w:rsidP="00BD0A78">
            <w:pPr>
              <w:jc w:val="center"/>
              <w:rPr>
                <w:rFonts w:cs="Arial"/>
                <w:sz w:val="20"/>
                <w:szCs w:val="20"/>
              </w:rPr>
            </w:pPr>
            <w:r>
              <w:object w:dxaOrig="1534" w:dyaOrig="1534">
                <v:shape id="_x0000_i1115" type="#_x0000_t75" style="width:76.6pt;height:76.6pt" o:ole="">
                  <v:imagedata r:id="rId213" o:title=""/>
                </v:shape>
                <o:OLEObject Type="Embed" ProgID="Visio.Drawing.11" ShapeID="_x0000_i1115" DrawAspect="Content" ObjectID="_1274687305" r:id="rId214"/>
              </w:object>
            </w:r>
          </w:p>
        </w:tc>
        <w:tc>
          <w:tcPr>
            <w:tcW w:w="2684" w:type="dxa"/>
            <w:shd w:val="clear" w:color="auto" w:fill="F2F2F2" w:themeFill="background1" w:themeFillShade="F2"/>
            <w:vAlign w:val="center"/>
          </w:tcPr>
          <w:p w:rsidR="009F26AF" w:rsidRPr="00DA5658" w:rsidRDefault="00BD0A78" w:rsidP="00356C97">
            <w:pPr>
              <w:jc w:val="left"/>
              <w:rPr>
                <w:rFonts w:cs="Arial"/>
                <w:sz w:val="20"/>
                <w:szCs w:val="20"/>
              </w:rPr>
            </w:pPr>
            <w:r>
              <w:rPr>
                <w:rFonts w:cs="Arial"/>
                <w:sz w:val="20"/>
                <w:szCs w:val="20"/>
              </w:rPr>
              <w:t>GIG Backbone</w:t>
            </w:r>
          </w:p>
        </w:tc>
        <w:tc>
          <w:tcPr>
            <w:tcW w:w="2862" w:type="dxa"/>
            <w:vAlign w:val="center"/>
          </w:tcPr>
          <w:p w:rsidR="009F26AF" w:rsidRPr="00DA5658" w:rsidRDefault="00BD0A78" w:rsidP="00356C97">
            <w:pPr>
              <w:jc w:val="left"/>
              <w:rPr>
                <w:rFonts w:cs="Arial"/>
                <w:sz w:val="20"/>
                <w:szCs w:val="20"/>
              </w:rPr>
            </w:pPr>
            <w:r>
              <w:rPr>
                <w:rFonts w:cs="Arial"/>
                <w:sz w:val="20"/>
                <w:szCs w:val="20"/>
              </w:rPr>
              <w:t>Site Location Boundary</w:t>
            </w:r>
          </w:p>
        </w:tc>
        <w:tc>
          <w:tcPr>
            <w:tcW w:w="1907" w:type="dxa"/>
            <w:vAlign w:val="center"/>
          </w:tcPr>
          <w:p w:rsidR="009F26AF" w:rsidRPr="00DA5658" w:rsidRDefault="009F26AF" w:rsidP="00356C97">
            <w:pPr>
              <w:jc w:val="left"/>
              <w:rPr>
                <w:rFonts w:cs="Arial"/>
                <w:sz w:val="20"/>
                <w:szCs w:val="20"/>
              </w:rPr>
            </w:pPr>
          </w:p>
        </w:tc>
        <w:tc>
          <w:tcPr>
            <w:tcW w:w="1907" w:type="dxa"/>
            <w:vAlign w:val="center"/>
          </w:tcPr>
          <w:p w:rsidR="009F26AF" w:rsidRPr="00DA5658" w:rsidRDefault="009F26AF" w:rsidP="00356C97">
            <w:pPr>
              <w:jc w:val="left"/>
              <w:rPr>
                <w:rFonts w:cs="Arial"/>
                <w:sz w:val="20"/>
                <w:szCs w:val="20"/>
              </w:rPr>
            </w:pPr>
          </w:p>
        </w:tc>
        <w:tc>
          <w:tcPr>
            <w:tcW w:w="1907" w:type="dxa"/>
            <w:vAlign w:val="center"/>
          </w:tcPr>
          <w:p w:rsidR="009F26AF" w:rsidRPr="00DA5658" w:rsidRDefault="009F26AF" w:rsidP="00356C97">
            <w:pPr>
              <w:jc w:val="left"/>
              <w:rPr>
                <w:rFonts w:cs="Arial"/>
                <w:sz w:val="20"/>
                <w:szCs w:val="20"/>
              </w:rPr>
            </w:pPr>
          </w:p>
        </w:tc>
      </w:tr>
      <w:tr w:rsidR="009F26AF" w:rsidRPr="00DA5658" w:rsidTr="00BD0A78">
        <w:trPr>
          <w:cantSplit/>
        </w:trPr>
        <w:tc>
          <w:tcPr>
            <w:tcW w:w="1693" w:type="dxa"/>
            <w:vAlign w:val="center"/>
          </w:tcPr>
          <w:p w:rsidR="009F26AF" w:rsidRPr="00DA5658" w:rsidRDefault="009F26AF" w:rsidP="00BD0A78">
            <w:pPr>
              <w:jc w:val="center"/>
              <w:rPr>
                <w:rFonts w:cs="Arial"/>
                <w:sz w:val="20"/>
                <w:szCs w:val="20"/>
              </w:rPr>
            </w:pPr>
            <w:r>
              <w:object w:dxaOrig="1534" w:dyaOrig="1534">
                <v:shape id="_x0000_i1116" type="#_x0000_t75" style="width:76.6pt;height:76.6pt" o:ole="">
                  <v:imagedata r:id="rId215" o:title=""/>
                </v:shape>
                <o:OLEObject Type="Embed" ProgID="Visio.Drawing.11" ShapeID="_x0000_i1116" DrawAspect="Content" ObjectID="_1274687306" r:id="rId216"/>
              </w:object>
            </w:r>
          </w:p>
        </w:tc>
        <w:tc>
          <w:tcPr>
            <w:tcW w:w="2684" w:type="dxa"/>
            <w:shd w:val="clear" w:color="auto" w:fill="F2F2F2" w:themeFill="background1" w:themeFillShade="F2"/>
            <w:vAlign w:val="center"/>
          </w:tcPr>
          <w:p w:rsidR="009F26AF" w:rsidRPr="00DA5658" w:rsidRDefault="00BD0A78" w:rsidP="00356C97">
            <w:pPr>
              <w:jc w:val="left"/>
              <w:rPr>
                <w:rFonts w:cs="Arial"/>
                <w:sz w:val="20"/>
                <w:szCs w:val="20"/>
              </w:rPr>
            </w:pPr>
            <w:r>
              <w:rPr>
                <w:rFonts w:cs="Arial"/>
                <w:sz w:val="20"/>
                <w:szCs w:val="20"/>
              </w:rPr>
              <w:t>Theater</w:t>
            </w:r>
          </w:p>
        </w:tc>
        <w:tc>
          <w:tcPr>
            <w:tcW w:w="2862" w:type="dxa"/>
            <w:vAlign w:val="center"/>
          </w:tcPr>
          <w:p w:rsidR="009F26AF" w:rsidRPr="00DA5658" w:rsidRDefault="00BD0A78" w:rsidP="00356C97">
            <w:pPr>
              <w:jc w:val="left"/>
              <w:rPr>
                <w:rFonts w:cs="Arial"/>
                <w:sz w:val="20"/>
                <w:szCs w:val="20"/>
              </w:rPr>
            </w:pPr>
            <w:r>
              <w:rPr>
                <w:rFonts w:cs="Arial"/>
                <w:sz w:val="20"/>
                <w:szCs w:val="20"/>
              </w:rPr>
              <w:t>Site Location Boundary</w:t>
            </w:r>
          </w:p>
        </w:tc>
        <w:tc>
          <w:tcPr>
            <w:tcW w:w="1907" w:type="dxa"/>
            <w:vAlign w:val="center"/>
          </w:tcPr>
          <w:p w:rsidR="009F26AF" w:rsidRPr="00DA5658" w:rsidRDefault="009F26AF" w:rsidP="00356C97">
            <w:pPr>
              <w:jc w:val="left"/>
              <w:rPr>
                <w:rFonts w:cs="Arial"/>
                <w:sz w:val="20"/>
                <w:szCs w:val="20"/>
              </w:rPr>
            </w:pPr>
          </w:p>
        </w:tc>
        <w:tc>
          <w:tcPr>
            <w:tcW w:w="1907" w:type="dxa"/>
            <w:vAlign w:val="center"/>
          </w:tcPr>
          <w:p w:rsidR="009F26AF" w:rsidRPr="00DA5658" w:rsidRDefault="009F26AF" w:rsidP="00356C97">
            <w:pPr>
              <w:jc w:val="left"/>
              <w:rPr>
                <w:rFonts w:cs="Arial"/>
                <w:sz w:val="20"/>
                <w:szCs w:val="20"/>
              </w:rPr>
            </w:pPr>
          </w:p>
        </w:tc>
        <w:tc>
          <w:tcPr>
            <w:tcW w:w="1907" w:type="dxa"/>
            <w:vAlign w:val="center"/>
          </w:tcPr>
          <w:p w:rsidR="009F26AF" w:rsidRPr="00DA5658" w:rsidRDefault="009F26AF" w:rsidP="00356C97">
            <w:pPr>
              <w:jc w:val="left"/>
              <w:rPr>
                <w:rFonts w:cs="Arial"/>
                <w:sz w:val="20"/>
                <w:szCs w:val="20"/>
              </w:rPr>
            </w:pPr>
          </w:p>
        </w:tc>
      </w:tr>
      <w:tr w:rsidR="009F26AF" w:rsidRPr="00DA5658" w:rsidTr="00BD0A78">
        <w:trPr>
          <w:cantSplit/>
        </w:trPr>
        <w:tc>
          <w:tcPr>
            <w:tcW w:w="1693" w:type="dxa"/>
            <w:vAlign w:val="center"/>
          </w:tcPr>
          <w:p w:rsidR="009F26AF" w:rsidRPr="00DA5658" w:rsidRDefault="009F26AF" w:rsidP="00BD0A78">
            <w:pPr>
              <w:jc w:val="center"/>
              <w:rPr>
                <w:rFonts w:cs="Arial"/>
                <w:sz w:val="20"/>
                <w:szCs w:val="20"/>
              </w:rPr>
            </w:pPr>
            <w:r>
              <w:object w:dxaOrig="1534" w:dyaOrig="1534">
                <v:shape id="_x0000_i1117" type="#_x0000_t75" style="width:76.6pt;height:76.6pt" o:ole="">
                  <v:imagedata r:id="rId217" o:title=""/>
                </v:shape>
                <o:OLEObject Type="Embed" ProgID="Visio.Drawing.11" ShapeID="_x0000_i1117" DrawAspect="Content" ObjectID="_1274687307" r:id="rId218"/>
              </w:object>
            </w:r>
          </w:p>
        </w:tc>
        <w:tc>
          <w:tcPr>
            <w:tcW w:w="2684" w:type="dxa"/>
            <w:shd w:val="clear" w:color="auto" w:fill="F2F2F2" w:themeFill="background1" w:themeFillShade="F2"/>
            <w:vAlign w:val="center"/>
          </w:tcPr>
          <w:p w:rsidR="009F26AF" w:rsidRPr="00DA5658" w:rsidRDefault="00BD0A78" w:rsidP="00356C97">
            <w:pPr>
              <w:jc w:val="left"/>
              <w:rPr>
                <w:rFonts w:cs="Arial"/>
                <w:sz w:val="20"/>
                <w:szCs w:val="20"/>
              </w:rPr>
            </w:pPr>
            <w:r>
              <w:rPr>
                <w:rFonts w:cs="Arial"/>
                <w:sz w:val="20"/>
                <w:szCs w:val="20"/>
              </w:rPr>
              <w:t>Tactical</w:t>
            </w:r>
          </w:p>
        </w:tc>
        <w:tc>
          <w:tcPr>
            <w:tcW w:w="2862" w:type="dxa"/>
            <w:vAlign w:val="center"/>
          </w:tcPr>
          <w:p w:rsidR="009F26AF" w:rsidRPr="00DA5658" w:rsidRDefault="00BD0A78" w:rsidP="00356C97">
            <w:pPr>
              <w:jc w:val="left"/>
              <w:rPr>
                <w:rFonts w:cs="Arial"/>
                <w:sz w:val="20"/>
                <w:szCs w:val="20"/>
              </w:rPr>
            </w:pPr>
            <w:r>
              <w:rPr>
                <w:rFonts w:cs="Arial"/>
                <w:sz w:val="20"/>
                <w:szCs w:val="20"/>
              </w:rPr>
              <w:t>Site Location Boundary</w:t>
            </w:r>
          </w:p>
        </w:tc>
        <w:tc>
          <w:tcPr>
            <w:tcW w:w="1907" w:type="dxa"/>
            <w:vAlign w:val="center"/>
          </w:tcPr>
          <w:p w:rsidR="009F26AF" w:rsidRPr="00DA5658" w:rsidRDefault="009F26AF" w:rsidP="00356C97">
            <w:pPr>
              <w:jc w:val="left"/>
              <w:rPr>
                <w:rFonts w:cs="Arial"/>
                <w:sz w:val="20"/>
                <w:szCs w:val="20"/>
              </w:rPr>
            </w:pPr>
          </w:p>
        </w:tc>
        <w:tc>
          <w:tcPr>
            <w:tcW w:w="1907" w:type="dxa"/>
            <w:vAlign w:val="center"/>
          </w:tcPr>
          <w:p w:rsidR="009F26AF" w:rsidRPr="00DA5658" w:rsidRDefault="009F26AF" w:rsidP="00356C97">
            <w:pPr>
              <w:jc w:val="left"/>
              <w:rPr>
                <w:rFonts w:cs="Arial"/>
                <w:sz w:val="20"/>
                <w:szCs w:val="20"/>
              </w:rPr>
            </w:pPr>
          </w:p>
        </w:tc>
        <w:tc>
          <w:tcPr>
            <w:tcW w:w="1907" w:type="dxa"/>
            <w:vAlign w:val="center"/>
          </w:tcPr>
          <w:p w:rsidR="009F26AF" w:rsidRPr="00DA5658" w:rsidRDefault="009F26AF" w:rsidP="00356C97">
            <w:pPr>
              <w:jc w:val="left"/>
              <w:rPr>
                <w:rFonts w:cs="Arial"/>
                <w:sz w:val="20"/>
                <w:szCs w:val="20"/>
              </w:rPr>
            </w:pPr>
          </w:p>
        </w:tc>
      </w:tr>
    </w:tbl>
    <w:p w:rsidR="00314F94" w:rsidRPr="00DA5658" w:rsidRDefault="0003337F" w:rsidP="00270E5E">
      <w:pPr>
        <w:pStyle w:val="Caption"/>
      </w:pPr>
      <w:bookmarkStart w:id="117" w:name="_Toc199683102"/>
      <w:r w:rsidRPr="00DA5658">
        <w:t xml:space="preserve">Table </w:t>
      </w:r>
      <w:fldSimple w:instr=" SEQ Table \* ARABIC ">
        <w:r w:rsidR="00D963A2">
          <w:rPr>
            <w:noProof/>
          </w:rPr>
          <w:t>9</w:t>
        </w:r>
      </w:fldSimple>
      <w:r w:rsidRPr="00DA5658">
        <w:t>: Information Systems, Services, and Miscellaneous Icons</w:t>
      </w:r>
      <w:bookmarkEnd w:id="117"/>
    </w:p>
    <w:p w:rsidR="00314F94" w:rsidRPr="00DA5658" w:rsidRDefault="00314F94" w:rsidP="008B1CE7">
      <w:pPr>
        <w:pStyle w:val="BodyText"/>
      </w:pPr>
    </w:p>
    <w:p w:rsidR="00314F94" w:rsidRPr="00DA5658" w:rsidRDefault="00314F94" w:rsidP="008B1CE7">
      <w:pPr>
        <w:pStyle w:val="BodyText"/>
        <w:sectPr w:rsidR="00314F94" w:rsidRPr="00DA5658" w:rsidSect="00CA6BE7">
          <w:endnotePr>
            <w:numFmt w:val="decimal"/>
          </w:endnotePr>
          <w:pgSz w:w="15840" w:h="12240" w:orient="landscape" w:code="1"/>
          <w:pgMar w:top="1440" w:right="1440" w:bottom="1440" w:left="1440" w:header="720" w:footer="720" w:gutter="0"/>
          <w:pgNumType w:chapStyle="1"/>
          <w:cols w:space="720"/>
          <w:docGrid w:linePitch="360"/>
        </w:sectPr>
      </w:pPr>
    </w:p>
    <w:p w:rsidR="00101CAB" w:rsidRPr="00DA5658" w:rsidRDefault="00101CAB" w:rsidP="00270E5E">
      <w:pPr>
        <w:pStyle w:val="Heading4"/>
      </w:pPr>
      <w:bookmarkStart w:id="118" w:name="_Toc199683071"/>
      <w:r w:rsidRPr="00DA5658">
        <w:lastRenderedPageBreak/>
        <w:t>Custom Properties</w:t>
      </w:r>
      <w:bookmarkEnd w:id="118"/>
    </w:p>
    <w:p w:rsidR="0087030D" w:rsidRPr="00DA5658" w:rsidRDefault="0087030D" w:rsidP="0087030D">
      <w:pPr>
        <w:pStyle w:val="BodyText"/>
      </w:pPr>
      <w:r>
        <w:t xml:space="preserve">Please refer to </w:t>
      </w:r>
      <w:hyperlink w:anchor="_Custom_Properties" w:history="1">
        <w:r w:rsidRPr="0087030D">
          <w:rPr>
            <w:rStyle w:val="Hyperlink"/>
            <w:u w:val="none"/>
          </w:rPr>
          <w:t>Section</w:t>
        </w:r>
      </w:hyperlink>
      <w:r>
        <w:t xml:space="preserve"> </w:t>
      </w:r>
      <w:r w:rsidR="006110EA">
        <w:fldChar w:fldCharType="begin"/>
      </w:r>
      <w:r>
        <w:instrText xml:space="preserve"> REF _Ref199308284 \r \h </w:instrText>
      </w:r>
      <w:r w:rsidR="006110EA">
        <w:fldChar w:fldCharType="separate"/>
      </w:r>
      <w:r w:rsidR="00D963A2">
        <w:t>5.1.1.2</w:t>
      </w:r>
      <w:r w:rsidR="006110EA">
        <w:fldChar w:fldCharType="end"/>
      </w:r>
      <w:r>
        <w:t xml:space="preserve"> for information on column label and entry value definitions and abbreviations.</w:t>
      </w:r>
    </w:p>
    <w:p w:rsidR="00314F94" w:rsidRPr="00DA5658" w:rsidRDefault="00314F94" w:rsidP="008B1CE7">
      <w:pPr>
        <w:pStyle w:val="BodyText"/>
      </w:pPr>
    </w:p>
    <w:tbl>
      <w:tblPr>
        <w:tblStyle w:val="TableGrid"/>
        <w:tblW w:w="12960" w:type="dxa"/>
        <w:tblInd w:w="108" w:type="dxa"/>
        <w:tblLook w:val="04A0"/>
      </w:tblPr>
      <w:tblGrid>
        <w:gridCol w:w="2418"/>
        <w:gridCol w:w="2004"/>
        <w:gridCol w:w="3750"/>
        <w:gridCol w:w="450"/>
        <w:gridCol w:w="717"/>
        <w:gridCol w:w="594"/>
        <w:gridCol w:w="594"/>
        <w:gridCol w:w="2433"/>
      </w:tblGrid>
      <w:tr w:rsidR="008F10D7" w:rsidRPr="00DA5658" w:rsidTr="00356C97">
        <w:trPr>
          <w:cantSplit/>
          <w:tblHeader/>
        </w:trPr>
        <w:tc>
          <w:tcPr>
            <w:tcW w:w="2418" w:type="dxa"/>
            <w:shd w:val="clear" w:color="auto" w:fill="D9D9D9" w:themeFill="background1" w:themeFillShade="D9"/>
            <w:vAlign w:val="center"/>
          </w:tcPr>
          <w:p w:rsidR="008F10D7" w:rsidRPr="00DA5658" w:rsidRDefault="008F10D7" w:rsidP="00356C97">
            <w:pPr>
              <w:jc w:val="center"/>
              <w:rPr>
                <w:rFonts w:cs="Arial"/>
                <w:b/>
                <w:sz w:val="20"/>
                <w:szCs w:val="20"/>
              </w:rPr>
            </w:pPr>
            <w:r w:rsidRPr="00DA5658">
              <w:rPr>
                <w:rFonts w:cs="Arial"/>
                <w:b/>
                <w:sz w:val="20"/>
                <w:szCs w:val="20"/>
              </w:rPr>
              <w:t>Name</w:t>
            </w:r>
          </w:p>
        </w:tc>
        <w:tc>
          <w:tcPr>
            <w:tcW w:w="0" w:type="auto"/>
            <w:shd w:val="clear" w:color="auto" w:fill="BFBFBF" w:themeFill="background1" w:themeFillShade="BF"/>
            <w:vAlign w:val="center"/>
          </w:tcPr>
          <w:p w:rsidR="008F10D7" w:rsidRPr="00DA5658" w:rsidRDefault="008F10D7" w:rsidP="00356C97">
            <w:pPr>
              <w:jc w:val="center"/>
              <w:rPr>
                <w:rFonts w:cs="Arial"/>
                <w:b/>
                <w:sz w:val="20"/>
                <w:szCs w:val="20"/>
              </w:rPr>
            </w:pPr>
            <w:r w:rsidRPr="00DA5658">
              <w:rPr>
                <w:rFonts w:cs="Arial"/>
                <w:b/>
                <w:sz w:val="20"/>
                <w:szCs w:val="20"/>
              </w:rPr>
              <w:t>Label</w:t>
            </w:r>
          </w:p>
        </w:tc>
        <w:tc>
          <w:tcPr>
            <w:tcW w:w="0" w:type="auto"/>
            <w:shd w:val="clear" w:color="auto" w:fill="D9D9D9" w:themeFill="background1" w:themeFillShade="D9"/>
            <w:vAlign w:val="center"/>
          </w:tcPr>
          <w:p w:rsidR="008F10D7" w:rsidRPr="00DA5658" w:rsidRDefault="008F10D7" w:rsidP="00356C97">
            <w:pPr>
              <w:jc w:val="center"/>
              <w:rPr>
                <w:rFonts w:cs="Arial"/>
                <w:b/>
                <w:sz w:val="20"/>
                <w:szCs w:val="20"/>
              </w:rPr>
            </w:pPr>
            <w:r w:rsidRPr="00DA5658">
              <w:rPr>
                <w:rFonts w:cs="Arial"/>
                <w:b/>
                <w:sz w:val="20"/>
                <w:szCs w:val="20"/>
              </w:rPr>
              <w:t>Prompt</w:t>
            </w:r>
          </w:p>
        </w:tc>
        <w:tc>
          <w:tcPr>
            <w:tcW w:w="450" w:type="dxa"/>
            <w:shd w:val="clear" w:color="auto" w:fill="D9D9D9" w:themeFill="background1" w:themeFillShade="D9"/>
            <w:vAlign w:val="center"/>
          </w:tcPr>
          <w:p w:rsidR="008F10D7" w:rsidRPr="00DA5658" w:rsidRDefault="008F10D7" w:rsidP="00356C97">
            <w:pPr>
              <w:jc w:val="center"/>
              <w:rPr>
                <w:rFonts w:cs="Arial"/>
                <w:b/>
                <w:sz w:val="20"/>
                <w:szCs w:val="20"/>
              </w:rPr>
            </w:pPr>
            <w:r w:rsidRPr="00DA5658">
              <w:rPr>
                <w:rFonts w:cs="Arial"/>
                <w:b/>
                <w:sz w:val="20"/>
                <w:szCs w:val="20"/>
              </w:rPr>
              <w:t>T</w:t>
            </w:r>
          </w:p>
        </w:tc>
        <w:tc>
          <w:tcPr>
            <w:tcW w:w="717" w:type="dxa"/>
            <w:shd w:val="clear" w:color="auto" w:fill="D9D9D9" w:themeFill="background1" w:themeFillShade="D9"/>
            <w:vAlign w:val="center"/>
          </w:tcPr>
          <w:p w:rsidR="008F10D7" w:rsidRPr="00DA5658" w:rsidRDefault="008F10D7" w:rsidP="00356C97">
            <w:pPr>
              <w:jc w:val="center"/>
              <w:rPr>
                <w:rFonts w:cs="Arial"/>
                <w:b/>
                <w:sz w:val="20"/>
                <w:szCs w:val="20"/>
              </w:rPr>
            </w:pPr>
            <w:r w:rsidRPr="00DA5658">
              <w:rPr>
                <w:rFonts w:cs="Arial"/>
                <w:b/>
                <w:sz w:val="20"/>
                <w:szCs w:val="20"/>
              </w:rPr>
              <w:t>SK</w:t>
            </w:r>
          </w:p>
        </w:tc>
        <w:tc>
          <w:tcPr>
            <w:tcW w:w="594" w:type="dxa"/>
            <w:shd w:val="clear" w:color="auto" w:fill="D9D9D9" w:themeFill="background1" w:themeFillShade="D9"/>
            <w:vAlign w:val="center"/>
          </w:tcPr>
          <w:p w:rsidR="008F10D7" w:rsidRPr="00DA5658" w:rsidRDefault="008F10D7" w:rsidP="00356C97">
            <w:pPr>
              <w:jc w:val="center"/>
              <w:rPr>
                <w:rFonts w:cs="Arial"/>
                <w:b/>
                <w:sz w:val="20"/>
                <w:szCs w:val="20"/>
              </w:rPr>
            </w:pPr>
            <w:r w:rsidRPr="00DA5658">
              <w:rPr>
                <w:rFonts w:cs="Arial"/>
                <w:b/>
                <w:sz w:val="20"/>
                <w:szCs w:val="20"/>
              </w:rPr>
              <w:t>I</w:t>
            </w:r>
          </w:p>
        </w:tc>
        <w:tc>
          <w:tcPr>
            <w:tcW w:w="594" w:type="dxa"/>
            <w:shd w:val="clear" w:color="auto" w:fill="D9D9D9" w:themeFill="background1" w:themeFillShade="D9"/>
            <w:vAlign w:val="center"/>
          </w:tcPr>
          <w:p w:rsidR="008F10D7" w:rsidRPr="00DA5658" w:rsidRDefault="008F10D7" w:rsidP="00356C97">
            <w:pPr>
              <w:jc w:val="center"/>
              <w:rPr>
                <w:rFonts w:cs="Arial"/>
                <w:b/>
                <w:sz w:val="20"/>
                <w:szCs w:val="20"/>
              </w:rPr>
            </w:pPr>
            <w:r w:rsidRPr="00DA5658">
              <w:rPr>
                <w:rFonts w:cs="Arial"/>
                <w:b/>
                <w:sz w:val="20"/>
                <w:szCs w:val="20"/>
              </w:rPr>
              <w:t>V</w:t>
            </w:r>
          </w:p>
        </w:tc>
        <w:tc>
          <w:tcPr>
            <w:tcW w:w="2433" w:type="dxa"/>
            <w:shd w:val="clear" w:color="auto" w:fill="D9D9D9" w:themeFill="background1" w:themeFillShade="D9"/>
            <w:vAlign w:val="center"/>
          </w:tcPr>
          <w:p w:rsidR="008F10D7" w:rsidRPr="00DA5658" w:rsidRDefault="008F10D7" w:rsidP="00356C97">
            <w:pPr>
              <w:jc w:val="center"/>
              <w:rPr>
                <w:rFonts w:cs="Arial"/>
                <w:b/>
                <w:sz w:val="20"/>
                <w:szCs w:val="20"/>
              </w:rPr>
            </w:pPr>
            <w:r w:rsidRPr="00DA5658">
              <w:rPr>
                <w:rFonts w:cs="Arial"/>
                <w:b/>
                <w:sz w:val="20"/>
                <w:szCs w:val="20"/>
              </w:rPr>
              <w:t>Icon</w:t>
            </w:r>
          </w:p>
        </w:tc>
      </w:tr>
      <w:tr w:rsidR="004337E6" w:rsidRPr="00DA5658" w:rsidTr="00356C97">
        <w:trPr>
          <w:cantSplit/>
        </w:trPr>
        <w:tc>
          <w:tcPr>
            <w:tcW w:w="2418" w:type="dxa"/>
            <w:vMerge w:val="restart"/>
            <w:vAlign w:val="center"/>
          </w:tcPr>
          <w:p w:rsidR="004337E6" w:rsidRPr="00DA5658" w:rsidRDefault="004337E6" w:rsidP="00356C97">
            <w:pPr>
              <w:jc w:val="left"/>
              <w:rPr>
                <w:rFonts w:cs="Arial"/>
                <w:sz w:val="20"/>
                <w:szCs w:val="20"/>
              </w:rPr>
            </w:pPr>
            <w:r w:rsidRPr="00DA5658">
              <w:rPr>
                <w:rFonts w:cs="Arial"/>
                <w:sz w:val="20"/>
                <w:szCs w:val="20"/>
              </w:rPr>
              <w:t>parentID</w:t>
            </w:r>
          </w:p>
        </w:tc>
        <w:tc>
          <w:tcPr>
            <w:tcW w:w="0" w:type="auto"/>
            <w:vMerge w:val="restart"/>
            <w:shd w:val="clear" w:color="auto" w:fill="F2F2F2" w:themeFill="background1" w:themeFillShade="F2"/>
            <w:vAlign w:val="center"/>
          </w:tcPr>
          <w:p w:rsidR="004337E6" w:rsidRPr="00DA5658" w:rsidRDefault="004337E6" w:rsidP="00356C97">
            <w:pPr>
              <w:jc w:val="left"/>
              <w:rPr>
                <w:rFonts w:cs="Arial"/>
                <w:sz w:val="20"/>
                <w:szCs w:val="20"/>
              </w:rPr>
            </w:pPr>
            <w:r w:rsidRPr="00DA5658">
              <w:rPr>
                <w:rFonts w:cs="Arial"/>
                <w:sz w:val="20"/>
                <w:szCs w:val="20"/>
              </w:rPr>
              <w:t>Assigned Communication Package</w:t>
            </w:r>
          </w:p>
        </w:tc>
        <w:tc>
          <w:tcPr>
            <w:tcW w:w="0" w:type="auto"/>
            <w:vMerge w:val="restart"/>
            <w:vAlign w:val="center"/>
          </w:tcPr>
          <w:p w:rsidR="004337E6" w:rsidRPr="00DA5658" w:rsidRDefault="004337E6" w:rsidP="00356C97">
            <w:pPr>
              <w:jc w:val="left"/>
              <w:rPr>
                <w:rFonts w:cs="Arial"/>
                <w:sz w:val="20"/>
                <w:szCs w:val="20"/>
              </w:rPr>
            </w:pPr>
            <w:r w:rsidRPr="00DA5658">
              <w:rPr>
                <w:rFonts w:cs="Arial"/>
                <w:sz w:val="20"/>
                <w:szCs w:val="20"/>
              </w:rPr>
              <w:t>Enter the ID of the Communication Package that this component is a part; for reports to work correctly, this value must match the "Package - Bumper Number or ID" value of the parent Communication Package.</w:t>
            </w: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01</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Internal Host Link Connector</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01</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Laptop</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01</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PDA</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01</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Server</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01</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Service</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01</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Tablet PC</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01</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Thin Client</w:t>
            </w:r>
          </w:p>
        </w:tc>
      </w:tr>
      <w:tr w:rsidR="008F10D7" w:rsidRPr="00DA5658" w:rsidTr="00356C97">
        <w:trPr>
          <w:cantSplit/>
        </w:trPr>
        <w:tc>
          <w:tcPr>
            <w:tcW w:w="2418" w:type="dxa"/>
            <w:vAlign w:val="center"/>
          </w:tcPr>
          <w:p w:rsidR="008F10D7" w:rsidRPr="00DA5658" w:rsidRDefault="008F10D7" w:rsidP="00356C97">
            <w:pPr>
              <w:jc w:val="left"/>
              <w:rPr>
                <w:rFonts w:cs="Arial"/>
                <w:sz w:val="20"/>
                <w:szCs w:val="20"/>
              </w:rPr>
            </w:pPr>
            <w:r w:rsidRPr="00DA5658">
              <w:rPr>
                <w:rFonts w:cs="Arial"/>
                <w:sz w:val="20"/>
                <w:szCs w:val="20"/>
              </w:rPr>
              <w:t>docClassification</w:t>
            </w:r>
          </w:p>
        </w:tc>
        <w:tc>
          <w:tcPr>
            <w:tcW w:w="0" w:type="auto"/>
            <w:shd w:val="clear" w:color="auto" w:fill="F2F2F2" w:themeFill="background1" w:themeFillShade="F2"/>
            <w:vAlign w:val="center"/>
          </w:tcPr>
          <w:p w:rsidR="008F10D7" w:rsidRPr="00DA5658" w:rsidRDefault="008F10D7" w:rsidP="00356C97">
            <w:pPr>
              <w:jc w:val="left"/>
              <w:rPr>
                <w:rFonts w:cs="Arial"/>
                <w:sz w:val="20"/>
                <w:szCs w:val="20"/>
              </w:rPr>
            </w:pPr>
            <w:r w:rsidRPr="00DA5658">
              <w:rPr>
                <w:rFonts w:cs="Arial"/>
                <w:sz w:val="20"/>
                <w:szCs w:val="20"/>
              </w:rPr>
              <w:t>Configuration - Classification</w:t>
            </w:r>
          </w:p>
        </w:tc>
        <w:tc>
          <w:tcPr>
            <w:tcW w:w="0" w:type="auto"/>
            <w:vAlign w:val="center"/>
          </w:tcPr>
          <w:p w:rsidR="008F10D7" w:rsidRPr="00DA5658" w:rsidRDefault="008F10D7" w:rsidP="00356C97">
            <w:pPr>
              <w:jc w:val="left"/>
              <w:rPr>
                <w:rFonts w:cs="Arial"/>
                <w:sz w:val="20"/>
                <w:szCs w:val="20"/>
              </w:rPr>
            </w:pPr>
            <w:r w:rsidRPr="00DA5658">
              <w:rPr>
                <w:rFonts w:cs="Arial"/>
                <w:sz w:val="20"/>
                <w:szCs w:val="20"/>
              </w:rPr>
              <w:t>Select the document's overall classification.</w:t>
            </w:r>
          </w:p>
        </w:tc>
        <w:tc>
          <w:tcPr>
            <w:tcW w:w="450" w:type="dxa"/>
            <w:vAlign w:val="center"/>
          </w:tcPr>
          <w:p w:rsidR="008F10D7" w:rsidRPr="00DA5658" w:rsidRDefault="008F10D7" w:rsidP="00356C97">
            <w:pPr>
              <w:jc w:val="left"/>
              <w:rPr>
                <w:rFonts w:cs="Arial"/>
                <w:sz w:val="20"/>
                <w:szCs w:val="20"/>
              </w:rPr>
            </w:pPr>
            <w:r w:rsidRPr="00DA5658">
              <w:rPr>
                <w:rFonts w:cs="Arial"/>
                <w:sz w:val="20"/>
                <w:szCs w:val="20"/>
              </w:rPr>
              <w:t>1</w:t>
            </w:r>
          </w:p>
        </w:tc>
        <w:tc>
          <w:tcPr>
            <w:tcW w:w="717" w:type="dxa"/>
            <w:vAlign w:val="center"/>
          </w:tcPr>
          <w:p w:rsidR="008F10D7" w:rsidRPr="00DA5658" w:rsidRDefault="008F10D7" w:rsidP="00356C97">
            <w:pPr>
              <w:jc w:val="left"/>
              <w:rPr>
                <w:rFonts w:cs="Arial"/>
                <w:sz w:val="20"/>
                <w:szCs w:val="20"/>
              </w:rPr>
            </w:pPr>
            <w:r w:rsidRPr="00DA5658">
              <w:rPr>
                <w:rFonts w:cs="Arial"/>
                <w:sz w:val="20"/>
                <w:szCs w:val="20"/>
              </w:rPr>
              <w:t>01</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NF</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T</w:t>
            </w:r>
          </w:p>
        </w:tc>
        <w:tc>
          <w:tcPr>
            <w:tcW w:w="2433" w:type="dxa"/>
            <w:vAlign w:val="center"/>
          </w:tcPr>
          <w:p w:rsidR="008F10D7" w:rsidRPr="00DA5658" w:rsidRDefault="008F10D7" w:rsidP="00356C97">
            <w:pPr>
              <w:jc w:val="left"/>
              <w:rPr>
                <w:rFonts w:cs="Arial"/>
                <w:sz w:val="20"/>
                <w:szCs w:val="20"/>
              </w:rPr>
            </w:pPr>
            <w:r w:rsidRPr="00DA5658">
              <w:rPr>
                <w:rFonts w:cs="Arial"/>
                <w:sz w:val="20"/>
                <w:szCs w:val="20"/>
              </w:rPr>
              <w:t>Classification Label</w:t>
            </w:r>
          </w:p>
        </w:tc>
      </w:tr>
      <w:tr w:rsidR="008F10D7" w:rsidRPr="00DA5658" w:rsidTr="00356C97">
        <w:trPr>
          <w:cantSplit/>
        </w:trPr>
        <w:tc>
          <w:tcPr>
            <w:tcW w:w="2418" w:type="dxa"/>
            <w:vAlign w:val="center"/>
          </w:tcPr>
          <w:p w:rsidR="008F10D7" w:rsidRPr="00DA5658" w:rsidRDefault="008F10D7" w:rsidP="00356C97">
            <w:pPr>
              <w:jc w:val="left"/>
              <w:rPr>
                <w:rFonts w:cs="Arial"/>
                <w:sz w:val="20"/>
                <w:szCs w:val="20"/>
              </w:rPr>
            </w:pPr>
            <w:r w:rsidRPr="00DA5658">
              <w:rPr>
                <w:rFonts w:cs="Arial"/>
                <w:sz w:val="20"/>
                <w:szCs w:val="20"/>
              </w:rPr>
              <w:t>confLinkDirection</w:t>
            </w:r>
          </w:p>
        </w:tc>
        <w:tc>
          <w:tcPr>
            <w:tcW w:w="0" w:type="auto"/>
            <w:shd w:val="clear" w:color="auto" w:fill="F2F2F2" w:themeFill="background1" w:themeFillShade="F2"/>
            <w:vAlign w:val="center"/>
          </w:tcPr>
          <w:p w:rsidR="008F10D7" w:rsidRPr="00DA5658" w:rsidRDefault="008F10D7" w:rsidP="00356C97">
            <w:pPr>
              <w:jc w:val="left"/>
              <w:rPr>
                <w:rFonts w:cs="Arial"/>
                <w:sz w:val="20"/>
                <w:szCs w:val="20"/>
              </w:rPr>
            </w:pPr>
            <w:r w:rsidRPr="00DA5658">
              <w:rPr>
                <w:rFonts w:cs="Arial"/>
                <w:sz w:val="20"/>
                <w:szCs w:val="20"/>
              </w:rPr>
              <w:t>Configuration - Link Direction</w:t>
            </w:r>
          </w:p>
        </w:tc>
        <w:tc>
          <w:tcPr>
            <w:tcW w:w="0" w:type="auto"/>
            <w:vAlign w:val="center"/>
          </w:tcPr>
          <w:p w:rsidR="008F10D7" w:rsidRPr="00DA5658" w:rsidRDefault="008F10D7" w:rsidP="00356C97">
            <w:pPr>
              <w:jc w:val="left"/>
              <w:rPr>
                <w:rFonts w:cs="Arial"/>
                <w:sz w:val="20"/>
                <w:szCs w:val="20"/>
              </w:rPr>
            </w:pPr>
            <w:r w:rsidRPr="00DA5658">
              <w:rPr>
                <w:rFonts w:cs="Arial"/>
                <w:sz w:val="20"/>
                <w:szCs w:val="20"/>
              </w:rPr>
              <w:t>Choose whether this link is to a higher level or lower level diagram or to a reference document.</w:t>
            </w:r>
          </w:p>
        </w:tc>
        <w:tc>
          <w:tcPr>
            <w:tcW w:w="450" w:type="dxa"/>
            <w:vAlign w:val="center"/>
          </w:tcPr>
          <w:p w:rsidR="008F10D7" w:rsidRPr="00DA5658" w:rsidRDefault="008F10D7" w:rsidP="00356C97">
            <w:pPr>
              <w:jc w:val="left"/>
              <w:rPr>
                <w:rFonts w:cs="Arial"/>
                <w:sz w:val="20"/>
                <w:szCs w:val="20"/>
              </w:rPr>
            </w:pPr>
            <w:r w:rsidRPr="00DA5658">
              <w:rPr>
                <w:rFonts w:cs="Arial"/>
                <w:sz w:val="20"/>
                <w:szCs w:val="20"/>
              </w:rPr>
              <w:t>1</w:t>
            </w:r>
          </w:p>
        </w:tc>
        <w:tc>
          <w:tcPr>
            <w:tcW w:w="717" w:type="dxa"/>
            <w:vAlign w:val="center"/>
          </w:tcPr>
          <w:p w:rsidR="008F10D7" w:rsidRPr="00DA5658" w:rsidRDefault="008F10D7" w:rsidP="00356C97">
            <w:pPr>
              <w:jc w:val="left"/>
              <w:rPr>
                <w:rFonts w:cs="Arial"/>
                <w:sz w:val="20"/>
                <w:szCs w:val="20"/>
              </w:rPr>
            </w:pPr>
            <w:r w:rsidRPr="00DA5658">
              <w:rPr>
                <w:rFonts w:cs="Arial"/>
                <w:sz w:val="20"/>
                <w:szCs w:val="20"/>
              </w:rPr>
              <w:t>01</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NF</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T</w:t>
            </w:r>
          </w:p>
        </w:tc>
        <w:tc>
          <w:tcPr>
            <w:tcW w:w="2433" w:type="dxa"/>
            <w:vAlign w:val="center"/>
          </w:tcPr>
          <w:p w:rsidR="008F10D7" w:rsidRPr="00DA5658" w:rsidRDefault="008F10D7" w:rsidP="00356C97">
            <w:pPr>
              <w:jc w:val="left"/>
              <w:rPr>
                <w:rFonts w:cs="Arial"/>
                <w:sz w:val="20"/>
                <w:szCs w:val="20"/>
              </w:rPr>
            </w:pPr>
            <w:r w:rsidRPr="00DA5658">
              <w:rPr>
                <w:rFonts w:cs="Arial"/>
                <w:sz w:val="20"/>
                <w:szCs w:val="20"/>
              </w:rPr>
              <w:t>Diagram Link</w:t>
            </w:r>
          </w:p>
        </w:tc>
      </w:tr>
      <w:tr w:rsidR="008F10D7" w:rsidRPr="00DA5658" w:rsidTr="00356C97">
        <w:trPr>
          <w:cantSplit/>
        </w:trPr>
        <w:tc>
          <w:tcPr>
            <w:tcW w:w="2418" w:type="dxa"/>
            <w:vAlign w:val="center"/>
          </w:tcPr>
          <w:p w:rsidR="008F10D7" w:rsidRPr="00DA5658" w:rsidRDefault="008F10D7" w:rsidP="00356C97">
            <w:pPr>
              <w:jc w:val="left"/>
              <w:rPr>
                <w:rFonts w:cs="Arial"/>
                <w:sz w:val="20"/>
                <w:szCs w:val="20"/>
              </w:rPr>
            </w:pPr>
            <w:r w:rsidRPr="00DA5658">
              <w:rPr>
                <w:rFonts w:cs="Arial"/>
                <w:sz w:val="20"/>
                <w:szCs w:val="20"/>
              </w:rPr>
              <w:t>confLocationType</w:t>
            </w:r>
          </w:p>
        </w:tc>
        <w:tc>
          <w:tcPr>
            <w:tcW w:w="0" w:type="auto"/>
            <w:shd w:val="clear" w:color="auto" w:fill="F2F2F2" w:themeFill="background1" w:themeFillShade="F2"/>
            <w:vAlign w:val="center"/>
          </w:tcPr>
          <w:p w:rsidR="008F10D7" w:rsidRPr="00DA5658" w:rsidRDefault="008F10D7" w:rsidP="00356C97">
            <w:pPr>
              <w:jc w:val="left"/>
              <w:rPr>
                <w:rFonts w:cs="Arial"/>
                <w:sz w:val="20"/>
                <w:szCs w:val="20"/>
              </w:rPr>
            </w:pPr>
            <w:r w:rsidRPr="00DA5658">
              <w:rPr>
                <w:rFonts w:cs="Arial"/>
                <w:sz w:val="20"/>
                <w:szCs w:val="20"/>
              </w:rPr>
              <w:t>Configuration - Location Type</w:t>
            </w:r>
          </w:p>
        </w:tc>
        <w:tc>
          <w:tcPr>
            <w:tcW w:w="0" w:type="auto"/>
            <w:vAlign w:val="center"/>
          </w:tcPr>
          <w:p w:rsidR="008F10D7" w:rsidRPr="00DA5658" w:rsidRDefault="008F10D7" w:rsidP="00356C97">
            <w:pPr>
              <w:jc w:val="left"/>
              <w:rPr>
                <w:rFonts w:cs="Arial"/>
                <w:sz w:val="20"/>
                <w:szCs w:val="20"/>
              </w:rPr>
            </w:pPr>
            <w:r w:rsidRPr="00DA5658">
              <w:rPr>
                <w:rFonts w:cs="Arial"/>
                <w:sz w:val="20"/>
                <w:szCs w:val="20"/>
              </w:rPr>
              <w:t>Choose the type of location that this boundary represents.  This will change the background color of the boundary.</w:t>
            </w:r>
          </w:p>
        </w:tc>
        <w:tc>
          <w:tcPr>
            <w:tcW w:w="450" w:type="dxa"/>
            <w:vAlign w:val="center"/>
          </w:tcPr>
          <w:p w:rsidR="008F10D7" w:rsidRPr="00DA5658" w:rsidRDefault="008F10D7" w:rsidP="00356C97">
            <w:pPr>
              <w:jc w:val="left"/>
              <w:rPr>
                <w:rFonts w:cs="Arial"/>
                <w:sz w:val="20"/>
                <w:szCs w:val="20"/>
              </w:rPr>
            </w:pPr>
            <w:r w:rsidRPr="00DA5658">
              <w:rPr>
                <w:rFonts w:cs="Arial"/>
                <w:sz w:val="20"/>
                <w:szCs w:val="20"/>
              </w:rPr>
              <w:t>1</w:t>
            </w:r>
          </w:p>
        </w:tc>
        <w:tc>
          <w:tcPr>
            <w:tcW w:w="717" w:type="dxa"/>
            <w:vAlign w:val="center"/>
          </w:tcPr>
          <w:p w:rsidR="008F10D7" w:rsidRPr="00DA5658" w:rsidRDefault="008F10D7" w:rsidP="00356C97">
            <w:pPr>
              <w:jc w:val="left"/>
              <w:rPr>
                <w:rFonts w:cs="Arial"/>
                <w:sz w:val="20"/>
                <w:szCs w:val="20"/>
              </w:rPr>
            </w:pPr>
            <w:r w:rsidRPr="00DA5658">
              <w:rPr>
                <w:rFonts w:cs="Arial"/>
                <w:sz w:val="20"/>
                <w:szCs w:val="20"/>
              </w:rPr>
              <w:t>01</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NF</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T</w:t>
            </w:r>
          </w:p>
        </w:tc>
        <w:tc>
          <w:tcPr>
            <w:tcW w:w="2433" w:type="dxa"/>
            <w:vAlign w:val="center"/>
          </w:tcPr>
          <w:p w:rsidR="008F10D7" w:rsidRPr="00DA5658" w:rsidRDefault="008F10D7" w:rsidP="00356C97">
            <w:pPr>
              <w:jc w:val="left"/>
              <w:rPr>
                <w:rFonts w:cs="Arial"/>
                <w:sz w:val="20"/>
                <w:szCs w:val="20"/>
              </w:rPr>
            </w:pPr>
            <w:r w:rsidRPr="00DA5658">
              <w:rPr>
                <w:rFonts w:cs="Arial"/>
                <w:sz w:val="20"/>
                <w:szCs w:val="20"/>
              </w:rPr>
              <w:t>Site Location Boundary</w:t>
            </w:r>
          </w:p>
        </w:tc>
      </w:tr>
      <w:tr w:rsidR="008F10D7" w:rsidRPr="00DA5658" w:rsidTr="00356C97">
        <w:trPr>
          <w:cantSplit/>
        </w:trPr>
        <w:tc>
          <w:tcPr>
            <w:tcW w:w="2418" w:type="dxa"/>
            <w:vAlign w:val="center"/>
          </w:tcPr>
          <w:p w:rsidR="008F10D7" w:rsidRPr="00DA5658" w:rsidRDefault="008F10D7" w:rsidP="00356C97">
            <w:pPr>
              <w:jc w:val="left"/>
              <w:rPr>
                <w:rFonts w:cs="Arial"/>
                <w:sz w:val="20"/>
                <w:szCs w:val="20"/>
              </w:rPr>
            </w:pPr>
            <w:r w:rsidRPr="00DA5658">
              <w:rPr>
                <w:rFonts w:cs="Arial"/>
                <w:sz w:val="20"/>
                <w:szCs w:val="20"/>
              </w:rPr>
              <w:t>serviceType</w:t>
            </w:r>
          </w:p>
        </w:tc>
        <w:tc>
          <w:tcPr>
            <w:tcW w:w="0" w:type="auto"/>
            <w:shd w:val="clear" w:color="auto" w:fill="F2F2F2" w:themeFill="background1" w:themeFillShade="F2"/>
            <w:vAlign w:val="center"/>
          </w:tcPr>
          <w:p w:rsidR="008F10D7" w:rsidRPr="00DA5658" w:rsidRDefault="008F10D7" w:rsidP="00356C97">
            <w:pPr>
              <w:jc w:val="left"/>
              <w:rPr>
                <w:rFonts w:cs="Arial"/>
                <w:sz w:val="20"/>
                <w:szCs w:val="20"/>
              </w:rPr>
            </w:pPr>
            <w:r w:rsidRPr="00DA5658">
              <w:rPr>
                <w:rFonts w:cs="Arial"/>
                <w:sz w:val="20"/>
                <w:szCs w:val="20"/>
              </w:rPr>
              <w:t>Service - Type</w:t>
            </w:r>
          </w:p>
        </w:tc>
        <w:tc>
          <w:tcPr>
            <w:tcW w:w="0" w:type="auto"/>
            <w:vAlign w:val="center"/>
          </w:tcPr>
          <w:p w:rsidR="008F10D7" w:rsidRPr="00DA5658" w:rsidRDefault="008F10D7" w:rsidP="00356C97">
            <w:pPr>
              <w:jc w:val="left"/>
              <w:rPr>
                <w:rFonts w:cs="Arial"/>
                <w:sz w:val="20"/>
                <w:szCs w:val="20"/>
              </w:rPr>
            </w:pPr>
            <w:r w:rsidRPr="00DA5658">
              <w:rPr>
                <w:rFonts w:cs="Arial"/>
                <w:sz w:val="20"/>
                <w:szCs w:val="20"/>
              </w:rPr>
              <w:t>Choose the type of service.</w:t>
            </w:r>
          </w:p>
        </w:tc>
        <w:tc>
          <w:tcPr>
            <w:tcW w:w="450" w:type="dxa"/>
            <w:vAlign w:val="center"/>
          </w:tcPr>
          <w:p w:rsidR="008F10D7" w:rsidRPr="00DA5658" w:rsidRDefault="008F10D7" w:rsidP="00356C97">
            <w:pPr>
              <w:jc w:val="left"/>
              <w:rPr>
                <w:rFonts w:cs="Arial"/>
                <w:sz w:val="20"/>
                <w:szCs w:val="20"/>
              </w:rPr>
            </w:pPr>
            <w:r w:rsidRPr="00DA5658">
              <w:rPr>
                <w:rFonts w:cs="Arial"/>
                <w:sz w:val="20"/>
                <w:szCs w:val="20"/>
              </w:rPr>
              <w:t>4</w:t>
            </w:r>
          </w:p>
        </w:tc>
        <w:tc>
          <w:tcPr>
            <w:tcW w:w="717" w:type="dxa"/>
            <w:vAlign w:val="center"/>
          </w:tcPr>
          <w:p w:rsidR="008F10D7" w:rsidRPr="00DA5658" w:rsidRDefault="008F10D7" w:rsidP="00356C97">
            <w:pPr>
              <w:jc w:val="left"/>
              <w:rPr>
                <w:rFonts w:cs="Arial"/>
                <w:sz w:val="20"/>
                <w:szCs w:val="20"/>
              </w:rPr>
            </w:pPr>
            <w:r w:rsidRPr="00DA5658">
              <w:rPr>
                <w:rFonts w:cs="Arial"/>
                <w:sz w:val="20"/>
                <w:szCs w:val="20"/>
              </w:rPr>
              <w:t>01</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NF</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T</w:t>
            </w:r>
          </w:p>
        </w:tc>
        <w:tc>
          <w:tcPr>
            <w:tcW w:w="2433" w:type="dxa"/>
            <w:vAlign w:val="center"/>
          </w:tcPr>
          <w:p w:rsidR="008F10D7" w:rsidRPr="00DA5658" w:rsidRDefault="008F10D7" w:rsidP="00356C97">
            <w:pPr>
              <w:jc w:val="left"/>
              <w:rPr>
                <w:rFonts w:cs="Arial"/>
                <w:sz w:val="20"/>
                <w:szCs w:val="20"/>
              </w:rPr>
            </w:pPr>
            <w:r w:rsidRPr="00DA5658">
              <w:rPr>
                <w:rFonts w:cs="Arial"/>
                <w:sz w:val="20"/>
                <w:szCs w:val="20"/>
              </w:rPr>
              <w:t>Service Link Connector</w:t>
            </w:r>
          </w:p>
        </w:tc>
      </w:tr>
      <w:tr w:rsidR="008F10D7" w:rsidRPr="00DA5658" w:rsidTr="00356C97">
        <w:trPr>
          <w:cantSplit/>
        </w:trPr>
        <w:tc>
          <w:tcPr>
            <w:tcW w:w="2418" w:type="dxa"/>
            <w:vAlign w:val="center"/>
          </w:tcPr>
          <w:p w:rsidR="008F10D7" w:rsidRPr="00DA5658" w:rsidRDefault="008F10D7" w:rsidP="00356C97">
            <w:pPr>
              <w:jc w:val="left"/>
              <w:rPr>
                <w:rFonts w:cs="Arial"/>
                <w:sz w:val="20"/>
                <w:szCs w:val="20"/>
              </w:rPr>
            </w:pPr>
            <w:r w:rsidRPr="00DA5658">
              <w:rPr>
                <w:rFonts w:cs="Arial"/>
                <w:sz w:val="20"/>
                <w:szCs w:val="20"/>
              </w:rPr>
              <w:t>docCaveat</w:t>
            </w:r>
          </w:p>
        </w:tc>
        <w:tc>
          <w:tcPr>
            <w:tcW w:w="0" w:type="auto"/>
            <w:shd w:val="clear" w:color="auto" w:fill="F2F2F2" w:themeFill="background1" w:themeFillShade="F2"/>
            <w:vAlign w:val="center"/>
          </w:tcPr>
          <w:p w:rsidR="008F10D7" w:rsidRPr="00DA5658" w:rsidRDefault="008F10D7" w:rsidP="00356C97">
            <w:pPr>
              <w:jc w:val="left"/>
              <w:rPr>
                <w:rFonts w:cs="Arial"/>
                <w:sz w:val="20"/>
                <w:szCs w:val="20"/>
              </w:rPr>
            </w:pPr>
            <w:r w:rsidRPr="00DA5658">
              <w:rPr>
                <w:rFonts w:cs="Arial"/>
                <w:sz w:val="20"/>
                <w:szCs w:val="20"/>
              </w:rPr>
              <w:t>Configuration - Distribution Caveat</w:t>
            </w:r>
          </w:p>
        </w:tc>
        <w:tc>
          <w:tcPr>
            <w:tcW w:w="0" w:type="auto"/>
            <w:vAlign w:val="center"/>
          </w:tcPr>
          <w:p w:rsidR="008F10D7" w:rsidRPr="00DA5658" w:rsidRDefault="008F10D7" w:rsidP="00356C97">
            <w:pPr>
              <w:jc w:val="left"/>
              <w:rPr>
                <w:rFonts w:cs="Arial"/>
                <w:sz w:val="20"/>
                <w:szCs w:val="20"/>
              </w:rPr>
            </w:pPr>
            <w:r w:rsidRPr="00DA5658">
              <w:rPr>
                <w:rFonts w:cs="Arial"/>
                <w:sz w:val="20"/>
                <w:szCs w:val="20"/>
              </w:rPr>
              <w:t>Select or type in the document's distribution caveat, if any.</w:t>
            </w:r>
          </w:p>
        </w:tc>
        <w:tc>
          <w:tcPr>
            <w:tcW w:w="450" w:type="dxa"/>
            <w:vAlign w:val="center"/>
          </w:tcPr>
          <w:p w:rsidR="008F10D7" w:rsidRPr="00DA5658" w:rsidRDefault="008F10D7" w:rsidP="00356C97">
            <w:pPr>
              <w:jc w:val="left"/>
              <w:rPr>
                <w:rFonts w:cs="Arial"/>
                <w:sz w:val="20"/>
                <w:szCs w:val="20"/>
              </w:rPr>
            </w:pPr>
            <w:r w:rsidRPr="00DA5658">
              <w:rPr>
                <w:rFonts w:cs="Arial"/>
                <w:sz w:val="20"/>
                <w:szCs w:val="20"/>
              </w:rPr>
              <w:t>4</w:t>
            </w:r>
          </w:p>
        </w:tc>
        <w:tc>
          <w:tcPr>
            <w:tcW w:w="717" w:type="dxa"/>
            <w:vAlign w:val="center"/>
          </w:tcPr>
          <w:p w:rsidR="008F10D7" w:rsidRPr="00DA5658" w:rsidRDefault="008F10D7" w:rsidP="00356C97">
            <w:pPr>
              <w:jc w:val="left"/>
              <w:rPr>
                <w:rFonts w:cs="Arial"/>
                <w:sz w:val="20"/>
                <w:szCs w:val="20"/>
              </w:rPr>
            </w:pPr>
            <w:r w:rsidRPr="00DA5658">
              <w:rPr>
                <w:rFonts w:cs="Arial"/>
                <w:sz w:val="20"/>
                <w:szCs w:val="20"/>
              </w:rPr>
              <w:t>02</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NF</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T</w:t>
            </w:r>
          </w:p>
        </w:tc>
        <w:tc>
          <w:tcPr>
            <w:tcW w:w="2433" w:type="dxa"/>
            <w:vAlign w:val="center"/>
          </w:tcPr>
          <w:p w:rsidR="008F10D7" w:rsidRPr="00DA5658" w:rsidRDefault="008F10D7" w:rsidP="00356C97">
            <w:pPr>
              <w:jc w:val="left"/>
              <w:rPr>
                <w:rFonts w:cs="Arial"/>
                <w:sz w:val="20"/>
                <w:szCs w:val="20"/>
              </w:rPr>
            </w:pPr>
            <w:r w:rsidRPr="00DA5658">
              <w:rPr>
                <w:rFonts w:cs="Arial"/>
                <w:sz w:val="20"/>
                <w:szCs w:val="20"/>
              </w:rPr>
              <w:t>Classification Label</w:t>
            </w:r>
          </w:p>
        </w:tc>
      </w:tr>
      <w:tr w:rsidR="004337E6" w:rsidRPr="00DA5658" w:rsidTr="00356C97">
        <w:trPr>
          <w:cantSplit/>
        </w:trPr>
        <w:tc>
          <w:tcPr>
            <w:tcW w:w="2418" w:type="dxa"/>
            <w:vMerge w:val="restart"/>
            <w:vAlign w:val="center"/>
          </w:tcPr>
          <w:p w:rsidR="004337E6" w:rsidRPr="00DA5658" w:rsidRDefault="004337E6" w:rsidP="00356C97">
            <w:pPr>
              <w:jc w:val="left"/>
              <w:rPr>
                <w:rFonts w:cs="Arial"/>
                <w:sz w:val="20"/>
                <w:szCs w:val="20"/>
              </w:rPr>
            </w:pPr>
            <w:r w:rsidRPr="00DA5658">
              <w:rPr>
                <w:rFonts w:cs="Arial"/>
                <w:sz w:val="20"/>
                <w:szCs w:val="20"/>
              </w:rPr>
              <w:t>deviceType</w:t>
            </w:r>
          </w:p>
        </w:tc>
        <w:tc>
          <w:tcPr>
            <w:tcW w:w="0" w:type="auto"/>
            <w:vMerge w:val="restart"/>
            <w:shd w:val="clear" w:color="auto" w:fill="F2F2F2" w:themeFill="background1" w:themeFillShade="F2"/>
            <w:vAlign w:val="center"/>
          </w:tcPr>
          <w:p w:rsidR="004337E6" w:rsidRPr="00DA5658" w:rsidRDefault="004337E6" w:rsidP="00356C97">
            <w:pPr>
              <w:jc w:val="left"/>
              <w:rPr>
                <w:rFonts w:cs="Arial"/>
                <w:sz w:val="20"/>
                <w:szCs w:val="20"/>
              </w:rPr>
            </w:pPr>
            <w:r w:rsidRPr="00DA5658">
              <w:rPr>
                <w:rFonts w:cs="Arial"/>
                <w:sz w:val="20"/>
                <w:szCs w:val="20"/>
              </w:rPr>
              <w:t>Device - Type</w:t>
            </w:r>
          </w:p>
        </w:tc>
        <w:tc>
          <w:tcPr>
            <w:tcW w:w="0" w:type="auto"/>
            <w:vMerge w:val="restart"/>
            <w:vAlign w:val="center"/>
          </w:tcPr>
          <w:p w:rsidR="004337E6" w:rsidRPr="00DA5658" w:rsidRDefault="00245889" w:rsidP="00356C97">
            <w:pPr>
              <w:jc w:val="left"/>
              <w:rPr>
                <w:rFonts w:cs="Arial"/>
                <w:sz w:val="20"/>
                <w:szCs w:val="20"/>
              </w:rPr>
            </w:pPr>
            <w:r w:rsidRPr="00DA5658">
              <w:rPr>
                <w:rFonts w:cs="Arial"/>
                <w:sz w:val="20"/>
                <w:szCs w:val="20"/>
              </w:rPr>
              <w:t>This field is automatically populated.</w:t>
            </w: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02</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Laptop</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02</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PDA</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02</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Server</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02</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Tablet PC</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02</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Thin Client</w:t>
            </w:r>
          </w:p>
        </w:tc>
      </w:tr>
      <w:tr w:rsidR="004337E6" w:rsidRPr="00DA5658" w:rsidTr="00356C97">
        <w:trPr>
          <w:cantSplit/>
        </w:trPr>
        <w:tc>
          <w:tcPr>
            <w:tcW w:w="2418" w:type="dxa"/>
            <w:vMerge w:val="restart"/>
            <w:vAlign w:val="center"/>
          </w:tcPr>
          <w:p w:rsidR="004337E6" w:rsidRPr="00DA5658" w:rsidRDefault="004337E6" w:rsidP="00356C97">
            <w:pPr>
              <w:jc w:val="left"/>
              <w:rPr>
                <w:rFonts w:cs="Arial"/>
                <w:sz w:val="20"/>
                <w:szCs w:val="20"/>
              </w:rPr>
            </w:pPr>
            <w:r w:rsidRPr="00DA5658">
              <w:rPr>
                <w:rFonts w:cs="Arial"/>
                <w:sz w:val="20"/>
                <w:szCs w:val="20"/>
              </w:rPr>
              <w:lastRenderedPageBreak/>
              <w:t>linkType</w:t>
            </w:r>
          </w:p>
        </w:tc>
        <w:tc>
          <w:tcPr>
            <w:tcW w:w="0" w:type="auto"/>
            <w:vMerge w:val="restart"/>
            <w:shd w:val="clear" w:color="auto" w:fill="F2F2F2" w:themeFill="background1" w:themeFillShade="F2"/>
            <w:vAlign w:val="center"/>
          </w:tcPr>
          <w:p w:rsidR="004337E6" w:rsidRPr="00DA5658" w:rsidRDefault="004337E6" w:rsidP="00356C97">
            <w:pPr>
              <w:jc w:val="left"/>
              <w:rPr>
                <w:rFonts w:cs="Arial"/>
                <w:sz w:val="20"/>
                <w:szCs w:val="20"/>
              </w:rPr>
            </w:pPr>
            <w:r w:rsidRPr="00DA5658">
              <w:rPr>
                <w:rFonts w:cs="Arial"/>
                <w:sz w:val="20"/>
                <w:szCs w:val="20"/>
              </w:rPr>
              <w:t>Link - Type</w:t>
            </w:r>
          </w:p>
        </w:tc>
        <w:tc>
          <w:tcPr>
            <w:tcW w:w="0" w:type="auto"/>
            <w:vMerge w:val="restart"/>
            <w:vAlign w:val="center"/>
          </w:tcPr>
          <w:p w:rsidR="004337E6" w:rsidRPr="00DA5658" w:rsidRDefault="004337E6" w:rsidP="00356C97">
            <w:pPr>
              <w:jc w:val="left"/>
              <w:rPr>
                <w:rFonts w:cs="Arial"/>
                <w:sz w:val="20"/>
                <w:szCs w:val="20"/>
              </w:rPr>
            </w:pPr>
            <w:r w:rsidRPr="00DA5658">
              <w:rPr>
                <w:rFonts w:cs="Arial"/>
                <w:sz w:val="20"/>
                <w:szCs w:val="20"/>
              </w:rPr>
              <w:t>Select the type of link.</w:t>
            </w: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02</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Internal Host Link Connector</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02</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Service Link Connector</w:t>
            </w:r>
          </w:p>
        </w:tc>
      </w:tr>
      <w:tr w:rsidR="008F10D7" w:rsidRPr="00DA5658" w:rsidTr="00356C97">
        <w:trPr>
          <w:cantSplit/>
        </w:trPr>
        <w:tc>
          <w:tcPr>
            <w:tcW w:w="2418" w:type="dxa"/>
            <w:vAlign w:val="center"/>
          </w:tcPr>
          <w:p w:rsidR="008F10D7" w:rsidRPr="00DA5658" w:rsidRDefault="008F10D7" w:rsidP="00356C97">
            <w:pPr>
              <w:jc w:val="left"/>
              <w:rPr>
                <w:rFonts w:cs="Arial"/>
                <w:sz w:val="20"/>
                <w:szCs w:val="20"/>
              </w:rPr>
            </w:pPr>
            <w:r w:rsidRPr="00DA5658">
              <w:rPr>
                <w:rFonts w:cs="Arial"/>
                <w:sz w:val="20"/>
                <w:szCs w:val="20"/>
              </w:rPr>
              <w:t>serviceType</w:t>
            </w:r>
          </w:p>
        </w:tc>
        <w:tc>
          <w:tcPr>
            <w:tcW w:w="0" w:type="auto"/>
            <w:shd w:val="clear" w:color="auto" w:fill="F2F2F2" w:themeFill="background1" w:themeFillShade="F2"/>
            <w:vAlign w:val="center"/>
          </w:tcPr>
          <w:p w:rsidR="008F10D7" w:rsidRPr="00DA5658" w:rsidRDefault="008F10D7" w:rsidP="00356C97">
            <w:pPr>
              <w:jc w:val="left"/>
              <w:rPr>
                <w:rFonts w:cs="Arial"/>
                <w:sz w:val="20"/>
                <w:szCs w:val="20"/>
              </w:rPr>
            </w:pPr>
            <w:r w:rsidRPr="00DA5658">
              <w:rPr>
                <w:rFonts w:cs="Arial"/>
                <w:sz w:val="20"/>
                <w:szCs w:val="20"/>
              </w:rPr>
              <w:t>Service - Type</w:t>
            </w:r>
          </w:p>
        </w:tc>
        <w:tc>
          <w:tcPr>
            <w:tcW w:w="0" w:type="auto"/>
            <w:vAlign w:val="center"/>
          </w:tcPr>
          <w:p w:rsidR="008F10D7" w:rsidRPr="00DA5658" w:rsidRDefault="008F10D7" w:rsidP="00356C97">
            <w:pPr>
              <w:jc w:val="left"/>
              <w:rPr>
                <w:rFonts w:cs="Arial"/>
                <w:sz w:val="20"/>
                <w:szCs w:val="20"/>
              </w:rPr>
            </w:pPr>
            <w:r w:rsidRPr="00DA5658">
              <w:rPr>
                <w:rFonts w:cs="Arial"/>
                <w:sz w:val="20"/>
                <w:szCs w:val="20"/>
              </w:rPr>
              <w:t>Choose the type of service.</w:t>
            </w:r>
          </w:p>
        </w:tc>
        <w:tc>
          <w:tcPr>
            <w:tcW w:w="450" w:type="dxa"/>
            <w:vAlign w:val="center"/>
          </w:tcPr>
          <w:p w:rsidR="008F10D7" w:rsidRPr="00DA5658" w:rsidRDefault="008F10D7" w:rsidP="00356C97">
            <w:pPr>
              <w:jc w:val="left"/>
              <w:rPr>
                <w:rFonts w:cs="Arial"/>
                <w:sz w:val="20"/>
                <w:szCs w:val="20"/>
              </w:rPr>
            </w:pPr>
            <w:r w:rsidRPr="00DA5658">
              <w:rPr>
                <w:rFonts w:cs="Arial"/>
                <w:sz w:val="20"/>
                <w:szCs w:val="20"/>
              </w:rPr>
              <w:t>4</w:t>
            </w:r>
          </w:p>
        </w:tc>
        <w:tc>
          <w:tcPr>
            <w:tcW w:w="717" w:type="dxa"/>
            <w:vAlign w:val="center"/>
          </w:tcPr>
          <w:p w:rsidR="008F10D7" w:rsidRPr="00DA5658" w:rsidRDefault="008F10D7" w:rsidP="00356C97">
            <w:pPr>
              <w:jc w:val="left"/>
              <w:rPr>
                <w:rFonts w:cs="Arial"/>
                <w:sz w:val="20"/>
                <w:szCs w:val="20"/>
              </w:rPr>
            </w:pPr>
            <w:r w:rsidRPr="00DA5658">
              <w:rPr>
                <w:rFonts w:cs="Arial"/>
                <w:sz w:val="20"/>
                <w:szCs w:val="20"/>
              </w:rPr>
              <w:t>02</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NF</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T</w:t>
            </w:r>
          </w:p>
        </w:tc>
        <w:tc>
          <w:tcPr>
            <w:tcW w:w="2433" w:type="dxa"/>
            <w:vAlign w:val="center"/>
          </w:tcPr>
          <w:p w:rsidR="008F10D7" w:rsidRPr="00DA5658" w:rsidRDefault="008F10D7" w:rsidP="00356C97">
            <w:pPr>
              <w:jc w:val="left"/>
              <w:rPr>
                <w:rFonts w:cs="Arial"/>
                <w:sz w:val="20"/>
                <w:szCs w:val="20"/>
              </w:rPr>
            </w:pPr>
            <w:r w:rsidRPr="00DA5658">
              <w:rPr>
                <w:rFonts w:cs="Arial"/>
                <w:sz w:val="20"/>
                <w:szCs w:val="20"/>
              </w:rPr>
              <w:t>Service</w:t>
            </w:r>
          </w:p>
        </w:tc>
      </w:tr>
      <w:tr w:rsidR="008F10D7" w:rsidRPr="00DA5658" w:rsidTr="00356C97">
        <w:trPr>
          <w:cantSplit/>
        </w:trPr>
        <w:tc>
          <w:tcPr>
            <w:tcW w:w="2418" w:type="dxa"/>
            <w:vAlign w:val="center"/>
          </w:tcPr>
          <w:p w:rsidR="008F10D7" w:rsidRPr="00DA5658" w:rsidRDefault="008F10D7" w:rsidP="00356C97">
            <w:pPr>
              <w:jc w:val="left"/>
              <w:rPr>
                <w:rFonts w:cs="Arial"/>
                <w:sz w:val="20"/>
                <w:szCs w:val="20"/>
              </w:rPr>
            </w:pPr>
            <w:r w:rsidRPr="00DA5658">
              <w:rPr>
                <w:rFonts w:cs="Arial"/>
                <w:sz w:val="20"/>
                <w:szCs w:val="20"/>
              </w:rPr>
              <w:t>supportedUnit</w:t>
            </w:r>
          </w:p>
        </w:tc>
        <w:tc>
          <w:tcPr>
            <w:tcW w:w="0" w:type="auto"/>
            <w:shd w:val="clear" w:color="auto" w:fill="F2F2F2" w:themeFill="background1" w:themeFillShade="F2"/>
            <w:vAlign w:val="center"/>
          </w:tcPr>
          <w:p w:rsidR="008F10D7" w:rsidRPr="00DA5658" w:rsidRDefault="008F10D7" w:rsidP="00356C97">
            <w:pPr>
              <w:jc w:val="left"/>
              <w:rPr>
                <w:rFonts w:cs="Arial"/>
                <w:sz w:val="20"/>
                <w:szCs w:val="20"/>
              </w:rPr>
            </w:pPr>
            <w:r w:rsidRPr="00DA5658">
              <w:rPr>
                <w:rFonts w:cs="Arial"/>
                <w:sz w:val="20"/>
                <w:szCs w:val="20"/>
              </w:rPr>
              <w:t>Unit - Supported</w:t>
            </w:r>
          </w:p>
        </w:tc>
        <w:tc>
          <w:tcPr>
            <w:tcW w:w="0" w:type="auto"/>
            <w:vAlign w:val="center"/>
          </w:tcPr>
          <w:p w:rsidR="008F10D7" w:rsidRPr="00DA5658" w:rsidRDefault="008F10D7" w:rsidP="00356C97">
            <w:pPr>
              <w:jc w:val="left"/>
              <w:rPr>
                <w:rFonts w:cs="Arial"/>
                <w:sz w:val="20"/>
                <w:szCs w:val="20"/>
              </w:rPr>
            </w:pPr>
            <w:r w:rsidRPr="00DA5658">
              <w:rPr>
                <w:rFonts w:cs="Arial"/>
                <w:sz w:val="20"/>
                <w:szCs w:val="20"/>
              </w:rPr>
              <w:t xml:space="preserve">Enter the name of the unit </w:t>
            </w:r>
            <w:proofErr w:type="gramStart"/>
            <w:r w:rsidRPr="00DA5658">
              <w:rPr>
                <w:rFonts w:cs="Arial"/>
                <w:sz w:val="20"/>
                <w:szCs w:val="20"/>
              </w:rPr>
              <w:t>being supported</w:t>
            </w:r>
            <w:proofErr w:type="gramEnd"/>
            <w:r w:rsidRPr="00DA5658">
              <w:rPr>
                <w:rFonts w:cs="Arial"/>
                <w:sz w:val="20"/>
                <w:szCs w:val="20"/>
              </w:rPr>
              <w:t xml:space="preserve"> at this location.</w:t>
            </w:r>
          </w:p>
        </w:tc>
        <w:tc>
          <w:tcPr>
            <w:tcW w:w="450" w:type="dxa"/>
            <w:vAlign w:val="center"/>
          </w:tcPr>
          <w:p w:rsidR="008F10D7" w:rsidRPr="00DA5658" w:rsidRDefault="008F10D7" w:rsidP="00356C97">
            <w:pPr>
              <w:jc w:val="left"/>
              <w:rPr>
                <w:rFonts w:cs="Arial"/>
                <w:sz w:val="20"/>
                <w:szCs w:val="20"/>
              </w:rPr>
            </w:pPr>
            <w:r w:rsidRPr="00DA5658">
              <w:rPr>
                <w:rFonts w:cs="Arial"/>
                <w:sz w:val="20"/>
                <w:szCs w:val="20"/>
              </w:rPr>
              <w:t>0</w:t>
            </w:r>
          </w:p>
        </w:tc>
        <w:tc>
          <w:tcPr>
            <w:tcW w:w="717" w:type="dxa"/>
            <w:vAlign w:val="center"/>
          </w:tcPr>
          <w:p w:rsidR="008F10D7" w:rsidRPr="00DA5658" w:rsidRDefault="008F10D7" w:rsidP="00356C97">
            <w:pPr>
              <w:jc w:val="left"/>
              <w:rPr>
                <w:rFonts w:cs="Arial"/>
                <w:sz w:val="20"/>
                <w:szCs w:val="20"/>
              </w:rPr>
            </w:pPr>
            <w:r w:rsidRPr="00DA5658">
              <w:rPr>
                <w:rFonts w:cs="Arial"/>
                <w:sz w:val="20"/>
                <w:szCs w:val="20"/>
              </w:rPr>
              <w:t>02</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NF</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T</w:t>
            </w:r>
          </w:p>
        </w:tc>
        <w:tc>
          <w:tcPr>
            <w:tcW w:w="2433" w:type="dxa"/>
            <w:vAlign w:val="center"/>
          </w:tcPr>
          <w:p w:rsidR="008F10D7" w:rsidRPr="00DA5658" w:rsidRDefault="008F10D7" w:rsidP="00356C97">
            <w:pPr>
              <w:jc w:val="left"/>
              <w:rPr>
                <w:rFonts w:cs="Arial"/>
                <w:sz w:val="20"/>
                <w:szCs w:val="20"/>
              </w:rPr>
            </w:pPr>
            <w:r w:rsidRPr="00DA5658">
              <w:rPr>
                <w:rFonts w:cs="Arial"/>
                <w:sz w:val="20"/>
                <w:szCs w:val="20"/>
              </w:rPr>
              <w:t>Supported Unit Boundary</w:t>
            </w:r>
          </w:p>
        </w:tc>
      </w:tr>
      <w:tr w:rsidR="004337E6" w:rsidRPr="00DA5658" w:rsidTr="00356C97">
        <w:trPr>
          <w:cantSplit/>
        </w:trPr>
        <w:tc>
          <w:tcPr>
            <w:tcW w:w="2418" w:type="dxa"/>
            <w:vMerge w:val="restart"/>
            <w:vAlign w:val="center"/>
          </w:tcPr>
          <w:p w:rsidR="004337E6" w:rsidRPr="00DA5658" w:rsidRDefault="004337E6" w:rsidP="00356C97">
            <w:pPr>
              <w:jc w:val="left"/>
              <w:rPr>
                <w:rFonts w:cs="Arial"/>
                <w:sz w:val="20"/>
                <w:szCs w:val="20"/>
              </w:rPr>
            </w:pPr>
            <w:r w:rsidRPr="00DA5658">
              <w:rPr>
                <w:rFonts w:cs="Arial"/>
                <w:sz w:val="20"/>
                <w:szCs w:val="20"/>
              </w:rPr>
              <w:t>deviceManufacturer</w:t>
            </w:r>
          </w:p>
        </w:tc>
        <w:tc>
          <w:tcPr>
            <w:tcW w:w="0" w:type="auto"/>
            <w:vMerge w:val="restart"/>
            <w:shd w:val="clear" w:color="auto" w:fill="F2F2F2" w:themeFill="background1" w:themeFillShade="F2"/>
            <w:vAlign w:val="center"/>
          </w:tcPr>
          <w:p w:rsidR="004337E6" w:rsidRPr="00DA5658" w:rsidRDefault="004337E6" w:rsidP="00356C97">
            <w:pPr>
              <w:jc w:val="left"/>
              <w:rPr>
                <w:rFonts w:cs="Arial"/>
                <w:sz w:val="20"/>
                <w:szCs w:val="20"/>
              </w:rPr>
            </w:pPr>
            <w:r w:rsidRPr="00DA5658">
              <w:rPr>
                <w:rFonts w:cs="Arial"/>
                <w:sz w:val="20"/>
                <w:szCs w:val="20"/>
              </w:rPr>
              <w:t>Device - Manufacturer</w:t>
            </w:r>
          </w:p>
        </w:tc>
        <w:tc>
          <w:tcPr>
            <w:tcW w:w="0" w:type="auto"/>
            <w:vMerge w:val="restart"/>
            <w:vAlign w:val="center"/>
          </w:tcPr>
          <w:p w:rsidR="004337E6" w:rsidRPr="00DA5658" w:rsidRDefault="004337E6" w:rsidP="00356C97">
            <w:pPr>
              <w:jc w:val="left"/>
              <w:rPr>
                <w:rFonts w:cs="Arial"/>
                <w:sz w:val="20"/>
                <w:szCs w:val="20"/>
              </w:rPr>
            </w:pPr>
            <w:r w:rsidRPr="00DA5658">
              <w:rPr>
                <w:rFonts w:cs="Arial"/>
                <w:sz w:val="20"/>
                <w:szCs w:val="20"/>
              </w:rPr>
              <w:t>Choose or define the device manufacturer.</w:t>
            </w: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4</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03</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Laptop</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4</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03</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PDA</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4</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03</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Server</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4</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03</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Tablet PC</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4</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03</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Thin Client</w:t>
            </w:r>
          </w:p>
        </w:tc>
      </w:tr>
      <w:tr w:rsidR="008F10D7" w:rsidRPr="00DA5658" w:rsidTr="00356C97">
        <w:trPr>
          <w:cantSplit/>
        </w:trPr>
        <w:tc>
          <w:tcPr>
            <w:tcW w:w="2418" w:type="dxa"/>
            <w:vAlign w:val="center"/>
          </w:tcPr>
          <w:p w:rsidR="008F10D7" w:rsidRPr="00DA5658" w:rsidRDefault="008F10D7" w:rsidP="00356C97">
            <w:pPr>
              <w:jc w:val="left"/>
              <w:rPr>
                <w:rFonts w:cs="Arial"/>
                <w:sz w:val="20"/>
                <w:szCs w:val="20"/>
              </w:rPr>
            </w:pPr>
            <w:r w:rsidRPr="00DA5658">
              <w:rPr>
                <w:rFonts w:cs="Arial"/>
                <w:sz w:val="20"/>
                <w:szCs w:val="20"/>
              </w:rPr>
              <w:t>serviceCategory</w:t>
            </w:r>
          </w:p>
        </w:tc>
        <w:tc>
          <w:tcPr>
            <w:tcW w:w="0" w:type="auto"/>
            <w:shd w:val="clear" w:color="auto" w:fill="F2F2F2" w:themeFill="background1" w:themeFillShade="F2"/>
            <w:vAlign w:val="center"/>
          </w:tcPr>
          <w:p w:rsidR="008F10D7" w:rsidRPr="00DA5658" w:rsidRDefault="008F10D7" w:rsidP="00356C97">
            <w:pPr>
              <w:jc w:val="left"/>
              <w:rPr>
                <w:rFonts w:cs="Arial"/>
                <w:sz w:val="20"/>
                <w:szCs w:val="20"/>
              </w:rPr>
            </w:pPr>
            <w:r w:rsidRPr="00DA5658">
              <w:rPr>
                <w:rFonts w:cs="Arial"/>
                <w:sz w:val="20"/>
                <w:szCs w:val="20"/>
              </w:rPr>
              <w:t>Service - Category</w:t>
            </w:r>
          </w:p>
        </w:tc>
        <w:tc>
          <w:tcPr>
            <w:tcW w:w="0" w:type="auto"/>
            <w:vAlign w:val="center"/>
          </w:tcPr>
          <w:p w:rsidR="008F10D7" w:rsidRPr="00DA5658" w:rsidRDefault="008F10D7" w:rsidP="00356C97">
            <w:pPr>
              <w:jc w:val="left"/>
              <w:rPr>
                <w:rFonts w:cs="Arial"/>
                <w:sz w:val="20"/>
                <w:szCs w:val="20"/>
              </w:rPr>
            </w:pPr>
            <w:r w:rsidRPr="00DA5658">
              <w:rPr>
                <w:rFonts w:cs="Arial"/>
                <w:sz w:val="20"/>
                <w:szCs w:val="20"/>
              </w:rPr>
              <w:t xml:space="preserve">This field </w:t>
            </w:r>
            <w:proofErr w:type="gramStart"/>
            <w:r w:rsidRPr="00DA5658">
              <w:rPr>
                <w:rFonts w:cs="Arial"/>
                <w:sz w:val="20"/>
                <w:szCs w:val="20"/>
              </w:rPr>
              <w:t>is automatically populated</w:t>
            </w:r>
            <w:proofErr w:type="gramEnd"/>
            <w:r w:rsidRPr="00DA5658">
              <w:rPr>
                <w:rFonts w:cs="Arial"/>
                <w:sz w:val="20"/>
                <w:szCs w:val="20"/>
              </w:rPr>
              <w:t xml:space="preserve"> based on the service type.</w:t>
            </w:r>
          </w:p>
        </w:tc>
        <w:tc>
          <w:tcPr>
            <w:tcW w:w="450" w:type="dxa"/>
            <w:vAlign w:val="center"/>
          </w:tcPr>
          <w:p w:rsidR="008F10D7" w:rsidRPr="00DA5658" w:rsidRDefault="008F10D7" w:rsidP="00356C97">
            <w:pPr>
              <w:jc w:val="left"/>
              <w:rPr>
                <w:rFonts w:cs="Arial"/>
                <w:sz w:val="20"/>
                <w:szCs w:val="20"/>
              </w:rPr>
            </w:pPr>
            <w:r w:rsidRPr="00DA5658">
              <w:rPr>
                <w:rFonts w:cs="Arial"/>
                <w:sz w:val="20"/>
                <w:szCs w:val="20"/>
              </w:rPr>
              <w:t>0</w:t>
            </w:r>
          </w:p>
        </w:tc>
        <w:tc>
          <w:tcPr>
            <w:tcW w:w="717" w:type="dxa"/>
            <w:vAlign w:val="center"/>
          </w:tcPr>
          <w:p w:rsidR="008F10D7" w:rsidRPr="00DA5658" w:rsidRDefault="008F10D7" w:rsidP="00356C97">
            <w:pPr>
              <w:jc w:val="left"/>
              <w:rPr>
                <w:rFonts w:cs="Arial"/>
                <w:sz w:val="20"/>
                <w:szCs w:val="20"/>
              </w:rPr>
            </w:pPr>
            <w:r w:rsidRPr="00DA5658">
              <w:rPr>
                <w:rFonts w:cs="Arial"/>
                <w:sz w:val="20"/>
                <w:szCs w:val="20"/>
              </w:rPr>
              <w:t>03</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NF</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NF</w:t>
            </w:r>
          </w:p>
        </w:tc>
        <w:tc>
          <w:tcPr>
            <w:tcW w:w="2433" w:type="dxa"/>
            <w:vAlign w:val="center"/>
          </w:tcPr>
          <w:p w:rsidR="008F10D7" w:rsidRPr="00DA5658" w:rsidRDefault="008F10D7" w:rsidP="00356C97">
            <w:pPr>
              <w:jc w:val="left"/>
              <w:rPr>
                <w:rFonts w:cs="Arial"/>
                <w:sz w:val="20"/>
                <w:szCs w:val="20"/>
              </w:rPr>
            </w:pPr>
            <w:r w:rsidRPr="00DA5658">
              <w:rPr>
                <w:rFonts w:cs="Arial"/>
                <w:sz w:val="20"/>
                <w:szCs w:val="20"/>
              </w:rPr>
              <w:t>Service</w:t>
            </w:r>
          </w:p>
        </w:tc>
      </w:tr>
      <w:tr w:rsidR="004337E6" w:rsidRPr="00DA5658" w:rsidTr="00356C97">
        <w:trPr>
          <w:cantSplit/>
        </w:trPr>
        <w:tc>
          <w:tcPr>
            <w:tcW w:w="2418" w:type="dxa"/>
            <w:vMerge w:val="restart"/>
            <w:vAlign w:val="center"/>
          </w:tcPr>
          <w:p w:rsidR="004337E6" w:rsidRPr="00DA5658" w:rsidRDefault="004337E6" w:rsidP="00356C97">
            <w:pPr>
              <w:jc w:val="left"/>
              <w:rPr>
                <w:rFonts w:cs="Arial"/>
                <w:sz w:val="20"/>
                <w:szCs w:val="20"/>
              </w:rPr>
            </w:pPr>
            <w:r w:rsidRPr="00DA5658">
              <w:rPr>
                <w:rFonts w:cs="Arial"/>
                <w:sz w:val="20"/>
                <w:szCs w:val="20"/>
              </w:rPr>
              <w:t>deviceModel</w:t>
            </w:r>
          </w:p>
        </w:tc>
        <w:tc>
          <w:tcPr>
            <w:tcW w:w="0" w:type="auto"/>
            <w:vMerge w:val="restart"/>
            <w:shd w:val="clear" w:color="auto" w:fill="F2F2F2" w:themeFill="background1" w:themeFillShade="F2"/>
            <w:vAlign w:val="center"/>
          </w:tcPr>
          <w:p w:rsidR="004337E6" w:rsidRPr="00DA5658" w:rsidRDefault="004337E6" w:rsidP="00356C97">
            <w:pPr>
              <w:jc w:val="left"/>
              <w:rPr>
                <w:rFonts w:cs="Arial"/>
                <w:sz w:val="20"/>
                <w:szCs w:val="20"/>
              </w:rPr>
            </w:pPr>
            <w:r w:rsidRPr="00DA5658">
              <w:rPr>
                <w:rFonts w:cs="Arial"/>
                <w:sz w:val="20"/>
                <w:szCs w:val="20"/>
              </w:rPr>
              <w:t>Device - Model</w:t>
            </w:r>
          </w:p>
        </w:tc>
        <w:tc>
          <w:tcPr>
            <w:tcW w:w="0" w:type="auto"/>
            <w:vMerge w:val="restart"/>
            <w:vAlign w:val="center"/>
          </w:tcPr>
          <w:p w:rsidR="004337E6" w:rsidRPr="00DA5658" w:rsidRDefault="004337E6" w:rsidP="00356C97">
            <w:pPr>
              <w:jc w:val="left"/>
              <w:rPr>
                <w:rFonts w:cs="Arial"/>
                <w:sz w:val="20"/>
                <w:szCs w:val="20"/>
              </w:rPr>
            </w:pPr>
            <w:r w:rsidRPr="00DA5658">
              <w:rPr>
                <w:rFonts w:cs="Arial"/>
                <w:sz w:val="20"/>
                <w:szCs w:val="20"/>
              </w:rPr>
              <w:t>Define the device model.</w:t>
            </w: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04</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Laptop</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04</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PDA</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04</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Server</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04</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Tablet PC</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04</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Thin Client</w:t>
            </w:r>
          </w:p>
        </w:tc>
      </w:tr>
      <w:tr w:rsidR="004337E6" w:rsidRPr="00DA5658" w:rsidTr="00356C97">
        <w:trPr>
          <w:cantSplit/>
        </w:trPr>
        <w:tc>
          <w:tcPr>
            <w:tcW w:w="2418" w:type="dxa"/>
            <w:vMerge w:val="restart"/>
            <w:vAlign w:val="center"/>
          </w:tcPr>
          <w:p w:rsidR="004337E6" w:rsidRPr="00DA5658" w:rsidRDefault="004337E6" w:rsidP="00356C97">
            <w:pPr>
              <w:jc w:val="left"/>
              <w:rPr>
                <w:rFonts w:cs="Arial"/>
                <w:sz w:val="20"/>
                <w:szCs w:val="20"/>
              </w:rPr>
            </w:pPr>
            <w:r w:rsidRPr="00DA5658">
              <w:rPr>
                <w:rFonts w:cs="Arial"/>
                <w:sz w:val="20"/>
                <w:szCs w:val="20"/>
              </w:rPr>
              <w:t>linkOtherLabel</w:t>
            </w:r>
          </w:p>
        </w:tc>
        <w:tc>
          <w:tcPr>
            <w:tcW w:w="0" w:type="auto"/>
            <w:vMerge w:val="restart"/>
            <w:shd w:val="clear" w:color="auto" w:fill="F2F2F2" w:themeFill="background1" w:themeFillShade="F2"/>
            <w:vAlign w:val="center"/>
          </w:tcPr>
          <w:p w:rsidR="004337E6" w:rsidRPr="00DA5658" w:rsidRDefault="004337E6" w:rsidP="00356C97">
            <w:pPr>
              <w:jc w:val="left"/>
              <w:rPr>
                <w:rFonts w:cs="Arial"/>
                <w:sz w:val="20"/>
                <w:szCs w:val="20"/>
              </w:rPr>
            </w:pPr>
            <w:r w:rsidRPr="00DA5658">
              <w:rPr>
                <w:rFonts w:cs="Arial"/>
                <w:sz w:val="20"/>
                <w:szCs w:val="20"/>
              </w:rPr>
              <w:t>Link - Other Label</w:t>
            </w:r>
          </w:p>
        </w:tc>
        <w:tc>
          <w:tcPr>
            <w:tcW w:w="0" w:type="auto"/>
            <w:vMerge w:val="restart"/>
            <w:vAlign w:val="center"/>
          </w:tcPr>
          <w:p w:rsidR="004337E6" w:rsidRPr="00DA5658" w:rsidRDefault="004337E6" w:rsidP="00356C97">
            <w:pPr>
              <w:jc w:val="left"/>
              <w:rPr>
                <w:rFonts w:cs="Arial"/>
                <w:sz w:val="20"/>
                <w:szCs w:val="20"/>
              </w:rPr>
            </w:pPr>
            <w:r w:rsidRPr="00DA5658">
              <w:rPr>
                <w:rFonts w:cs="Arial"/>
                <w:sz w:val="20"/>
                <w:szCs w:val="20"/>
              </w:rPr>
              <w:t>If applicable, type additional data to display on the link label.</w:t>
            </w: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04</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Internal Host Link Connector</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04</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Service Link Connector</w:t>
            </w:r>
          </w:p>
        </w:tc>
      </w:tr>
      <w:tr w:rsidR="008F10D7" w:rsidRPr="00DA5658" w:rsidTr="00356C97">
        <w:trPr>
          <w:cantSplit/>
        </w:trPr>
        <w:tc>
          <w:tcPr>
            <w:tcW w:w="2418" w:type="dxa"/>
            <w:vAlign w:val="center"/>
          </w:tcPr>
          <w:p w:rsidR="008F10D7" w:rsidRPr="00DA5658" w:rsidRDefault="008F10D7" w:rsidP="00356C97">
            <w:pPr>
              <w:jc w:val="left"/>
              <w:rPr>
                <w:rFonts w:cs="Arial"/>
                <w:sz w:val="20"/>
                <w:szCs w:val="20"/>
              </w:rPr>
            </w:pPr>
            <w:r w:rsidRPr="00DA5658">
              <w:rPr>
                <w:rFonts w:cs="Arial"/>
                <w:sz w:val="20"/>
                <w:szCs w:val="20"/>
              </w:rPr>
              <w:t>serviceSoftware</w:t>
            </w:r>
          </w:p>
        </w:tc>
        <w:tc>
          <w:tcPr>
            <w:tcW w:w="0" w:type="auto"/>
            <w:shd w:val="clear" w:color="auto" w:fill="F2F2F2" w:themeFill="background1" w:themeFillShade="F2"/>
            <w:vAlign w:val="center"/>
          </w:tcPr>
          <w:p w:rsidR="008F10D7" w:rsidRPr="00DA5658" w:rsidRDefault="008F10D7" w:rsidP="00356C97">
            <w:pPr>
              <w:jc w:val="left"/>
              <w:rPr>
                <w:rFonts w:cs="Arial"/>
                <w:sz w:val="20"/>
                <w:szCs w:val="20"/>
              </w:rPr>
            </w:pPr>
            <w:r w:rsidRPr="00DA5658">
              <w:rPr>
                <w:rFonts w:cs="Arial"/>
                <w:sz w:val="20"/>
                <w:szCs w:val="20"/>
              </w:rPr>
              <w:t>Service - Software Package</w:t>
            </w:r>
          </w:p>
        </w:tc>
        <w:tc>
          <w:tcPr>
            <w:tcW w:w="0" w:type="auto"/>
            <w:vAlign w:val="center"/>
          </w:tcPr>
          <w:p w:rsidR="008F10D7" w:rsidRPr="00DA5658" w:rsidRDefault="008F10D7" w:rsidP="00356C97">
            <w:pPr>
              <w:jc w:val="left"/>
              <w:rPr>
                <w:rFonts w:cs="Arial"/>
                <w:sz w:val="20"/>
                <w:szCs w:val="20"/>
              </w:rPr>
            </w:pPr>
            <w:r w:rsidRPr="00DA5658">
              <w:rPr>
                <w:rFonts w:cs="Arial"/>
                <w:sz w:val="20"/>
                <w:szCs w:val="20"/>
              </w:rPr>
              <w:t xml:space="preserve">Define the software package </w:t>
            </w:r>
            <w:proofErr w:type="gramStart"/>
            <w:r w:rsidRPr="00DA5658">
              <w:rPr>
                <w:rFonts w:cs="Arial"/>
                <w:sz w:val="20"/>
                <w:szCs w:val="20"/>
              </w:rPr>
              <w:t>being used</w:t>
            </w:r>
            <w:proofErr w:type="gramEnd"/>
            <w:r w:rsidRPr="00DA5658">
              <w:rPr>
                <w:rFonts w:cs="Arial"/>
                <w:sz w:val="20"/>
                <w:szCs w:val="20"/>
              </w:rPr>
              <w:t xml:space="preserve"> to provide the service.</w:t>
            </w:r>
          </w:p>
        </w:tc>
        <w:tc>
          <w:tcPr>
            <w:tcW w:w="450" w:type="dxa"/>
            <w:vAlign w:val="center"/>
          </w:tcPr>
          <w:p w:rsidR="008F10D7" w:rsidRPr="00DA5658" w:rsidRDefault="008F10D7" w:rsidP="00356C97">
            <w:pPr>
              <w:jc w:val="left"/>
              <w:rPr>
                <w:rFonts w:cs="Arial"/>
                <w:sz w:val="20"/>
                <w:szCs w:val="20"/>
              </w:rPr>
            </w:pPr>
            <w:r w:rsidRPr="00DA5658">
              <w:rPr>
                <w:rFonts w:cs="Arial"/>
                <w:sz w:val="20"/>
                <w:szCs w:val="20"/>
              </w:rPr>
              <w:t>0</w:t>
            </w:r>
          </w:p>
        </w:tc>
        <w:tc>
          <w:tcPr>
            <w:tcW w:w="717" w:type="dxa"/>
            <w:vAlign w:val="center"/>
          </w:tcPr>
          <w:p w:rsidR="008F10D7" w:rsidRPr="00DA5658" w:rsidRDefault="008F10D7" w:rsidP="00356C97">
            <w:pPr>
              <w:jc w:val="left"/>
              <w:rPr>
                <w:rFonts w:cs="Arial"/>
                <w:sz w:val="20"/>
                <w:szCs w:val="20"/>
              </w:rPr>
            </w:pPr>
            <w:r w:rsidRPr="00DA5658">
              <w:rPr>
                <w:rFonts w:cs="Arial"/>
                <w:sz w:val="20"/>
                <w:szCs w:val="20"/>
              </w:rPr>
              <w:t>04</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NF</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T</w:t>
            </w:r>
          </w:p>
        </w:tc>
        <w:tc>
          <w:tcPr>
            <w:tcW w:w="2433" w:type="dxa"/>
            <w:vAlign w:val="center"/>
          </w:tcPr>
          <w:p w:rsidR="008F10D7" w:rsidRPr="00DA5658" w:rsidRDefault="008F10D7" w:rsidP="00356C97">
            <w:pPr>
              <w:jc w:val="left"/>
              <w:rPr>
                <w:rFonts w:cs="Arial"/>
                <w:sz w:val="20"/>
                <w:szCs w:val="20"/>
              </w:rPr>
            </w:pPr>
            <w:r w:rsidRPr="00DA5658">
              <w:rPr>
                <w:rFonts w:cs="Arial"/>
                <w:sz w:val="20"/>
                <w:szCs w:val="20"/>
              </w:rPr>
              <w:t>Service</w:t>
            </w:r>
          </w:p>
        </w:tc>
      </w:tr>
      <w:tr w:rsidR="008F10D7" w:rsidRPr="00DA5658" w:rsidTr="00356C97">
        <w:trPr>
          <w:cantSplit/>
        </w:trPr>
        <w:tc>
          <w:tcPr>
            <w:tcW w:w="2418" w:type="dxa"/>
            <w:vAlign w:val="center"/>
          </w:tcPr>
          <w:p w:rsidR="008F10D7" w:rsidRPr="00DA5658" w:rsidRDefault="008F10D7" w:rsidP="00356C97">
            <w:pPr>
              <w:jc w:val="left"/>
              <w:rPr>
                <w:rFonts w:cs="Arial"/>
                <w:sz w:val="20"/>
                <w:szCs w:val="20"/>
              </w:rPr>
            </w:pPr>
            <w:r w:rsidRPr="00DA5658">
              <w:rPr>
                <w:rFonts w:cs="Arial"/>
                <w:sz w:val="20"/>
                <w:szCs w:val="20"/>
              </w:rPr>
              <w:t>linkLabel</w:t>
            </w:r>
          </w:p>
        </w:tc>
        <w:tc>
          <w:tcPr>
            <w:tcW w:w="0" w:type="auto"/>
            <w:shd w:val="clear" w:color="auto" w:fill="F2F2F2" w:themeFill="background1" w:themeFillShade="F2"/>
            <w:vAlign w:val="center"/>
          </w:tcPr>
          <w:p w:rsidR="008F10D7" w:rsidRPr="00DA5658" w:rsidRDefault="008F10D7" w:rsidP="00356C97">
            <w:pPr>
              <w:jc w:val="left"/>
              <w:rPr>
                <w:rFonts w:cs="Arial"/>
                <w:sz w:val="20"/>
                <w:szCs w:val="20"/>
              </w:rPr>
            </w:pPr>
            <w:r w:rsidRPr="00DA5658">
              <w:rPr>
                <w:rFonts w:cs="Arial"/>
                <w:sz w:val="20"/>
                <w:szCs w:val="20"/>
              </w:rPr>
              <w:t>Link - Label</w:t>
            </w:r>
          </w:p>
        </w:tc>
        <w:tc>
          <w:tcPr>
            <w:tcW w:w="0" w:type="auto"/>
            <w:vAlign w:val="center"/>
          </w:tcPr>
          <w:p w:rsidR="008F10D7" w:rsidRPr="00DA5658" w:rsidRDefault="008F10D7" w:rsidP="00356C97">
            <w:pPr>
              <w:jc w:val="left"/>
              <w:rPr>
                <w:rFonts w:cs="Arial"/>
                <w:sz w:val="20"/>
                <w:szCs w:val="20"/>
              </w:rPr>
            </w:pPr>
            <w:r w:rsidRPr="00DA5658">
              <w:rPr>
                <w:rFonts w:cs="Arial"/>
                <w:sz w:val="20"/>
                <w:szCs w:val="20"/>
              </w:rPr>
              <w:t>Enter the label for this link.</w:t>
            </w:r>
          </w:p>
        </w:tc>
        <w:tc>
          <w:tcPr>
            <w:tcW w:w="450" w:type="dxa"/>
            <w:vAlign w:val="center"/>
          </w:tcPr>
          <w:p w:rsidR="008F10D7" w:rsidRPr="00DA5658" w:rsidRDefault="008F10D7" w:rsidP="00356C97">
            <w:pPr>
              <w:jc w:val="left"/>
              <w:rPr>
                <w:rFonts w:cs="Arial"/>
                <w:sz w:val="20"/>
                <w:szCs w:val="20"/>
              </w:rPr>
            </w:pPr>
            <w:r w:rsidRPr="00DA5658">
              <w:rPr>
                <w:rFonts w:cs="Arial"/>
                <w:sz w:val="20"/>
                <w:szCs w:val="20"/>
              </w:rPr>
              <w:t>0</w:t>
            </w:r>
          </w:p>
        </w:tc>
        <w:tc>
          <w:tcPr>
            <w:tcW w:w="717" w:type="dxa"/>
            <w:vAlign w:val="center"/>
          </w:tcPr>
          <w:p w:rsidR="008F10D7" w:rsidRPr="00DA5658" w:rsidRDefault="008F10D7" w:rsidP="00356C97">
            <w:pPr>
              <w:jc w:val="left"/>
              <w:rPr>
                <w:rFonts w:cs="Arial"/>
                <w:sz w:val="20"/>
                <w:szCs w:val="20"/>
              </w:rPr>
            </w:pPr>
            <w:r w:rsidRPr="00DA5658">
              <w:rPr>
                <w:rFonts w:cs="Arial"/>
                <w:sz w:val="20"/>
                <w:szCs w:val="20"/>
              </w:rPr>
              <w:t>040</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NF</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T</w:t>
            </w:r>
          </w:p>
        </w:tc>
        <w:tc>
          <w:tcPr>
            <w:tcW w:w="2433" w:type="dxa"/>
            <w:vAlign w:val="center"/>
          </w:tcPr>
          <w:p w:rsidR="008F10D7" w:rsidRPr="00DA5658" w:rsidRDefault="008F10D7" w:rsidP="00356C97">
            <w:pPr>
              <w:jc w:val="left"/>
              <w:rPr>
                <w:rFonts w:cs="Arial"/>
                <w:sz w:val="20"/>
                <w:szCs w:val="20"/>
              </w:rPr>
            </w:pPr>
            <w:r w:rsidRPr="00DA5658">
              <w:rPr>
                <w:rFonts w:cs="Arial"/>
                <w:sz w:val="20"/>
                <w:szCs w:val="20"/>
              </w:rPr>
              <w:t>Diagram Link</w:t>
            </w:r>
          </w:p>
        </w:tc>
      </w:tr>
      <w:tr w:rsidR="004337E6" w:rsidRPr="00DA5658" w:rsidTr="00356C97">
        <w:trPr>
          <w:cantSplit/>
        </w:trPr>
        <w:tc>
          <w:tcPr>
            <w:tcW w:w="2418" w:type="dxa"/>
            <w:vMerge w:val="restart"/>
            <w:vAlign w:val="center"/>
          </w:tcPr>
          <w:p w:rsidR="004337E6" w:rsidRPr="00DA5658" w:rsidRDefault="004337E6" w:rsidP="00356C97">
            <w:pPr>
              <w:jc w:val="left"/>
              <w:rPr>
                <w:rFonts w:cs="Arial"/>
                <w:sz w:val="20"/>
                <w:szCs w:val="20"/>
              </w:rPr>
            </w:pPr>
            <w:r w:rsidRPr="00DA5658">
              <w:rPr>
                <w:rFonts w:cs="Arial"/>
                <w:sz w:val="20"/>
                <w:szCs w:val="20"/>
              </w:rPr>
              <w:t>deviceDescription</w:t>
            </w:r>
          </w:p>
        </w:tc>
        <w:tc>
          <w:tcPr>
            <w:tcW w:w="0" w:type="auto"/>
            <w:vMerge w:val="restart"/>
            <w:shd w:val="clear" w:color="auto" w:fill="F2F2F2" w:themeFill="background1" w:themeFillShade="F2"/>
            <w:vAlign w:val="center"/>
          </w:tcPr>
          <w:p w:rsidR="004337E6" w:rsidRPr="00DA5658" w:rsidRDefault="004337E6" w:rsidP="00356C97">
            <w:pPr>
              <w:jc w:val="left"/>
              <w:rPr>
                <w:rFonts w:cs="Arial"/>
                <w:sz w:val="20"/>
                <w:szCs w:val="20"/>
              </w:rPr>
            </w:pPr>
            <w:r w:rsidRPr="00DA5658">
              <w:rPr>
                <w:rFonts w:cs="Arial"/>
                <w:sz w:val="20"/>
                <w:szCs w:val="20"/>
              </w:rPr>
              <w:t>Device - Description</w:t>
            </w:r>
          </w:p>
        </w:tc>
        <w:tc>
          <w:tcPr>
            <w:tcW w:w="0" w:type="auto"/>
            <w:vMerge w:val="restart"/>
            <w:vAlign w:val="center"/>
          </w:tcPr>
          <w:p w:rsidR="004337E6" w:rsidRPr="00DA5658" w:rsidRDefault="004337E6" w:rsidP="00356C97">
            <w:pPr>
              <w:jc w:val="left"/>
              <w:rPr>
                <w:rFonts w:cs="Arial"/>
                <w:sz w:val="20"/>
                <w:szCs w:val="20"/>
              </w:rPr>
            </w:pPr>
            <w:r w:rsidRPr="00DA5658">
              <w:rPr>
                <w:rFonts w:cs="Arial"/>
                <w:sz w:val="20"/>
                <w:szCs w:val="20"/>
              </w:rPr>
              <w:t xml:space="preserve">Provide a short description of the how the device </w:t>
            </w:r>
            <w:proofErr w:type="gramStart"/>
            <w:r w:rsidRPr="00DA5658">
              <w:rPr>
                <w:rFonts w:cs="Arial"/>
                <w:sz w:val="20"/>
                <w:szCs w:val="20"/>
              </w:rPr>
              <w:t>is being utilized</w:t>
            </w:r>
            <w:proofErr w:type="gramEnd"/>
            <w:r w:rsidRPr="00DA5658">
              <w:rPr>
                <w:rFonts w:cs="Arial"/>
                <w:sz w:val="20"/>
                <w:szCs w:val="20"/>
              </w:rPr>
              <w:t>.</w:t>
            </w: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05</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Laptop</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05</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PDA</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05</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Server</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05</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Tablet PC</w:t>
            </w:r>
          </w:p>
        </w:tc>
      </w:tr>
      <w:tr w:rsidR="004337E6" w:rsidRPr="00DA5658" w:rsidTr="00356C97">
        <w:trPr>
          <w:cantSplit/>
        </w:trPr>
        <w:tc>
          <w:tcPr>
            <w:tcW w:w="2418" w:type="dxa"/>
            <w:vMerge/>
            <w:vAlign w:val="center"/>
          </w:tcPr>
          <w:p w:rsidR="004337E6" w:rsidRPr="00DA5658" w:rsidRDefault="004337E6" w:rsidP="00356C97">
            <w:pPr>
              <w:jc w:val="left"/>
              <w:rPr>
                <w:rFonts w:cs="Arial"/>
                <w:sz w:val="20"/>
                <w:szCs w:val="20"/>
              </w:rPr>
            </w:pPr>
          </w:p>
        </w:tc>
        <w:tc>
          <w:tcPr>
            <w:tcW w:w="0" w:type="auto"/>
            <w:vMerge/>
            <w:shd w:val="clear" w:color="auto" w:fill="F2F2F2" w:themeFill="background1" w:themeFillShade="F2"/>
            <w:vAlign w:val="center"/>
          </w:tcPr>
          <w:p w:rsidR="004337E6" w:rsidRPr="00DA5658" w:rsidRDefault="004337E6" w:rsidP="00356C97">
            <w:pPr>
              <w:jc w:val="left"/>
              <w:rPr>
                <w:rFonts w:cs="Arial"/>
                <w:sz w:val="20"/>
                <w:szCs w:val="20"/>
              </w:rPr>
            </w:pPr>
          </w:p>
        </w:tc>
        <w:tc>
          <w:tcPr>
            <w:tcW w:w="0" w:type="auto"/>
            <w:vMerge/>
            <w:vAlign w:val="center"/>
          </w:tcPr>
          <w:p w:rsidR="004337E6" w:rsidRPr="00DA5658" w:rsidRDefault="004337E6" w:rsidP="00356C97">
            <w:pPr>
              <w:jc w:val="left"/>
              <w:rPr>
                <w:rFonts w:cs="Arial"/>
                <w:sz w:val="20"/>
                <w:szCs w:val="20"/>
              </w:rPr>
            </w:pPr>
          </w:p>
        </w:tc>
        <w:tc>
          <w:tcPr>
            <w:tcW w:w="450" w:type="dxa"/>
            <w:vAlign w:val="center"/>
          </w:tcPr>
          <w:p w:rsidR="004337E6" w:rsidRPr="00DA5658" w:rsidRDefault="004337E6" w:rsidP="00356C97">
            <w:pPr>
              <w:jc w:val="left"/>
              <w:rPr>
                <w:rFonts w:cs="Arial"/>
                <w:sz w:val="20"/>
                <w:szCs w:val="20"/>
              </w:rPr>
            </w:pPr>
            <w:r w:rsidRPr="00DA5658">
              <w:rPr>
                <w:rFonts w:cs="Arial"/>
                <w:sz w:val="20"/>
                <w:szCs w:val="20"/>
              </w:rPr>
              <w:t>0</w:t>
            </w:r>
          </w:p>
        </w:tc>
        <w:tc>
          <w:tcPr>
            <w:tcW w:w="717" w:type="dxa"/>
            <w:vAlign w:val="center"/>
          </w:tcPr>
          <w:p w:rsidR="004337E6" w:rsidRPr="00DA5658" w:rsidRDefault="004337E6" w:rsidP="00356C97">
            <w:pPr>
              <w:jc w:val="left"/>
              <w:rPr>
                <w:rFonts w:cs="Arial"/>
                <w:sz w:val="20"/>
                <w:szCs w:val="20"/>
              </w:rPr>
            </w:pPr>
            <w:r w:rsidRPr="00DA5658">
              <w:rPr>
                <w:rFonts w:cs="Arial"/>
                <w:sz w:val="20"/>
                <w:szCs w:val="20"/>
              </w:rPr>
              <w:t>05</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NF</w:t>
            </w:r>
          </w:p>
        </w:tc>
        <w:tc>
          <w:tcPr>
            <w:tcW w:w="594" w:type="dxa"/>
            <w:vAlign w:val="center"/>
          </w:tcPr>
          <w:p w:rsidR="004337E6" w:rsidRPr="00DA5658" w:rsidRDefault="004337E6" w:rsidP="00356C97">
            <w:pPr>
              <w:jc w:val="left"/>
              <w:rPr>
                <w:rFonts w:cs="Arial"/>
                <w:sz w:val="20"/>
                <w:szCs w:val="20"/>
              </w:rPr>
            </w:pPr>
            <w:r w:rsidRPr="00DA5658">
              <w:rPr>
                <w:rFonts w:cs="Arial"/>
                <w:sz w:val="20"/>
                <w:szCs w:val="20"/>
              </w:rPr>
              <w:t>T</w:t>
            </w:r>
          </w:p>
        </w:tc>
        <w:tc>
          <w:tcPr>
            <w:tcW w:w="2433" w:type="dxa"/>
            <w:vAlign w:val="center"/>
          </w:tcPr>
          <w:p w:rsidR="004337E6" w:rsidRPr="00DA5658" w:rsidRDefault="004337E6" w:rsidP="00356C97">
            <w:pPr>
              <w:jc w:val="left"/>
              <w:rPr>
                <w:rFonts w:cs="Arial"/>
                <w:sz w:val="20"/>
                <w:szCs w:val="20"/>
              </w:rPr>
            </w:pPr>
            <w:r w:rsidRPr="00DA5658">
              <w:rPr>
                <w:rFonts w:cs="Arial"/>
                <w:sz w:val="20"/>
                <w:szCs w:val="20"/>
              </w:rPr>
              <w:t>Thin Client</w:t>
            </w:r>
          </w:p>
        </w:tc>
      </w:tr>
      <w:tr w:rsidR="00E3040F" w:rsidRPr="00DA5658" w:rsidTr="00356C97">
        <w:trPr>
          <w:cantSplit/>
        </w:trPr>
        <w:tc>
          <w:tcPr>
            <w:tcW w:w="2418" w:type="dxa"/>
            <w:vMerge w:val="restart"/>
            <w:vAlign w:val="center"/>
          </w:tcPr>
          <w:p w:rsidR="00E3040F" w:rsidRPr="00DA5658" w:rsidRDefault="00E3040F" w:rsidP="00356C97">
            <w:pPr>
              <w:jc w:val="left"/>
              <w:rPr>
                <w:rFonts w:cs="Arial"/>
                <w:sz w:val="20"/>
                <w:szCs w:val="20"/>
              </w:rPr>
            </w:pPr>
            <w:r w:rsidRPr="00DA5658">
              <w:rPr>
                <w:rFonts w:cs="Arial"/>
                <w:sz w:val="20"/>
                <w:szCs w:val="20"/>
              </w:rPr>
              <w:t>boundaryNotes</w:t>
            </w:r>
          </w:p>
        </w:tc>
        <w:tc>
          <w:tcPr>
            <w:tcW w:w="0" w:type="auto"/>
            <w:vMerge w:val="restart"/>
            <w:shd w:val="clear" w:color="auto" w:fill="F2F2F2" w:themeFill="background1" w:themeFillShade="F2"/>
            <w:vAlign w:val="center"/>
          </w:tcPr>
          <w:p w:rsidR="00E3040F" w:rsidRPr="00DA5658" w:rsidRDefault="00E3040F" w:rsidP="00356C97">
            <w:pPr>
              <w:jc w:val="left"/>
              <w:rPr>
                <w:rFonts w:cs="Arial"/>
                <w:sz w:val="20"/>
                <w:szCs w:val="20"/>
              </w:rPr>
            </w:pPr>
            <w:r w:rsidRPr="00DA5658">
              <w:rPr>
                <w:rFonts w:cs="Arial"/>
                <w:sz w:val="20"/>
                <w:szCs w:val="20"/>
              </w:rPr>
              <w:t>Boundary - Notes</w:t>
            </w:r>
          </w:p>
        </w:tc>
        <w:tc>
          <w:tcPr>
            <w:tcW w:w="0" w:type="auto"/>
            <w:vMerge w:val="restart"/>
            <w:vAlign w:val="center"/>
          </w:tcPr>
          <w:p w:rsidR="00E3040F" w:rsidRPr="00DA5658" w:rsidRDefault="00E3040F" w:rsidP="00356C97">
            <w:pPr>
              <w:jc w:val="left"/>
              <w:rPr>
                <w:rFonts w:cs="Arial"/>
                <w:sz w:val="20"/>
                <w:szCs w:val="20"/>
              </w:rPr>
            </w:pPr>
            <w:r w:rsidRPr="00DA5658">
              <w:rPr>
                <w:rFonts w:cs="Arial"/>
                <w:sz w:val="20"/>
                <w:szCs w:val="20"/>
              </w:rPr>
              <w:t>Enter relevant notes for this boundary.</w:t>
            </w: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050</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Classification Label</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ign w:val="center"/>
          </w:tcPr>
          <w:p w:rsidR="00E3040F" w:rsidRPr="00DA5658" w:rsidRDefault="00E3040F" w:rsidP="00356C97">
            <w:pPr>
              <w:jc w:val="left"/>
              <w:rPr>
                <w:rFonts w:cs="Arial"/>
                <w:sz w:val="20"/>
                <w:szCs w:val="20"/>
              </w:rPr>
            </w:pP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050</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Site Location Boundary</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ign w:val="center"/>
          </w:tcPr>
          <w:p w:rsidR="00E3040F" w:rsidRPr="00DA5658" w:rsidRDefault="00E3040F" w:rsidP="00356C97">
            <w:pPr>
              <w:jc w:val="left"/>
              <w:rPr>
                <w:rFonts w:cs="Arial"/>
                <w:sz w:val="20"/>
                <w:szCs w:val="20"/>
              </w:rPr>
            </w:pP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050</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Supported Unit Boundary</w:t>
            </w:r>
          </w:p>
        </w:tc>
      </w:tr>
      <w:tr w:rsidR="00E3040F" w:rsidRPr="00DA5658" w:rsidTr="00356C97">
        <w:trPr>
          <w:cantSplit/>
        </w:trPr>
        <w:tc>
          <w:tcPr>
            <w:tcW w:w="2418" w:type="dxa"/>
            <w:vMerge w:val="restart"/>
            <w:vAlign w:val="center"/>
          </w:tcPr>
          <w:p w:rsidR="00E3040F" w:rsidRPr="00DA5658" w:rsidRDefault="00E3040F" w:rsidP="00356C97">
            <w:pPr>
              <w:jc w:val="left"/>
              <w:rPr>
                <w:rFonts w:cs="Arial"/>
                <w:sz w:val="20"/>
                <w:szCs w:val="20"/>
              </w:rPr>
            </w:pPr>
            <w:r w:rsidRPr="00DA5658">
              <w:rPr>
                <w:rFonts w:cs="Arial"/>
                <w:sz w:val="20"/>
                <w:szCs w:val="20"/>
              </w:rPr>
              <w:t>deviceNotes</w:t>
            </w:r>
          </w:p>
        </w:tc>
        <w:tc>
          <w:tcPr>
            <w:tcW w:w="0" w:type="auto"/>
            <w:vMerge w:val="restart"/>
            <w:shd w:val="clear" w:color="auto" w:fill="F2F2F2" w:themeFill="background1" w:themeFillShade="F2"/>
            <w:vAlign w:val="center"/>
          </w:tcPr>
          <w:p w:rsidR="00E3040F" w:rsidRPr="00DA5658" w:rsidRDefault="00E3040F" w:rsidP="00356C97">
            <w:pPr>
              <w:jc w:val="left"/>
              <w:rPr>
                <w:rFonts w:cs="Arial"/>
                <w:sz w:val="20"/>
                <w:szCs w:val="20"/>
              </w:rPr>
            </w:pPr>
            <w:r w:rsidRPr="00DA5658">
              <w:rPr>
                <w:rFonts w:cs="Arial"/>
                <w:sz w:val="20"/>
                <w:szCs w:val="20"/>
              </w:rPr>
              <w:t>Device - Notes</w:t>
            </w:r>
          </w:p>
        </w:tc>
        <w:tc>
          <w:tcPr>
            <w:tcW w:w="0" w:type="auto"/>
            <w:vMerge w:val="restart"/>
            <w:vAlign w:val="center"/>
          </w:tcPr>
          <w:p w:rsidR="00E3040F" w:rsidRPr="00DA5658" w:rsidRDefault="00E3040F" w:rsidP="00356C97">
            <w:pPr>
              <w:jc w:val="left"/>
              <w:rPr>
                <w:rFonts w:cs="Arial"/>
                <w:sz w:val="20"/>
                <w:szCs w:val="20"/>
              </w:rPr>
            </w:pPr>
            <w:r w:rsidRPr="00DA5658">
              <w:rPr>
                <w:rFonts w:cs="Arial"/>
                <w:sz w:val="20"/>
                <w:szCs w:val="20"/>
              </w:rPr>
              <w:t>Enter relevant notes for this device.</w:t>
            </w: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050</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Laptop</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ign w:val="center"/>
          </w:tcPr>
          <w:p w:rsidR="00E3040F" w:rsidRPr="00DA5658" w:rsidRDefault="00E3040F" w:rsidP="00356C97">
            <w:pPr>
              <w:jc w:val="left"/>
              <w:rPr>
                <w:rFonts w:cs="Arial"/>
                <w:sz w:val="20"/>
                <w:szCs w:val="20"/>
              </w:rPr>
            </w:pP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050</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PDA</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ign w:val="center"/>
          </w:tcPr>
          <w:p w:rsidR="00E3040F" w:rsidRPr="00DA5658" w:rsidRDefault="00E3040F" w:rsidP="00356C97">
            <w:pPr>
              <w:jc w:val="left"/>
              <w:rPr>
                <w:rFonts w:cs="Arial"/>
                <w:sz w:val="20"/>
                <w:szCs w:val="20"/>
              </w:rPr>
            </w:pP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050</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Server</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ign w:val="center"/>
          </w:tcPr>
          <w:p w:rsidR="00E3040F" w:rsidRPr="00DA5658" w:rsidRDefault="00E3040F" w:rsidP="00356C97">
            <w:pPr>
              <w:jc w:val="left"/>
              <w:rPr>
                <w:rFonts w:cs="Arial"/>
                <w:sz w:val="20"/>
                <w:szCs w:val="20"/>
              </w:rPr>
            </w:pP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050</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Tablet PC</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ign w:val="center"/>
          </w:tcPr>
          <w:p w:rsidR="00E3040F" w:rsidRPr="00DA5658" w:rsidRDefault="00E3040F" w:rsidP="00356C97">
            <w:pPr>
              <w:jc w:val="left"/>
              <w:rPr>
                <w:rFonts w:cs="Arial"/>
                <w:sz w:val="20"/>
                <w:szCs w:val="20"/>
              </w:rPr>
            </w:pP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050</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Thin Client</w:t>
            </w:r>
          </w:p>
        </w:tc>
      </w:tr>
      <w:tr w:rsidR="00E3040F" w:rsidRPr="00DA5658" w:rsidTr="00356C97">
        <w:trPr>
          <w:cantSplit/>
        </w:trPr>
        <w:tc>
          <w:tcPr>
            <w:tcW w:w="2418" w:type="dxa"/>
            <w:vMerge w:val="restart"/>
            <w:vAlign w:val="center"/>
          </w:tcPr>
          <w:p w:rsidR="00E3040F" w:rsidRPr="00DA5658" w:rsidRDefault="00E3040F" w:rsidP="00356C97">
            <w:pPr>
              <w:jc w:val="left"/>
              <w:rPr>
                <w:rFonts w:cs="Arial"/>
                <w:sz w:val="20"/>
                <w:szCs w:val="20"/>
              </w:rPr>
            </w:pPr>
            <w:r w:rsidRPr="00DA5658">
              <w:rPr>
                <w:rFonts w:cs="Arial"/>
                <w:sz w:val="20"/>
                <w:szCs w:val="20"/>
              </w:rPr>
              <w:t>linkNotes</w:t>
            </w:r>
          </w:p>
        </w:tc>
        <w:tc>
          <w:tcPr>
            <w:tcW w:w="0" w:type="auto"/>
            <w:vMerge w:val="restart"/>
            <w:shd w:val="clear" w:color="auto" w:fill="F2F2F2" w:themeFill="background1" w:themeFillShade="F2"/>
            <w:vAlign w:val="center"/>
          </w:tcPr>
          <w:p w:rsidR="00E3040F" w:rsidRPr="00DA5658" w:rsidRDefault="00E3040F" w:rsidP="00356C97">
            <w:pPr>
              <w:jc w:val="left"/>
              <w:rPr>
                <w:rFonts w:cs="Arial"/>
                <w:sz w:val="20"/>
                <w:szCs w:val="20"/>
              </w:rPr>
            </w:pPr>
            <w:r w:rsidRPr="00DA5658">
              <w:rPr>
                <w:rFonts w:cs="Arial"/>
                <w:sz w:val="20"/>
                <w:szCs w:val="20"/>
              </w:rPr>
              <w:t>Link - Notes</w:t>
            </w:r>
          </w:p>
        </w:tc>
        <w:tc>
          <w:tcPr>
            <w:tcW w:w="0" w:type="auto"/>
            <w:vMerge w:val="restart"/>
            <w:vAlign w:val="center"/>
          </w:tcPr>
          <w:p w:rsidR="00E3040F" w:rsidRPr="00DA5658" w:rsidRDefault="00E3040F" w:rsidP="00356C97">
            <w:pPr>
              <w:jc w:val="left"/>
              <w:rPr>
                <w:rFonts w:cs="Arial"/>
                <w:sz w:val="20"/>
                <w:szCs w:val="20"/>
              </w:rPr>
            </w:pPr>
            <w:r w:rsidRPr="00DA5658">
              <w:rPr>
                <w:rFonts w:cs="Arial"/>
                <w:sz w:val="20"/>
                <w:szCs w:val="20"/>
              </w:rPr>
              <w:t>Enter relevant notes for this data link.</w:t>
            </w: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050</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Internal Host Link Connector</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ign w:val="center"/>
          </w:tcPr>
          <w:p w:rsidR="00E3040F" w:rsidRPr="00DA5658" w:rsidRDefault="00E3040F" w:rsidP="00356C97">
            <w:pPr>
              <w:jc w:val="left"/>
              <w:rPr>
                <w:rFonts w:cs="Arial"/>
                <w:sz w:val="20"/>
                <w:szCs w:val="20"/>
              </w:rPr>
            </w:pP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050</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Service Link Connector</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Align w:val="center"/>
          </w:tcPr>
          <w:p w:rsidR="00E3040F" w:rsidRPr="00DA5658" w:rsidRDefault="00E3040F" w:rsidP="00356C97">
            <w:pPr>
              <w:jc w:val="left"/>
              <w:rPr>
                <w:rFonts w:cs="Arial"/>
                <w:sz w:val="20"/>
                <w:szCs w:val="20"/>
              </w:rPr>
            </w:pPr>
            <w:r w:rsidRPr="00DA5658">
              <w:rPr>
                <w:rFonts w:cs="Arial"/>
                <w:sz w:val="20"/>
                <w:szCs w:val="20"/>
              </w:rPr>
              <w:t>Enter relevant notes for this link.</w:t>
            </w: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050</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Diagram Link</w:t>
            </w:r>
          </w:p>
        </w:tc>
      </w:tr>
      <w:tr w:rsidR="008F10D7" w:rsidRPr="00DA5658" w:rsidTr="00356C97">
        <w:trPr>
          <w:cantSplit/>
        </w:trPr>
        <w:tc>
          <w:tcPr>
            <w:tcW w:w="2418" w:type="dxa"/>
            <w:vAlign w:val="center"/>
          </w:tcPr>
          <w:p w:rsidR="008F10D7" w:rsidRPr="00DA5658" w:rsidRDefault="008F10D7" w:rsidP="00356C97">
            <w:pPr>
              <w:jc w:val="left"/>
              <w:rPr>
                <w:rFonts w:cs="Arial"/>
                <w:sz w:val="20"/>
                <w:szCs w:val="20"/>
              </w:rPr>
            </w:pPr>
            <w:r w:rsidRPr="00DA5658">
              <w:rPr>
                <w:rFonts w:cs="Arial"/>
                <w:sz w:val="20"/>
                <w:szCs w:val="20"/>
              </w:rPr>
              <w:t>serviceNotes</w:t>
            </w:r>
          </w:p>
        </w:tc>
        <w:tc>
          <w:tcPr>
            <w:tcW w:w="0" w:type="auto"/>
            <w:shd w:val="clear" w:color="auto" w:fill="F2F2F2" w:themeFill="background1" w:themeFillShade="F2"/>
            <w:vAlign w:val="center"/>
          </w:tcPr>
          <w:p w:rsidR="008F10D7" w:rsidRPr="00DA5658" w:rsidRDefault="008F10D7" w:rsidP="00356C97">
            <w:pPr>
              <w:jc w:val="left"/>
              <w:rPr>
                <w:rFonts w:cs="Arial"/>
                <w:sz w:val="20"/>
                <w:szCs w:val="20"/>
              </w:rPr>
            </w:pPr>
            <w:r w:rsidRPr="00DA5658">
              <w:rPr>
                <w:rFonts w:cs="Arial"/>
                <w:sz w:val="20"/>
                <w:szCs w:val="20"/>
              </w:rPr>
              <w:t>Service - Notes</w:t>
            </w:r>
          </w:p>
        </w:tc>
        <w:tc>
          <w:tcPr>
            <w:tcW w:w="0" w:type="auto"/>
            <w:vAlign w:val="center"/>
          </w:tcPr>
          <w:p w:rsidR="008F10D7" w:rsidRPr="00DA5658" w:rsidRDefault="008F10D7" w:rsidP="00356C97">
            <w:pPr>
              <w:jc w:val="left"/>
              <w:rPr>
                <w:rFonts w:cs="Arial"/>
                <w:sz w:val="20"/>
                <w:szCs w:val="20"/>
              </w:rPr>
            </w:pPr>
            <w:r w:rsidRPr="00DA5658">
              <w:rPr>
                <w:rFonts w:cs="Arial"/>
                <w:sz w:val="20"/>
                <w:szCs w:val="20"/>
              </w:rPr>
              <w:t>Enter relevant notes for this service.</w:t>
            </w:r>
          </w:p>
        </w:tc>
        <w:tc>
          <w:tcPr>
            <w:tcW w:w="450" w:type="dxa"/>
            <w:vAlign w:val="center"/>
          </w:tcPr>
          <w:p w:rsidR="008F10D7" w:rsidRPr="00DA5658" w:rsidRDefault="008F10D7" w:rsidP="00356C97">
            <w:pPr>
              <w:jc w:val="left"/>
              <w:rPr>
                <w:rFonts w:cs="Arial"/>
                <w:sz w:val="20"/>
                <w:szCs w:val="20"/>
              </w:rPr>
            </w:pPr>
            <w:r w:rsidRPr="00DA5658">
              <w:rPr>
                <w:rFonts w:cs="Arial"/>
                <w:sz w:val="20"/>
                <w:szCs w:val="20"/>
              </w:rPr>
              <w:t>0</w:t>
            </w:r>
          </w:p>
        </w:tc>
        <w:tc>
          <w:tcPr>
            <w:tcW w:w="717" w:type="dxa"/>
            <w:vAlign w:val="center"/>
          </w:tcPr>
          <w:p w:rsidR="008F10D7" w:rsidRPr="00DA5658" w:rsidRDefault="008F10D7" w:rsidP="00356C97">
            <w:pPr>
              <w:jc w:val="left"/>
              <w:rPr>
                <w:rFonts w:cs="Arial"/>
                <w:sz w:val="20"/>
                <w:szCs w:val="20"/>
              </w:rPr>
            </w:pPr>
            <w:r w:rsidRPr="00DA5658">
              <w:rPr>
                <w:rFonts w:cs="Arial"/>
                <w:sz w:val="20"/>
                <w:szCs w:val="20"/>
              </w:rPr>
              <w:t>050</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NF</w:t>
            </w:r>
          </w:p>
        </w:tc>
        <w:tc>
          <w:tcPr>
            <w:tcW w:w="594" w:type="dxa"/>
            <w:vAlign w:val="center"/>
          </w:tcPr>
          <w:p w:rsidR="008F10D7" w:rsidRPr="00DA5658" w:rsidRDefault="008F10D7" w:rsidP="00356C97">
            <w:pPr>
              <w:jc w:val="left"/>
              <w:rPr>
                <w:rFonts w:cs="Arial"/>
                <w:sz w:val="20"/>
                <w:szCs w:val="20"/>
              </w:rPr>
            </w:pPr>
            <w:r w:rsidRPr="00DA5658">
              <w:rPr>
                <w:rFonts w:cs="Arial"/>
                <w:sz w:val="20"/>
                <w:szCs w:val="20"/>
              </w:rPr>
              <w:t>T</w:t>
            </w:r>
          </w:p>
        </w:tc>
        <w:tc>
          <w:tcPr>
            <w:tcW w:w="2433" w:type="dxa"/>
            <w:vAlign w:val="center"/>
          </w:tcPr>
          <w:p w:rsidR="008F10D7" w:rsidRPr="00DA5658" w:rsidRDefault="008F10D7" w:rsidP="00356C97">
            <w:pPr>
              <w:jc w:val="left"/>
              <w:rPr>
                <w:rFonts w:cs="Arial"/>
                <w:sz w:val="20"/>
                <w:szCs w:val="20"/>
              </w:rPr>
            </w:pPr>
            <w:r w:rsidRPr="00DA5658">
              <w:rPr>
                <w:rFonts w:cs="Arial"/>
                <w:sz w:val="20"/>
                <w:szCs w:val="20"/>
              </w:rPr>
              <w:t>Service</w:t>
            </w:r>
          </w:p>
        </w:tc>
      </w:tr>
      <w:tr w:rsidR="00E3040F" w:rsidRPr="00DA5658" w:rsidTr="00356C97">
        <w:trPr>
          <w:cantSplit/>
        </w:trPr>
        <w:tc>
          <w:tcPr>
            <w:tcW w:w="2418" w:type="dxa"/>
            <w:vMerge w:val="restart"/>
            <w:vAlign w:val="center"/>
          </w:tcPr>
          <w:p w:rsidR="00E3040F" w:rsidRPr="00DA5658" w:rsidRDefault="00E3040F" w:rsidP="00356C97">
            <w:pPr>
              <w:jc w:val="left"/>
              <w:rPr>
                <w:rFonts w:cs="Arial"/>
                <w:sz w:val="20"/>
                <w:szCs w:val="20"/>
              </w:rPr>
            </w:pPr>
            <w:r w:rsidRPr="00DA5658">
              <w:rPr>
                <w:rFonts w:cs="Arial"/>
                <w:sz w:val="20"/>
                <w:szCs w:val="20"/>
              </w:rPr>
              <w:t>confClassification</w:t>
            </w:r>
          </w:p>
        </w:tc>
        <w:tc>
          <w:tcPr>
            <w:tcW w:w="0" w:type="auto"/>
            <w:vMerge w:val="restart"/>
            <w:shd w:val="clear" w:color="auto" w:fill="F2F2F2" w:themeFill="background1" w:themeFillShade="F2"/>
            <w:vAlign w:val="center"/>
          </w:tcPr>
          <w:p w:rsidR="00E3040F" w:rsidRPr="00DA5658" w:rsidRDefault="00E3040F" w:rsidP="00356C97">
            <w:pPr>
              <w:jc w:val="left"/>
              <w:rPr>
                <w:rFonts w:cs="Arial"/>
                <w:sz w:val="20"/>
                <w:szCs w:val="20"/>
              </w:rPr>
            </w:pPr>
            <w:r w:rsidRPr="00DA5658">
              <w:rPr>
                <w:rFonts w:cs="Arial"/>
                <w:sz w:val="20"/>
                <w:szCs w:val="20"/>
              </w:rPr>
              <w:t>Configuration - Classification</w:t>
            </w:r>
          </w:p>
        </w:tc>
        <w:tc>
          <w:tcPr>
            <w:tcW w:w="0" w:type="auto"/>
            <w:vMerge w:val="restart"/>
            <w:vAlign w:val="center"/>
          </w:tcPr>
          <w:p w:rsidR="00E3040F" w:rsidRPr="00DA5658" w:rsidRDefault="00E3040F" w:rsidP="00356C97">
            <w:pPr>
              <w:jc w:val="left"/>
              <w:rPr>
                <w:rFonts w:cs="Arial"/>
                <w:sz w:val="20"/>
                <w:szCs w:val="20"/>
              </w:rPr>
            </w:pPr>
            <w:r w:rsidRPr="00DA5658">
              <w:rPr>
                <w:rFonts w:cs="Arial"/>
                <w:sz w:val="20"/>
                <w:szCs w:val="20"/>
              </w:rPr>
              <w:t>Select the classification of the link.</w:t>
            </w: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1</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06</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Internal Host Link Connector</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ign w:val="center"/>
          </w:tcPr>
          <w:p w:rsidR="00E3040F" w:rsidRPr="00DA5658" w:rsidRDefault="00E3040F" w:rsidP="00356C97">
            <w:pPr>
              <w:jc w:val="left"/>
              <w:rPr>
                <w:rFonts w:cs="Arial"/>
                <w:sz w:val="20"/>
                <w:szCs w:val="20"/>
              </w:rPr>
            </w:pP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1</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06</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Service Link Connector</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restart"/>
            <w:vAlign w:val="center"/>
          </w:tcPr>
          <w:p w:rsidR="00E3040F" w:rsidRPr="00DA5658" w:rsidRDefault="00E3040F" w:rsidP="00356C97">
            <w:pPr>
              <w:jc w:val="left"/>
              <w:rPr>
                <w:rFonts w:cs="Arial"/>
                <w:sz w:val="20"/>
                <w:szCs w:val="20"/>
              </w:rPr>
            </w:pPr>
            <w:r w:rsidRPr="00DA5658">
              <w:rPr>
                <w:rFonts w:cs="Arial"/>
                <w:sz w:val="20"/>
                <w:szCs w:val="20"/>
              </w:rPr>
              <w:t>Select the device's classification.</w:t>
            </w: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1</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06</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Laptop</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ign w:val="center"/>
          </w:tcPr>
          <w:p w:rsidR="00E3040F" w:rsidRPr="00DA5658" w:rsidRDefault="00E3040F" w:rsidP="00356C97">
            <w:pPr>
              <w:jc w:val="left"/>
              <w:rPr>
                <w:rFonts w:cs="Arial"/>
                <w:sz w:val="20"/>
                <w:szCs w:val="20"/>
              </w:rPr>
            </w:pP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1</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06</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PDA</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ign w:val="center"/>
          </w:tcPr>
          <w:p w:rsidR="00E3040F" w:rsidRPr="00DA5658" w:rsidRDefault="00E3040F" w:rsidP="00356C97">
            <w:pPr>
              <w:jc w:val="left"/>
              <w:rPr>
                <w:rFonts w:cs="Arial"/>
                <w:sz w:val="20"/>
                <w:szCs w:val="20"/>
              </w:rPr>
            </w:pP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1</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06</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Server</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ign w:val="center"/>
          </w:tcPr>
          <w:p w:rsidR="00E3040F" w:rsidRPr="00DA5658" w:rsidRDefault="00E3040F" w:rsidP="00356C97">
            <w:pPr>
              <w:jc w:val="left"/>
              <w:rPr>
                <w:rFonts w:cs="Arial"/>
                <w:sz w:val="20"/>
                <w:szCs w:val="20"/>
              </w:rPr>
            </w:pP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1</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06</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Tablet PC</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ign w:val="center"/>
          </w:tcPr>
          <w:p w:rsidR="00E3040F" w:rsidRPr="00DA5658" w:rsidRDefault="00E3040F" w:rsidP="00356C97">
            <w:pPr>
              <w:jc w:val="left"/>
              <w:rPr>
                <w:rFonts w:cs="Arial"/>
                <w:sz w:val="20"/>
                <w:szCs w:val="20"/>
              </w:rPr>
            </w:pP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1</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06</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Thin Client</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Align w:val="center"/>
          </w:tcPr>
          <w:p w:rsidR="00E3040F" w:rsidRPr="00DA5658" w:rsidRDefault="00E3040F" w:rsidP="00356C97">
            <w:pPr>
              <w:jc w:val="left"/>
              <w:rPr>
                <w:rFonts w:cs="Arial"/>
                <w:sz w:val="20"/>
                <w:szCs w:val="20"/>
              </w:rPr>
            </w:pPr>
            <w:r w:rsidRPr="00DA5658">
              <w:rPr>
                <w:rFonts w:cs="Arial"/>
                <w:sz w:val="20"/>
                <w:szCs w:val="20"/>
              </w:rPr>
              <w:t>Select the service's classification.</w:t>
            </w: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1</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06</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Service</w:t>
            </w:r>
          </w:p>
        </w:tc>
      </w:tr>
      <w:tr w:rsidR="00E3040F" w:rsidRPr="00DA5658" w:rsidTr="00356C97">
        <w:trPr>
          <w:cantSplit/>
        </w:trPr>
        <w:tc>
          <w:tcPr>
            <w:tcW w:w="2418" w:type="dxa"/>
            <w:vMerge w:val="restart"/>
            <w:vAlign w:val="center"/>
          </w:tcPr>
          <w:p w:rsidR="00E3040F" w:rsidRPr="00DA5658" w:rsidRDefault="00E3040F" w:rsidP="00356C97">
            <w:pPr>
              <w:jc w:val="left"/>
              <w:rPr>
                <w:rFonts w:cs="Arial"/>
                <w:sz w:val="20"/>
                <w:szCs w:val="20"/>
              </w:rPr>
            </w:pPr>
            <w:r w:rsidRPr="00DA5658">
              <w:rPr>
                <w:rFonts w:cs="Arial"/>
                <w:sz w:val="20"/>
                <w:szCs w:val="20"/>
              </w:rPr>
              <w:t>ID</w:t>
            </w:r>
          </w:p>
        </w:tc>
        <w:tc>
          <w:tcPr>
            <w:tcW w:w="0" w:type="auto"/>
            <w:vMerge w:val="restart"/>
            <w:shd w:val="clear" w:color="auto" w:fill="F2F2F2" w:themeFill="background1" w:themeFillShade="F2"/>
            <w:vAlign w:val="center"/>
          </w:tcPr>
          <w:p w:rsidR="00E3040F" w:rsidRPr="00DA5658" w:rsidRDefault="00E3040F" w:rsidP="00356C97">
            <w:pPr>
              <w:jc w:val="left"/>
              <w:rPr>
                <w:rFonts w:cs="Arial"/>
                <w:sz w:val="20"/>
                <w:szCs w:val="20"/>
              </w:rPr>
            </w:pPr>
            <w:r w:rsidRPr="00DA5658">
              <w:rPr>
                <w:rFonts w:cs="Arial"/>
                <w:sz w:val="20"/>
                <w:szCs w:val="20"/>
              </w:rPr>
              <w:t>Configuration - Host Name</w:t>
            </w:r>
          </w:p>
        </w:tc>
        <w:tc>
          <w:tcPr>
            <w:tcW w:w="0" w:type="auto"/>
            <w:vMerge w:val="restart"/>
            <w:vAlign w:val="center"/>
          </w:tcPr>
          <w:p w:rsidR="00E3040F" w:rsidRPr="00DA5658" w:rsidRDefault="00E3040F" w:rsidP="00356C97">
            <w:pPr>
              <w:jc w:val="left"/>
              <w:rPr>
                <w:rFonts w:cs="Arial"/>
                <w:sz w:val="20"/>
                <w:szCs w:val="20"/>
              </w:rPr>
            </w:pPr>
            <w:r w:rsidRPr="00DA5658">
              <w:rPr>
                <w:rFonts w:cs="Arial"/>
                <w:sz w:val="20"/>
                <w:szCs w:val="20"/>
              </w:rPr>
              <w:t xml:space="preserve">Define the host name of the device; this is the first portion of the Fully Qualified </w:t>
            </w:r>
            <w:r w:rsidRPr="00DA5658">
              <w:rPr>
                <w:rFonts w:cs="Arial"/>
                <w:sz w:val="20"/>
                <w:szCs w:val="20"/>
              </w:rPr>
              <w:lastRenderedPageBreak/>
              <w:t xml:space="preserve">Domain Name (FQDN) that </w:t>
            </w:r>
            <w:proofErr w:type="gramStart"/>
            <w:r w:rsidRPr="00DA5658">
              <w:rPr>
                <w:rFonts w:cs="Arial"/>
                <w:sz w:val="20"/>
                <w:szCs w:val="20"/>
              </w:rPr>
              <w:t>proceeds</w:t>
            </w:r>
            <w:proofErr w:type="gramEnd"/>
            <w:r w:rsidRPr="00DA5658">
              <w:rPr>
                <w:rFonts w:cs="Arial"/>
                <w:sz w:val="20"/>
                <w:szCs w:val="20"/>
              </w:rPr>
              <w:t xml:space="preserve"> the domain name.</w:t>
            </w: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lastRenderedPageBreak/>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10</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Laptop</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ign w:val="center"/>
          </w:tcPr>
          <w:p w:rsidR="00E3040F" w:rsidRPr="00DA5658" w:rsidRDefault="00E3040F" w:rsidP="00356C97">
            <w:pPr>
              <w:jc w:val="left"/>
              <w:rPr>
                <w:rFonts w:cs="Arial"/>
                <w:sz w:val="20"/>
                <w:szCs w:val="20"/>
              </w:rPr>
            </w:pP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10</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PDA</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ign w:val="center"/>
          </w:tcPr>
          <w:p w:rsidR="00E3040F" w:rsidRPr="00DA5658" w:rsidRDefault="00E3040F" w:rsidP="00356C97">
            <w:pPr>
              <w:jc w:val="left"/>
              <w:rPr>
                <w:rFonts w:cs="Arial"/>
                <w:sz w:val="20"/>
                <w:szCs w:val="20"/>
              </w:rPr>
            </w:pP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10</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Server</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ign w:val="center"/>
          </w:tcPr>
          <w:p w:rsidR="00E3040F" w:rsidRPr="00DA5658" w:rsidRDefault="00E3040F" w:rsidP="00356C97">
            <w:pPr>
              <w:jc w:val="left"/>
              <w:rPr>
                <w:rFonts w:cs="Arial"/>
                <w:sz w:val="20"/>
                <w:szCs w:val="20"/>
              </w:rPr>
            </w:pP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10</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Tablet PC</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ign w:val="center"/>
          </w:tcPr>
          <w:p w:rsidR="00E3040F" w:rsidRPr="00DA5658" w:rsidRDefault="00E3040F" w:rsidP="00356C97">
            <w:pPr>
              <w:jc w:val="left"/>
              <w:rPr>
                <w:rFonts w:cs="Arial"/>
                <w:sz w:val="20"/>
                <w:szCs w:val="20"/>
              </w:rPr>
            </w:pP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10</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Thin Client</w:t>
            </w:r>
          </w:p>
        </w:tc>
      </w:tr>
      <w:tr w:rsidR="00BB0F1F" w:rsidRPr="00DA5658" w:rsidTr="00356C97">
        <w:trPr>
          <w:cantSplit/>
        </w:trPr>
        <w:tc>
          <w:tcPr>
            <w:tcW w:w="2418" w:type="dxa"/>
            <w:vMerge w:val="restart"/>
            <w:vAlign w:val="center"/>
          </w:tcPr>
          <w:p w:rsidR="00BB0F1F" w:rsidRPr="00DA5658" w:rsidRDefault="00BB0F1F" w:rsidP="00356C97">
            <w:pPr>
              <w:jc w:val="left"/>
              <w:rPr>
                <w:rFonts w:cs="Arial"/>
                <w:sz w:val="20"/>
                <w:szCs w:val="20"/>
              </w:rPr>
            </w:pPr>
            <w:r w:rsidRPr="00DA5658">
              <w:rPr>
                <w:rFonts w:cs="Arial"/>
                <w:sz w:val="20"/>
                <w:szCs w:val="20"/>
              </w:rPr>
              <w:t>siteLocation</w:t>
            </w:r>
          </w:p>
        </w:tc>
        <w:tc>
          <w:tcPr>
            <w:tcW w:w="0" w:type="auto"/>
            <w:vMerge w:val="restart"/>
            <w:shd w:val="clear" w:color="auto" w:fill="F2F2F2" w:themeFill="background1" w:themeFillShade="F2"/>
            <w:vAlign w:val="center"/>
          </w:tcPr>
          <w:p w:rsidR="00BB0F1F" w:rsidRPr="00DA5658" w:rsidRDefault="00BB0F1F" w:rsidP="00356C97">
            <w:pPr>
              <w:jc w:val="left"/>
              <w:rPr>
                <w:rFonts w:cs="Arial"/>
                <w:sz w:val="20"/>
                <w:szCs w:val="20"/>
              </w:rPr>
            </w:pPr>
            <w:r w:rsidRPr="00DA5658">
              <w:rPr>
                <w:rFonts w:cs="Arial"/>
                <w:sz w:val="20"/>
                <w:szCs w:val="20"/>
              </w:rPr>
              <w:t>Audit - Location</w:t>
            </w:r>
          </w:p>
        </w:tc>
        <w:tc>
          <w:tcPr>
            <w:tcW w:w="0" w:type="auto"/>
            <w:vAlign w:val="center"/>
          </w:tcPr>
          <w:p w:rsidR="00BB0F1F" w:rsidRPr="00DA5658" w:rsidRDefault="00BB0F1F" w:rsidP="00356C97">
            <w:pPr>
              <w:jc w:val="left"/>
              <w:rPr>
                <w:rFonts w:cs="Arial"/>
                <w:sz w:val="20"/>
                <w:szCs w:val="20"/>
              </w:rPr>
            </w:pPr>
            <w:r w:rsidRPr="00DA5658">
              <w:rPr>
                <w:rFonts w:cs="Arial"/>
                <w:sz w:val="20"/>
                <w:szCs w:val="20"/>
              </w:rPr>
              <w:t>Enter the site location name.</w:t>
            </w:r>
          </w:p>
        </w:tc>
        <w:tc>
          <w:tcPr>
            <w:tcW w:w="450" w:type="dxa"/>
            <w:vAlign w:val="center"/>
          </w:tcPr>
          <w:p w:rsidR="00BB0F1F" w:rsidRPr="00DA5658" w:rsidRDefault="00BB0F1F" w:rsidP="00356C97">
            <w:pPr>
              <w:jc w:val="left"/>
              <w:rPr>
                <w:rFonts w:cs="Arial"/>
                <w:sz w:val="20"/>
                <w:szCs w:val="20"/>
              </w:rPr>
            </w:pPr>
            <w:r w:rsidRPr="00DA5658">
              <w:rPr>
                <w:rFonts w:cs="Arial"/>
                <w:sz w:val="20"/>
                <w:szCs w:val="20"/>
              </w:rPr>
              <w:t>0</w:t>
            </w:r>
          </w:p>
        </w:tc>
        <w:tc>
          <w:tcPr>
            <w:tcW w:w="717" w:type="dxa"/>
            <w:vAlign w:val="center"/>
          </w:tcPr>
          <w:p w:rsidR="00BB0F1F" w:rsidRPr="00DA5658" w:rsidRDefault="00BB0F1F" w:rsidP="00356C97">
            <w:pPr>
              <w:jc w:val="left"/>
              <w:rPr>
                <w:rFonts w:cs="Arial"/>
                <w:sz w:val="20"/>
                <w:szCs w:val="20"/>
              </w:rPr>
            </w:pPr>
            <w:r w:rsidRPr="00DA5658">
              <w:rPr>
                <w:rFonts w:cs="Arial"/>
                <w:sz w:val="20"/>
                <w:szCs w:val="20"/>
              </w:rPr>
              <w:t>11</w:t>
            </w:r>
          </w:p>
        </w:tc>
        <w:tc>
          <w:tcPr>
            <w:tcW w:w="594" w:type="dxa"/>
            <w:vAlign w:val="center"/>
          </w:tcPr>
          <w:p w:rsidR="00BB0F1F" w:rsidRPr="00DA5658" w:rsidRDefault="00BB0F1F" w:rsidP="00356C97">
            <w:pPr>
              <w:jc w:val="left"/>
              <w:rPr>
                <w:rFonts w:cs="Arial"/>
                <w:sz w:val="20"/>
                <w:szCs w:val="20"/>
              </w:rPr>
            </w:pPr>
            <w:r w:rsidRPr="00DA5658">
              <w:rPr>
                <w:rFonts w:cs="Arial"/>
                <w:sz w:val="20"/>
                <w:szCs w:val="20"/>
              </w:rPr>
              <w:t>NF</w:t>
            </w:r>
          </w:p>
        </w:tc>
        <w:tc>
          <w:tcPr>
            <w:tcW w:w="594" w:type="dxa"/>
            <w:vAlign w:val="center"/>
          </w:tcPr>
          <w:p w:rsidR="00BB0F1F" w:rsidRPr="00DA5658" w:rsidRDefault="00BB0F1F" w:rsidP="00356C97">
            <w:pPr>
              <w:jc w:val="left"/>
              <w:rPr>
                <w:rFonts w:cs="Arial"/>
                <w:sz w:val="20"/>
                <w:szCs w:val="20"/>
              </w:rPr>
            </w:pPr>
            <w:r w:rsidRPr="00DA5658">
              <w:rPr>
                <w:rFonts w:cs="Arial"/>
                <w:sz w:val="20"/>
                <w:szCs w:val="20"/>
              </w:rPr>
              <w:t>T</w:t>
            </w:r>
          </w:p>
        </w:tc>
        <w:tc>
          <w:tcPr>
            <w:tcW w:w="2433" w:type="dxa"/>
            <w:vAlign w:val="center"/>
          </w:tcPr>
          <w:p w:rsidR="00BB0F1F" w:rsidRPr="00DA5658" w:rsidRDefault="00BB0F1F" w:rsidP="00356C97">
            <w:pPr>
              <w:jc w:val="left"/>
              <w:rPr>
                <w:rFonts w:cs="Arial"/>
                <w:sz w:val="20"/>
                <w:szCs w:val="20"/>
              </w:rPr>
            </w:pPr>
            <w:r w:rsidRPr="00DA5658">
              <w:rPr>
                <w:rFonts w:cs="Arial"/>
                <w:sz w:val="20"/>
                <w:szCs w:val="20"/>
              </w:rPr>
              <w:t>Site Location Boundary</w:t>
            </w:r>
          </w:p>
        </w:tc>
      </w:tr>
      <w:tr w:rsidR="00BB0F1F" w:rsidRPr="00DA5658" w:rsidTr="00356C97">
        <w:trPr>
          <w:cantSplit/>
        </w:trPr>
        <w:tc>
          <w:tcPr>
            <w:tcW w:w="2418" w:type="dxa"/>
            <w:vMerge/>
            <w:vAlign w:val="center"/>
          </w:tcPr>
          <w:p w:rsidR="00BB0F1F" w:rsidRPr="00DA5658" w:rsidRDefault="00BB0F1F" w:rsidP="00356C97">
            <w:pPr>
              <w:jc w:val="left"/>
              <w:rPr>
                <w:rFonts w:cs="Arial"/>
                <w:sz w:val="20"/>
                <w:szCs w:val="20"/>
              </w:rPr>
            </w:pPr>
          </w:p>
        </w:tc>
        <w:tc>
          <w:tcPr>
            <w:tcW w:w="0" w:type="auto"/>
            <w:vMerge/>
            <w:shd w:val="clear" w:color="auto" w:fill="F2F2F2" w:themeFill="background1" w:themeFillShade="F2"/>
            <w:vAlign w:val="center"/>
          </w:tcPr>
          <w:p w:rsidR="00BB0F1F" w:rsidRPr="00DA5658" w:rsidRDefault="00BB0F1F" w:rsidP="00356C97">
            <w:pPr>
              <w:jc w:val="left"/>
              <w:rPr>
                <w:rFonts w:cs="Arial"/>
                <w:sz w:val="20"/>
                <w:szCs w:val="20"/>
              </w:rPr>
            </w:pPr>
          </w:p>
        </w:tc>
        <w:tc>
          <w:tcPr>
            <w:tcW w:w="0" w:type="auto"/>
            <w:vAlign w:val="center"/>
          </w:tcPr>
          <w:p w:rsidR="00BB0F1F" w:rsidRPr="00DA5658" w:rsidRDefault="00BB0F1F" w:rsidP="00356C97">
            <w:pPr>
              <w:jc w:val="left"/>
              <w:rPr>
                <w:rFonts w:cs="Arial"/>
                <w:sz w:val="20"/>
                <w:szCs w:val="20"/>
              </w:rPr>
            </w:pPr>
            <w:r w:rsidRPr="00DA5658">
              <w:rPr>
                <w:rFonts w:cs="Arial"/>
                <w:sz w:val="20"/>
                <w:szCs w:val="20"/>
              </w:rPr>
              <w:t>Enter the unit's site location name.</w:t>
            </w:r>
          </w:p>
        </w:tc>
        <w:tc>
          <w:tcPr>
            <w:tcW w:w="450" w:type="dxa"/>
            <w:vAlign w:val="center"/>
          </w:tcPr>
          <w:p w:rsidR="00BB0F1F" w:rsidRPr="00DA5658" w:rsidRDefault="00BB0F1F" w:rsidP="00356C97">
            <w:pPr>
              <w:jc w:val="left"/>
              <w:rPr>
                <w:rFonts w:cs="Arial"/>
                <w:sz w:val="20"/>
                <w:szCs w:val="20"/>
              </w:rPr>
            </w:pPr>
            <w:r w:rsidRPr="00DA5658">
              <w:rPr>
                <w:rFonts w:cs="Arial"/>
                <w:sz w:val="20"/>
                <w:szCs w:val="20"/>
              </w:rPr>
              <w:t>0</w:t>
            </w:r>
          </w:p>
        </w:tc>
        <w:tc>
          <w:tcPr>
            <w:tcW w:w="717" w:type="dxa"/>
            <w:vAlign w:val="center"/>
          </w:tcPr>
          <w:p w:rsidR="00BB0F1F" w:rsidRPr="00DA5658" w:rsidRDefault="00BB0F1F" w:rsidP="00356C97">
            <w:pPr>
              <w:jc w:val="left"/>
              <w:rPr>
                <w:rFonts w:cs="Arial"/>
                <w:sz w:val="20"/>
                <w:szCs w:val="20"/>
              </w:rPr>
            </w:pPr>
            <w:r w:rsidRPr="00DA5658">
              <w:rPr>
                <w:rFonts w:cs="Arial"/>
                <w:sz w:val="20"/>
                <w:szCs w:val="20"/>
              </w:rPr>
              <w:t>11</w:t>
            </w:r>
          </w:p>
        </w:tc>
        <w:tc>
          <w:tcPr>
            <w:tcW w:w="594" w:type="dxa"/>
            <w:vAlign w:val="center"/>
          </w:tcPr>
          <w:p w:rsidR="00BB0F1F" w:rsidRPr="00DA5658" w:rsidRDefault="00BB0F1F" w:rsidP="00356C97">
            <w:pPr>
              <w:jc w:val="left"/>
              <w:rPr>
                <w:rFonts w:cs="Arial"/>
                <w:sz w:val="20"/>
                <w:szCs w:val="20"/>
              </w:rPr>
            </w:pPr>
            <w:r w:rsidRPr="00DA5658">
              <w:rPr>
                <w:rFonts w:cs="Arial"/>
                <w:sz w:val="20"/>
                <w:szCs w:val="20"/>
              </w:rPr>
              <w:t>NF</w:t>
            </w:r>
          </w:p>
        </w:tc>
        <w:tc>
          <w:tcPr>
            <w:tcW w:w="594" w:type="dxa"/>
            <w:vAlign w:val="center"/>
          </w:tcPr>
          <w:p w:rsidR="00BB0F1F" w:rsidRPr="00DA5658" w:rsidRDefault="00BB0F1F" w:rsidP="00356C97">
            <w:pPr>
              <w:jc w:val="left"/>
              <w:rPr>
                <w:rFonts w:cs="Arial"/>
                <w:sz w:val="20"/>
                <w:szCs w:val="20"/>
              </w:rPr>
            </w:pPr>
            <w:r w:rsidRPr="00DA5658">
              <w:rPr>
                <w:rFonts w:cs="Arial"/>
                <w:sz w:val="20"/>
                <w:szCs w:val="20"/>
              </w:rPr>
              <w:t>T</w:t>
            </w:r>
          </w:p>
        </w:tc>
        <w:tc>
          <w:tcPr>
            <w:tcW w:w="2433" w:type="dxa"/>
            <w:vAlign w:val="center"/>
          </w:tcPr>
          <w:p w:rsidR="00BB0F1F" w:rsidRPr="00DA5658" w:rsidRDefault="00BB0F1F" w:rsidP="00356C97">
            <w:pPr>
              <w:jc w:val="left"/>
              <w:rPr>
                <w:rFonts w:cs="Arial"/>
                <w:sz w:val="20"/>
                <w:szCs w:val="20"/>
              </w:rPr>
            </w:pPr>
            <w:r w:rsidRPr="00DA5658">
              <w:rPr>
                <w:rFonts w:cs="Arial"/>
                <w:sz w:val="20"/>
                <w:szCs w:val="20"/>
              </w:rPr>
              <w:t>Supported Unit Boundary</w:t>
            </w:r>
          </w:p>
        </w:tc>
      </w:tr>
      <w:tr w:rsidR="00E3040F" w:rsidRPr="00DA5658" w:rsidTr="00356C97">
        <w:trPr>
          <w:cantSplit/>
        </w:trPr>
        <w:tc>
          <w:tcPr>
            <w:tcW w:w="2418" w:type="dxa"/>
            <w:vMerge w:val="restart"/>
            <w:vAlign w:val="center"/>
          </w:tcPr>
          <w:p w:rsidR="00E3040F" w:rsidRPr="00DA5658" w:rsidRDefault="00E3040F" w:rsidP="00356C97">
            <w:pPr>
              <w:jc w:val="left"/>
              <w:rPr>
                <w:rFonts w:cs="Arial"/>
                <w:sz w:val="20"/>
                <w:szCs w:val="20"/>
              </w:rPr>
            </w:pPr>
            <w:r w:rsidRPr="00DA5658">
              <w:rPr>
                <w:rFonts w:cs="Arial"/>
                <w:sz w:val="20"/>
                <w:szCs w:val="20"/>
              </w:rPr>
              <w:t>confDomainName</w:t>
            </w:r>
          </w:p>
        </w:tc>
        <w:tc>
          <w:tcPr>
            <w:tcW w:w="0" w:type="auto"/>
            <w:vMerge w:val="restart"/>
            <w:shd w:val="clear" w:color="auto" w:fill="F2F2F2" w:themeFill="background1" w:themeFillShade="F2"/>
            <w:vAlign w:val="center"/>
          </w:tcPr>
          <w:p w:rsidR="00E3040F" w:rsidRPr="00DA5658" w:rsidRDefault="00E3040F" w:rsidP="00356C97">
            <w:pPr>
              <w:jc w:val="left"/>
              <w:rPr>
                <w:rFonts w:cs="Arial"/>
                <w:sz w:val="20"/>
                <w:szCs w:val="20"/>
              </w:rPr>
            </w:pPr>
            <w:r w:rsidRPr="00DA5658">
              <w:rPr>
                <w:rFonts w:cs="Arial"/>
                <w:sz w:val="20"/>
                <w:szCs w:val="20"/>
              </w:rPr>
              <w:t>Configuration - Domain Name</w:t>
            </w:r>
          </w:p>
        </w:tc>
        <w:tc>
          <w:tcPr>
            <w:tcW w:w="0" w:type="auto"/>
            <w:vMerge w:val="restart"/>
            <w:vAlign w:val="center"/>
          </w:tcPr>
          <w:p w:rsidR="00E3040F" w:rsidRPr="00DA5658" w:rsidRDefault="00E3040F" w:rsidP="00356C97">
            <w:pPr>
              <w:jc w:val="left"/>
              <w:rPr>
                <w:rFonts w:cs="Arial"/>
                <w:sz w:val="20"/>
                <w:szCs w:val="20"/>
              </w:rPr>
            </w:pPr>
            <w:r w:rsidRPr="00DA5658">
              <w:rPr>
                <w:rFonts w:cs="Arial"/>
                <w:sz w:val="20"/>
                <w:szCs w:val="20"/>
              </w:rPr>
              <w:t>Define the domain name of the device; this is the suffix portion of the Fully Qualified Domain Name (FQDN) following the host name.</w:t>
            </w: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11</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Laptop</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ign w:val="center"/>
          </w:tcPr>
          <w:p w:rsidR="00E3040F" w:rsidRPr="00DA5658" w:rsidRDefault="00E3040F" w:rsidP="00356C97">
            <w:pPr>
              <w:jc w:val="left"/>
              <w:rPr>
                <w:rFonts w:cs="Arial"/>
                <w:sz w:val="20"/>
                <w:szCs w:val="20"/>
              </w:rPr>
            </w:pP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11</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PDA</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ign w:val="center"/>
          </w:tcPr>
          <w:p w:rsidR="00E3040F" w:rsidRPr="00DA5658" w:rsidRDefault="00E3040F" w:rsidP="00356C97">
            <w:pPr>
              <w:jc w:val="left"/>
              <w:rPr>
                <w:rFonts w:cs="Arial"/>
                <w:sz w:val="20"/>
                <w:szCs w:val="20"/>
              </w:rPr>
            </w:pP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11</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Server</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ign w:val="center"/>
          </w:tcPr>
          <w:p w:rsidR="00E3040F" w:rsidRPr="00DA5658" w:rsidRDefault="00E3040F" w:rsidP="00356C97">
            <w:pPr>
              <w:jc w:val="left"/>
              <w:rPr>
                <w:rFonts w:cs="Arial"/>
                <w:sz w:val="20"/>
                <w:szCs w:val="20"/>
              </w:rPr>
            </w:pP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11</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Tablet PC</w:t>
            </w:r>
          </w:p>
        </w:tc>
      </w:tr>
      <w:tr w:rsidR="00E3040F" w:rsidRPr="00DA5658" w:rsidTr="00356C97">
        <w:trPr>
          <w:cantSplit/>
        </w:trPr>
        <w:tc>
          <w:tcPr>
            <w:tcW w:w="2418" w:type="dxa"/>
            <w:vMerge/>
            <w:vAlign w:val="center"/>
          </w:tcPr>
          <w:p w:rsidR="00E3040F" w:rsidRPr="00DA5658" w:rsidRDefault="00E3040F" w:rsidP="00356C97">
            <w:pPr>
              <w:jc w:val="left"/>
              <w:rPr>
                <w:rFonts w:cs="Arial"/>
                <w:sz w:val="20"/>
                <w:szCs w:val="20"/>
              </w:rPr>
            </w:pPr>
          </w:p>
        </w:tc>
        <w:tc>
          <w:tcPr>
            <w:tcW w:w="0" w:type="auto"/>
            <w:vMerge/>
            <w:shd w:val="clear" w:color="auto" w:fill="F2F2F2" w:themeFill="background1" w:themeFillShade="F2"/>
            <w:vAlign w:val="center"/>
          </w:tcPr>
          <w:p w:rsidR="00E3040F" w:rsidRPr="00DA5658" w:rsidRDefault="00E3040F" w:rsidP="00356C97">
            <w:pPr>
              <w:jc w:val="left"/>
              <w:rPr>
                <w:rFonts w:cs="Arial"/>
                <w:sz w:val="20"/>
                <w:szCs w:val="20"/>
              </w:rPr>
            </w:pPr>
          </w:p>
        </w:tc>
        <w:tc>
          <w:tcPr>
            <w:tcW w:w="0" w:type="auto"/>
            <w:vMerge/>
            <w:vAlign w:val="center"/>
          </w:tcPr>
          <w:p w:rsidR="00E3040F" w:rsidRPr="00DA5658" w:rsidRDefault="00E3040F" w:rsidP="00356C97">
            <w:pPr>
              <w:jc w:val="left"/>
              <w:rPr>
                <w:rFonts w:cs="Arial"/>
                <w:sz w:val="20"/>
                <w:szCs w:val="20"/>
              </w:rPr>
            </w:pPr>
          </w:p>
        </w:tc>
        <w:tc>
          <w:tcPr>
            <w:tcW w:w="450" w:type="dxa"/>
            <w:vAlign w:val="center"/>
          </w:tcPr>
          <w:p w:rsidR="00E3040F" w:rsidRPr="00DA5658" w:rsidRDefault="00E3040F" w:rsidP="00356C97">
            <w:pPr>
              <w:jc w:val="left"/>
              <w:rPr>
                <w:rFonts w:cs="Arial"/>
                <w:sz w:val="20"/>
                <w:szCs w:val="20"/>
              </w:rPr>
            </w:pPr>
            <w:r w:rsidRPr="00DA5658">
              <w:rPr>
                <w:rFonts w:cs="Arial"/>
                <w:sz w:val="20"/>
                <w:szCs w:val="20"/>
              </w:rPr>
              <w:t>0</w:t>
            </w:r>
          </w:p>
        </w:tc>
        <w:tc>
          <w:tcPr>
            <w:tcW w:w="717" w:type="dxa"/>
            <w:vAlign w:val="center"/>
          </w:tcPr>
          <w:p w:rsidR="00E3040F" w:rsidRPr="00DA5658" w:rsidRDefault="00E3040F" w:rsidP="00356C97">
            <w:pPr>
              <w:jc w:val="left"/>
              <w:rPr>
                <w:rFonts w:cs="Arial"/>
                <w:sz w:val="20"/>
                <w:szCs w:val="20"/>
              </w:rPr>
            </w:pPr>
            <w:r w:rsidRPr="00DA5658">
              <w:rPr>
                <w:rFonts w:cs="Arial"/>
                <w:sz w:val="20"/>
                <w:szCs w:val="20"/>
              </w:rPr>
              <w:t>11</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NF</w:t>
            </w:r>
          </w:p>
        </w:tc>
        <w:tc>
          <w:tcPr>
            <w:tcW w:w="594" w:type="dxa"/>
            <w:vAlign w:val="center"/>
          </w:tcPr>
          <w:p w:rsidR="00E3040F" w:rsidRPr="00DA5658" w:rsidRDefault="00E3040F" w:rsidP="00356C97">
            <w:pPr>
              <w:jc w:val="left"/>
              <w:rPr>
                <w:rFonts w:cs="Arial"/>
                <w:sz w:val="20"/>
                <w:szCs w:val="20"/>
              </w:rPr>
            </w:pPr>
            <w:r w:rsidRPr="00DA5658">
              <w:rPr>
                <w:rFonts w:cs="Arial"/>
                <w:sz w:val="20"/>
                <w:szCs w:val="20"/>
              </w:rPr>
              <w:t>T</w:t>
            </w:r>
          </w:p>
        </w:tc>
        <w:tc>
          <w:tcPr>
            <w:tcW w:w="2433" w:type="dxa"/>
            <w:vAlign w:val="center"/>
          </w:tcPr>
          <w:p w:rsidR="00E3040F" w:rsidRPr="00DA5658" w:rsidRDefault="00E3040F" w:rsidP="00356C97">
            <w:pPr>
              <w:jc w:val="left"/>
              <w:rPr>
                <w:rFonts w:cs="Arial"/>
                <w:sz w:val="20"/>
                <w:szCs w:val="20"/>
              </w:rPr>
            </w:pPr>
            <w:r w:rsidRPr="00DA5658">
              <w:rPr>
                <w:rFonts w:cs="Arial"/>
                <w:sz w:val="20"/>
                <w:szCs w:val="20"/>
              </w:rPr>
              <w:t>Thin Client</w:t>
            </w:r>
          </w:p>
        </w:tc>
      </w:tr>
      <w:tr w:rsidR="00BB0F1F" w:rsidRPr="00DA5658" w:rsidTr="00356C97">
        <w:trPr>
          <w:cantSplit/>
        </w:trPr>
        <w:tc>
          <w:tcPr>
            <w:tcW w:w="2418" w:type="dxa"/>
            <w:vMerge w:val="restart"/>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siteLatitude</w:t>
            </w:r>
          </w:p>
        </w:tc>
        <w:tc>
          <w:tcPr>
            <w:tcW w:w="0" w:type="auto"/>
            <w:vMerge w:val="restart"/>
            <w:shd w:val="clear" w:color="auto" w:fill="F2F2F2" w:themeFill="background1" w:themeFillShade="F2"/>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Audit - Latitude</w:t>
            </w:r>
          </w:p>
        </w:tc>
        <w:tc>
          <w:tcPr>
            <w:tcW w:w="0" w:type="auto"/>
            <w:vMerge w:val="restart"/>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Enter the site’s center position in Decimal Degrees.</w:t>
            </w:r>
          </w:p>
        </w:tc>
        <w:tc>
          <w:tcPr>
            <w:tcW w:w="450"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0</w:t>
            </w:r>
          </w:p>
        </w:tc>
        <w:tc>
          <w:tcPr>
            <w:tcW w:w="717"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11.1</w:t>
            </w:r>
          </w:p>
        </w:tc>
        <w:tc>
          <w:tcPr>
            <w:tcW w:w="594"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NF</w:t>
            </w:r>
          </w:p>
        </w:tc>
        <w:tc>
          <w:tcPr>
            <w:tcW w:w="594"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T</w:t>
            </w:r>
          </w:p>
        </w:tc>
        <w:tc>
          <w:tcPr>
            <w:tcW w:w="2433" w:type="dxa"/>
            <w:vAlign w:val="center"/>
          </w:tcPr>
          <w:p w:rsidR="00BB0F1F" w:rsidRPr="00DA5658" w:rsidRDefault="00BB0F1F" w:rsidP="00356C97">
            <w:pPr>
              <w:jc w:val="left"/>
            </w:pPr>
            <w:r w:rsidRPr="00DA5658">
              <w:rPr>
                <w:rFonts w:cs="Arial"/>
                <w:sz w:val="20"/>
                <w:szCs w:val="20"/>
              </w:rPr>
              <w:t>Site Location Boundary</w:t>
            </w:r>
          </w:p>
        </w:tc>
      </w:tr>
      <w:tr w:rsidR="00BB0F1F" w:rsidRPr="00DA5658" w:rsidTr="00356C97">
        <w:trPr>
          <w:cantSplit/>
        </w:trPr>
        <w:tc>
          <w:tcPr>
            <w:tcW w:w="2418" w:type="dxa"/>
            <w:vMerge/>
            <w:vAlign w:val="center"/>
          </w:tcPr>
          <w:p w:rsidR="00BB0F1F" w:rsidRPr="00DA5658" w:rsidRDefault="00BB0F1F" w:rsidP="00356C97">
            <w:pPr>
              <w:jc w:val="left"/>
              <w:rPr>
                <w:rFonts w:cs="Arial"/>
                <w:color w:val="000000"/>
                <w:sz w:val="20"/>
                <w:szCs w:val="20"/>
              </w:rPr>
            </w:pPr>
          </w:p>
        </w:tc>
        <w:tc>
          <w:tcPr>
            <w:tcW w:w="0" w:type="auto"/>
            <w:vMerge/>
            <w:shd w:val="clear" w:color="auto" w:fill="F2F2F2" w:themeFill="background1" w:themeFillShade="F2"/>
            <w:vAlign w:val="center"/>
          </w:tcPr>
          <w:p w:rsidR="00BB0F1F" w:rsidRPr="00DA5658" w:rsidRDefault="00BB0F1F" w:rsidP="00356C97">
            <w:pPr>
              <w:jc w:val="left"/>
              <w:rPr>
                <w:rFonts w:cs="Arial"/>
                <w:color w:val="000000"/>
                <w:sz w:val="20"/>
                <w:szCs w:val="20"/>
              </w:rPr>
            </w:pPr>
          </w:p>
        </w:tc>
        <w:tc>
          <w:tcPr>
            <w:tcW w:w="0" w:type="auto"/>
            <w:vMerge/>
            <w:vAlign w:val="center"/>
          </w:tcPr>
          <w:p w:rsidR="00BB0F1F" w:rsidRPr="00DA5658" w:rsidRDefault="00BB0F1F" w:rsidP="00356C97">
            <w:pPr>
              <w:jc w:val="left"/>
              <w:rPr>
                <w:rFonts w:cs="Arial"/>
                <w:color w:val="000000"/>
                <w:sz w:val="20"/>
                <w:szCs w:val="20"/>
              </w:rPr>
            </w:pPr>
          </w:p>
        </w:tc>
        <w:tc>
          <w:tcPr>
            <w:tcW w:w="450"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0</w:t>
            </w:r>
          </w:p>
        </w:tc>
        <w:tc>
          <w:tcPr>
            <w:tcW w:w="717"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11.1</w:t>
            </w:r>
          </w:p>
        </w:tc>
        <w:tc>
          <w:tcPr>
            <w:tcW w:w="594"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NF</w:t>
            </w:r>
          </w:p>
        </w:tc>
        <w:tc>
          <w:tcPr>
            <w:tcW w:w="594"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T</w:t>
            </w:r>
          </w:p>
        </w:tc>
        <w:tc>
          <w:tcPr>
            <w:tcW w:w="2433" w:type="dxa"/>
            <w:vAlign w:val="center"/>
          </w:tcPr>
          <w:p w:rsidR="00BB0F1F" w:rsidRPr="00DA5658" w:rsidRDefault="00BB0F1F" w:rsidP="00356C97">
            <w:pPr>
              <w:jc w:val="left"/>
              <w:rPr>
                <w:rFonts w:cs="Arial"/>
                <w:sz w:val="20"/>
                <w:szCs w:val="20"/>
              </w:rPr>
            </w:pPr>
            <w:r w:rsidRPr="00DA5658">
              <w:rPr>
                <w:rFonts w:cs="Arial"/>
                <w:sz w:val="20"/>
                <w:szCs w:val="20"/>
              </w:rPr>
              <w:t>Supported Unit Boundary</w:t>
            </w:r>
          </w:p>
        </w:tc>
      </w:tr>
      <w:tr w:rsidR="00BB0F1F" w:rsidRPr="00DA5658" w:rsidTr="00356C97">
        <w:trPr>
          <w:cantSplit/>
        </w:trPr>
        <w:tc>
          <w:tcPr>
            <w:tcW w:w="2418" w:type="dxa"/>
            <w:vMerge w:val="restart"/>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siteLongitude</w:t>
            </w:r>
          </w:p>
        </w:tc>
        <w:tc>
          <w:tcPr>
            <w:tcW w:w="0" w:type="auto"/>
            <w:vMerge w:val="restart"/>
            <w:shd w:val="clear" w:color="auto" w:fill="F2F2F2" w:themeFill="background1" w:themeFillShade="F2"/>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Audit - Longitude</w:t>
            </w:r>
          </w:p>
        </w:tc>
        <w:tc>
          <w:tcPr>
            <w:tcW w:w="0" w:type="auto"/>
            <w:vMerge w:val="restart"/>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Enter the site’s center position in Decimal Degrees.</w:t>
            </w:r>
          </w:p>
        </w:tc>
        <w:tc>
          <w:tcPr>
            <w:tcW w:w="450"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0</w:t>
            </w:r>
          </w:p>
        </w:tc>
        <w:tc>
          <w:tcPr>
            <w:tcW w:w="717"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11.2</w:t>
            </w:r>
          </w:p>
        </w:tc>
        <w:tc>
          <w:tcPr>
            <w:tcW w:w="594"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NF</w:t>
            </w:r>
          </w:p>
        </w:tc>
        <w:tc>
          <w:tcPr>
            <w:tcW w:w="594"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T</w:t>
            </w:r>
          </w:p>
        </w:tc>
        <w:tc>
          <w:tcPr>
            <w:tcW w:w="2433" w:type="dxa"/>
            <w:vAlign w:val="center"/>
          </w:tcPr>
          <w:p w:rsidR="00BB0F1F" w:rsidRPr="00DA5658" w:rsidRDefault="00BB0F1F" w:rsidP="00356C97">
            <w:pPr>
              <w:jc w:val="left"/>
            </w:pPr>
            <w:r w:rsidRPr="00DA5658">
              <w:rPr>
                <w:rFonts w:cs="Arial"/>
                <w:sz w:val="20"/>
                <w:szCs w:val="20"/>
              </w:rPr>
              <w:t>Site Location Boundary</w:t>
            </w:r>
          </w:p>
        </w:tc>
      </w:tr>
      <w:tr w:rsidR="00BB0F1F" w:rsidRPr="00DA5658" w:rsidTr="00356C97">
        <w:trPr>
          <w:cantSplit/>
        </w:trPr>
        <w:tc>
          <w:tcPr>
            <w:tcW w:w="2418" w:type="dxa"/>
            <w:vMerge/>
            <w:vAlign w:val="center"/>
          </w:tcPr>
          <w:p w:rsidR="00BB0F1F" w:rsidRPr="00DA5658" w:rsidRDefault="00BB0F1F" w:rsidP="00356C97">
            <w:pPr>
              <w:jc w:val="left"/>
              <w:rPr>
                <w:rFonts w:cs="Arial"/>
                <w:color w:val="000000"/>
                <w:sz w:val="20"/>
                <w:szCs w:val="20"/>
              </w:rPr>
            </w:pPr>
          </w:p>
        </w:tc>
        <w:tc>
          <w:tcPr>
            <w:tcW w:w="0" w:type="auto"/>
            <w:vMerge/>
            <w:shd w:val="clear" w:color="auto" w:fill="F2F2F2" w:themeFill="background1" w:themeFillShade="F2"/>
            <w:vAlign w:val="center"/>
          </w:tcPr>
          <w:p w:rsidR="00BB0F1F" w:rsidRPr="00DA5658" w:rsidRDefault="00BB0F1F" w:rsidP="00356C97">
            <w:pPr>
              <w:jc w:val="left"/>
              <w:rPr>
                <w:rFonts w:cs="Arial"/>
                <w:color w:val="000000"/>
                <w:sz w:val="20"/>
                <w:szCs w:val="20"/>
              </w:rPr>
            </w:pPr>
          </w:p>
        </w:tc>
        <w:tc>
          <w:tcPr>
            <w:tcW w:w="0" w:type="auto"/>
            <w:vMerge/>
            <w:vAlign w:val="center"/>
          </w:tcPr>
          <w:p w:rsidR="00BB0F1F" w:rsidRPr="00DA5658" w:rsidRDefault="00BB0F1F" w:rsidP="00356C97">
            <w:pPr>
              <w:jc w:val="left"/>
              <w:rPr>
                <w:rFonts w:cs="Arial"/>
                <w:color w:val="000000"/>
                <w:sz w:val="20"/>
                <w:szCs w:val="20"/>
              </w:rPr>
            </w:pPr>
          </w:p>
        </w:tc>
        <w:tc>
          <w:tcPr>
            <w:tcW w:w="450"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0</w:t>
            </w:r>
          </w:p>
        </w:tc>
        <w:tc>
          <w:tcPr>
            <w:tcW w:w="717"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11.2</w:t>
            </w:r>
          </w:p>
        </w:tc>
        <w:tc>
          <w:tcPr>
            <w:tcW w:w="594"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NF</w:t>
            </w:r>
          </w:p>
        </w:tc>
        <w:tc>
          <w:tcPr>
            <w:tcW w:w="594"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T</w:t>
            </w:r>
          </w:p>
        </w:tc>
        <w:tc>
          <w:tcPr>
            <w:tcW w:w="2433" w:type="dxa"/>
            <w:vAlign w:val="center"/>
          </w:tcPr>
          <w:p w:rsidR="00BB0F1F" w:rsidRPr="00DA5658" w:rsidRDefault="00BB0F1F" w:rsidP="00356C97">
            <w:pPr>
              <w:jc w:val="left"/>
              <w:rPr>
                <w:rFonts w:cs="Arial"/>
                <w:sz w:val="20"/>
                <w:szCs w:val="20"/>
              </w:rPr>
            </w:pPr>
            <w:r w:rsidRPr="00DA5658">
              <w:rPr>
                <w:rFonts w:cs="Arial"/>
                <w:sz w:val="20"/>
                <w:szCs w:val="20"/>
              </w:rPr>
              <w:t>Supported Unit Boundary</w:t>
            </w:r>
          </w:p>
        </w:tc>
      </w:tr>
      <w:tr w:rsidR="00BB0F1F" w:rsidRPr="00DA5658" w:rsidTr="00356C97">
        <w:trPr>
          <w:cantSplit/>
        </w:trPr>
        <w:tc>
          <w:tcPr>
            <w:tcW w:w="2418" w:type="dxa"/>
            <w:vMerge w:val="restart"/>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siteGoogleMaps</w:t>
            </w:r>
          </w:p>
        </w:tc>
        <w:tc>
          <w:tcPr>
            <w:tcW w:w="0" w:type="auto"/>
            <w:vMerge w:val="restart"/>
            <w:shd w:val="clear" w:color="auto" w:fill="F2F2F2" w:themeFill="background1" w:themeFillShade="F2"/>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Audit - Google Map</w:t>
            </w:r>
          </w:p>
        </w:tc>
        <w:tc>
          <w:tcPr>
            <w:tcW w:w="0" w:type="auto"/>
            <w:vMerge w:val="restart"/>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 xml:space="preserve">This value </w:t>
            </w:r>
            <w:proofErr w:type="gramStart"/>
            <w:r w:rsidRPr="00DA5658">
              <w:rPr>
                <w:rFonts w:cs="Arial"/>
                <w:color w:val="000000"/>
                <w:sz w:val="20"/>
                <w:szCs w:val="20"/>
              </w:rPr>
              <w:t>will be automatically populated</w:t>
            </w:r>
            <w:proofErr w:type="gramEnd"/>
            <w:r w:rsidRPr="00DA5658">
              <w:rPr>
                <w:rFonts w:cs="Arial"/>
                <w:color w:val="000000"/>
                <w:sz w:val="20"/>
                <w:szCs w:val="20"/>
              </w:rPr>
              <w:t xml:space="preserve"> based on latitude and longitude values.</w:t>
            </w:r>
          </w:p>
        </w:tc>
        <w:tc>
          <w:tcPr>
            <w:tcW w:w="450"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0</w:t>
            </w:r>
          </w:p>
        </w:tc>
        <w:tc>
          <w:tcPr>
            <w:tcW w:w="717"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11.3</w:t>
            </w:r>
          </w:p>
        </w:tc>
        <w:tc>
          <w:tcPr>
            <w:tcW w:w="594"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NF</w:t>
            </w:r>
          </w:p>
        </w:tc>
        <w:tc>
          <w:tcPr>
            <w:tcW w:w="594"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NF</w:t>
            </w:r>
          </w:p>
        </w:tc>
        <w:tc>
          <w:tcPr>
            <w:tcW w:w="2433" w:type="dxa"/>
            <w:vAlign w:val="center"/>
          </w:tcPr>
          <w:p w:rsidR="00BB0F1F" w:rsidRPr="00DA5658" w:rsidRDefault="00BB0F1F" w:rsidP="00356C97">
            <w:pPr>
              <w:jc w:val="left"/>
            </w:pPr>
            <w:r w:rsidRPr="00DA5658">
              <w:rPr>
                <w:rFonts w:cs="Arial"/>
                <w:sz w:val="20"/>
                <w:szCs w:val="20"/>
              </w:rPr>
              <w:t>Site Location Boundary</w:t>
            </w:r>
          </w:p>
        </w:tc>
      </w:tr>
      <w:tr w:rsidR="00BB0F1F" w:rsidRPr="00DA5658" w:rsidTr="00356C97">
        <w:trPr>
          <w:cantSplit/>
        </w:trPr>
        <w:tc>
          <w:tcPr>
            <w:tcW w:w="2418" w:type="dxa"/>
            <w:vMerge/>
            <w:vAlign w:val="center"/>
          </w:tcPr>
          <w:p w:rsidR="00BB0F1F" w:rsidRPr="00DA5658" w:rsidRDefault="00BB0F1F" w:rsidP="00356C97">
            <w:pPr>
              <w:jc w:val="left"/>
              <w:rPr>
                <w:rFonts w:cs="Arial"/>
                <w:color w:val="000000"/>
                <w:sz w:val="20"/>
                <w:szCs w:val="20"/>
              </w:rPr>
            </w:pPr>
          </w:p>
        </w:tc>
        <w:tc>
          <w:tcPr>
            <w:tcW w:w="0" w:type="auto"/>
            <w:vMerge/>
            <w:shd w:val="clear" w:color="auto" w:fill="F2F2F2" w:themeFill="background1" w:themeFillShade="F2"/>
            <w:vAlign w:val="center"/>
          </w:tcPr>
          <w:p w:rsidR="00BB0F1F" w:rsidRPr="00DA5658" w:rsidRDefault="00BB0F1F" w:rsidP="00356C97">
            <w:pPr>
              <w:jc w:val="left"/>
              <w:rPr>
                <w:rFonts w:cs="Arial"/>
                <w:color w:val="000000"/>
                <w:sz w:val="20"/>
                <w:szCs w:val="20"/>
              </w:rPr>
            </w:pPr>
          </w:p>
        </w:tc>
        <w:tc>
          <w:tcPr>
            <w:tcW w:w="0" w:type="auto"/>
            <w:vMerge/>
            <w:vAlign w:val="center"/>
          </w:tcPr>
          <w:p w:rsidR="00BB0F1F" w:rsidRPr="00DA5658" w:rsidRDefault="00BB0F1F" w:rsidP="00356C97">
            <w:pPr>
              <w:jc w:val="left"/>
              <w:rPr>
                <w:rFonts w:cs="Arial"/>
                <w:color w:val="000000"/>
                <w:sz w:val="20"/>
                <w:szCs w:val="20"/>
              </w:rPr>
            </w:pPr>
          </w:p>
        </w:tc>
        <w:tc>
          <w:tcPr>
            <w:tcW w:w="450"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0</w:t>
            </w:r>
          </w:p>
        </w:tc>
        <w:tc>
          <w:tcPr>
            <w:tcW w:w="717"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11.3</w:t>
            </w:r>
          </w:p>
        </w:tc>
        <w:tc>
          <w:tcPr>
            <w:tcW w:w="594"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NF</w:t>
            </w:r>
          </w:p>
        </w:tc>
        <w:tc>
          <w:tcPr>
            <w:tcW w:w="594"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NF</w:t>
            </w:r>
          </w:p>
        </w:tc>
        <w:tc>
          <w:tcPr>
            <w:tcW w:w="2433" w:type="dxa"/>
            <w:vAlign w:val="center"/>
          </w:tcPr>
          <w:p w:rsidR="00BB0F1F" w:rsidRPr="00DA5658" w:rsidRDefault="00BB0F1F" w:rsidP="00356C97">
            <w:pPr>
              <w:jc w:val="left"/>
              <w:rPr>
                <w:rFonts w:cs="Arial"/>
                <w:sz w:val="20"/>
                <w:szCs w:val="20"/>
              </w:rPr>
            </w:pPr>
            <w:r w:rsidRPr="00DA5658">
              <w:rPr>
                <w:rFonts w:cs="Arial"/>
                <w:sz w:val="20"/>
                <w:szCs w:val="20"/>
              </w:rPr>
              <w:t>Supported Unit Boundary</w:t>
            </w:r>
          </w:p>
        </w:tc>
      </w:tr>
      <w:tr w:rsidR="00BB0F1F" w:rsidRPr="00DA5658" w:rsidTr="00356C97">
        <w:trPr>
          <w:cantSplit/>
        </w:trPr>
        <w:tc>
          <w:tcPr>
            <w:tcW w:w="2418" w:type="dxa"/>
            <w:vMerge w:val="restart"/>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siteGoogleEarth</w:t>
            </w:r>
          </w:p>
        </w:tc>
        <w:tc>
          <w:tcPr>
            <w:tcW w:w="0" w:type="auto"/>
            <w:vMerge w:val="restart"/>
            <w:shd w:val="clear" w:color="auto" w:fill="F2F2F2" w:themeFill="background1" w:themeFillShade="F2"/>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Audit - Google Earth</w:t>
            </w:r>
          </w:p>
        </w:tc>
        <w:tc>
          <w:tcPr>
            <w:tcW w:w="0" w:type="auto"/>
            <w:vMerge w:val="restart"/>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 xml:space="preserve">This value </w:t>
            </w:r>
            <w:proofErr w:type="gramStart"/>
            <w:r w:rsidRPr="00DA5658">
              <w:rPr>
                <w:rFonts w:cs="Arial"/>
                <w:color w:val="000000"/>
                <w:sz w:val="20"/>
                <w:szCs w:val="20"/>
              </w:rPr>
              <w:t>will be automatically populated</w:t>
            </w:r>
            <w:proofErr w:type="gramEnd"/>
            <w:r w:rsidRPr="00DA5658">
              <w:rPr>
                <w:rFonts w:cs="Arial"/>
                <w:color w:val="000000"/>
                <w:sz w:val="20"/>
                <w:szCs w:val="20"/>
              </w:rPr>
              <w:t xml:space="preserve"> based on latitude and longitude values.</w:t>
            </w:r>
          </w:p>
          <w:p w:rsidR="00BB0F1F" w:rsidRPr="00DA5658" w:rsidRDefault="00BB0F1F" w:rsidP="00356C97">
            <w:pPr>
              <w:jc w:val="left"/>
              <w:rPr>
                <w:rFonts w:cs="Arial"/>
                <w:color w:val="000000"/>
                <w:sz w:val="20"/>
                <w:szCs w:val="20"/>
              </w:rPr>
            </w:pPr>
          </w:p>
          <w:p w:rsidR="00BB0F1F" w:rsidRPr="00DA5658" w:rsidRDefault="00BB0F1F" w:rsidP="00356C97">
            <w:pPr>
              <w:jc w:val="left"/>
              <w:rPr>
                <w:rFonts w:cs="Arial"/>
                <w:color w:val="000000"/>
                <w:sz w:val="20"/>
                <w:szCs w:val="20"/>
              </w:rPr>
            </w:pPr>
            <w:r w:rsidRPr="00DA5658">
              <w:rPr>
                <w:rFonts w:cs="Arial"/>
                <w:color w:val="000000"/>
                <w:sz w:val="20"/>
                <w:szCs w:val="20"/>
              </w:rPr>
              <w:t>NOTE: This link will return a "KML" file; choose to "open" the file versus "saving" the file to automatically open the location in Google Earth.</w:t>
            </w:r>
          </w:p>
        </w:tc>
        <w:tc>
          <w:tcPr>
            <w:tcW w:w="450"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0</w:t>
            </w:r>
          </w:p>
        </w:tc>
        <w:tc>
          <w:tcPr>
            <w:tcW w:w="717"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11.4</w:t>
            </w:r>
          </w:p>
        </w:tc>
        <w:tc>
          <w:tcPr>
            <w:tcW w:w="594"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NF</w:t>
            </w:r>
          </w:p>
        </w:tc>
        <w:tc>
          <w:tcPr>
            <w:tcW w:w="594"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NF</w:t>
            </w:r>
          </w:p>
        </w:tc>
        <w:tc>
          <w:tcPr>
            <w:tcW w:w="2433" w:type="dxa"/>
            <w:vAlign w:val="center"/>
          </w:tcPr>
          <w:p w:rsidR="00BB0F1F" w:rsidRPr="00DA5658" w:rsidRDefault="00BB0F1F" w:rsidP="00356C97">
            <w:pPr>
              <w:jc w:val="left"/>
            </w:pPr>
            <w:r w:rsidRPr="00DA5658">
              <w:rPr>
                <w:rFonts w:cs="Arial"/>
                <w:sz w:val="20"/>
                <w:szCs w:val="20"/>
              </w:rPr>
              <w:t>Site Location Boundary</w:t>
            </w:r>
          </w:p>
        </w:tc>
      </w:tr>
      <w:tr w:rsidR="00BB0F1F" w:rsidRPr="00DA5658" w:rsidTr="00356C97">
        <w:trPr>
          <w:cantSplit/>
        </w:trPr>
        <w:tc>
          <w:tcPr>
            <w:tcW w:w="2418" w:type="dxa"/>
            <w:vMerge/>
            <w:vAlign w:val="center"/>
          </w:tcPr>
          <w:p w:rsidR="00BB0F1F" w:rsidRPr="00DA5658" w:rsidRDefault="00BB0F1F" w:rsidP="00356C97">
            <w:pPr>
              <w:jc w:val="left"/>
              <w:rPr>
                <w:rFonts w:cs="Arial"/>
                <w:sz w:val="20"/>
                <w:szCs w:val="20"/>
              </w:rPr>
            </w:pPr>
          </w:p>
        </w:tc>
        <w:tc>
          <w:tcPr>
            <w:tcW w:w="0" w:type="auto"/>
            <w:vMerge/>
            <w:shd w:val="clear" w:color="auto" w:fill="F2F2F2" w:themeFill="background1" w:themeFillShade="F2"/>
            <w:vAlign w:val="center"/>
          </w:tcPr>
          <w:p w:rsidR="00BB0F1F" w:rsidRPr="00DA5658" w:rsidRDefault="00BB0F1F" w:rsidP="00356C97">
            <w:pPr>
              <w:jc w:val="left"/>
              <w:rPr>
                <w:rFonts w:cs="Arial"/>
                <w:sz w:val="20"/>
                <w:szCs w:val="20"/>
              </w:rPr>
            </w:pPr>
          </w:p>
        </w:tc>
        <w:tc>
          <w:tcPr>
            <w:tcW w:w="0" w:type="auto"/>
            <w:vMerge/>
            <w:vAlign w:val="center"/>
          </w:tcPr>
          <w:p w:rsidR="00BB0F1F" w:rsidRPr="00DA5658" w:rsidRDefault="00BB0F1F" w:rsidP="00356C97">
            <w:pPr>
              <w:jc w:val="left"/>
              <w:rPr>
                <w:rFonts w:cs="Arial"/>
                <w:sz w:val="20"/>
                <w:szCs w:val="20"/>
              </w:rPr>
            </w:pPr>
          </w:p>
        </w:tc>
        <w:tc>
          <w:tcPr>
            <w:tcW w:w="450"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0</w:t>
            </w:r>
          </w:p>
        </w:tc>
        <w:tc>
          <w:tcPr>
            <w:tcW w:w="717"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11.4</w:t>
            </w:r>
          </w:p>
        </w:tc>
        <w:tc>
          <w:tcPr>
            <w:tcW w:w="594"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NF</w:t>
            </w:r>
          </w:p>
        </w:tc>
        <w:tc>
          <w:tcPr>
            <w:tcW w:w="594" w:type="dxa"/>
            <w:vAlign w:val="center"/>
          </w:tcPr>
          <w:p w:rsidR="00BB0F1F" w:rsidRPr="00DA5658" w:rsidRDefault="00BB0F1F" w:rsidP="00356C97">
            <w:pPr>
              <w:jc w:val="left"/>
              <w:rPr>
                <w:rFonts w:cs="Arial"/>
                <w:color w:val="000000"/>
                <w:sz w:val="20"/>
                <w:szCs w:val="20"/>
              </w:rPr>
            </w:pPr>
            <w:r w:rsidRPr="00DA5658">
              <w:rPr>
                <w:rFonts w:cs="Arial"/>
                <w:color w:val="000000"/>
                <w:sz w:val="20"/>
                <w:szCs w:val="20"/>
              </w:rPr>
              <w:t>NF</w:t>
            </w:r>
          </w:p>
        </w:tc>
        <w:tc>
          <w:tcPr>
            <w:tcW w:w="2433" w:type="dxa"/>
            <w:vAlign w:val="center"/>
          </w:tcPr>
          <w:p w:rsidR="00BB0F1F" w:rsidRPr="00DA5658" w:rsidRDefault="00BB0F1F" w:rsidP="00356C97">
            <w:pPr>
              <w:jc w:val="left"/>
              <w:rPr>
                <w:rFonts w:cs="Arial"/>
                <w:sz w:val="20"/>
                <w:szCs w:val="20"/>
              </w:rPr>
            </w:pPr>
            <w:r w:rsidRPr="00DA5658">
              <w:rPr>
                <w:rFonts w:cs="Arial"/>
                <w:sz w:val="20"/>
                <w:szCs w:val="20"/>
              </w:rPr>
              <w:t>Supported Unit Boundary</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lastRenderedPageBreak/>
              <w:t>confManInt</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Configuration - Administrative Interface</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Define the management interface used to access the device.</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auditLastUpdatedBy</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Audit - Last Updated By</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Enter the name of the last person to update the status information for this location.</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Site Location Boundary</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Supported Unit Boundary</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confManIP</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Configuration - Management IP Address</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Define the IP address used by network managers and network management applications to access the device.</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confSubnetMask</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Configuration - Subnet Mask</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Define the subnet mask for the management interface.</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confDefGateway</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Configuration - Default Gateway</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Define the default gateway for the management interface.</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confDNS0</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Configuration - Name Server (Primary)</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Define the primary name server (DNS) for the management interface.</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confDNS1</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Configuration - Name Server (Alternate)</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Define the alternate name server (DNS) for the management interface.</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confAdminName</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Configuration - Local Administrator Account Name</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Define the name of the local administrator account.</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134</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134</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134</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134</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134</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134</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Service</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confAdminPass</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Configuration - Local Administrator Account Password</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Define the password for the local administrator account.</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135</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135</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135</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135</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135</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Configuration - Service Administrator Account Password</w:t>
            </w:r>
          </w:p>
        </w:tc>
        <w:tc>
          <w:tcPr>
            <w:tcW w:w="0" w:type="auto"/>
            <w:vAlign w:val="center"/>
          </w:tcPr>
          <w:p w:rsidR="005143F5" w:rsidRPr="00DA5658" w:rsidRDefault="005143F5" w:rsidP="00356C97">
            <w:pPr>
              <w:jc w:val="left"/>
              <w:rPr>
                <w:rFonts w:cs="Arial"/>
                <w:sz w:val="20"/>
                <w:szCs w:val="20"/>
              </w:rPr>
            </w:pPr>
            <w:r w:rsidRPr="00DA5658">
              <w:rPr>
                <w:rFonts w:cs="Arial"/>
                <w:sz w:val="20"/>
                <w:szCs w:val="20"/>
              </w:rPr>
              <w:t>Define the password for the service administrator account.</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135</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Service</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auditLastReportFrom</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Audit - Last Report From</w:t>
            </w:r>
          </w:p>
        </w:tc>
        <w:tc>
          <w:tcPr>
            <w:tcW w:w="0" w:type="auto"/>
            <w:vAlign w:val="center"/>
          </w:tcPr>
          <w:p w:rsidR="005143F5" w:rsidRPr="00DA5658" w:rsidRDefault="005143F5" w:rsidP="00356C97">
            <w:pPr>
              <w:jc w:val="left"/>
              <w:rPr>
                <w:rFonts w:cs="Arial"/>
                <w:sz w:val="20"/>
                <w:szCs w:val="20"/>
              </w:rPr>
            </w:pPr>
            <w:r w:rsidRPr="00DA5658">
              <w:rPr>
                <w:rFonts w:cs="Arial"/>
                <w:sz w:val="20"/>
                <w:szCs w:val="20"/>
              </w:rPr>
              <w:t>Enter the name of the person who last supplied status information for this location.</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14</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Site Location Boundary</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Align w:val="center"/>
          </w:tcPr>
          <w:p w:rsidR="005143F5" w:rsidRPr="00DA5658" w:rsidRDefault="005143F5" w:rsidP="00356C97">
            <w:pPr>
              <w:jc w:val="left"/>
              <w:rPr>
                <w:rFonts w:cs="Arial"/>
                <w:sz w:val="20"/>
                <w:szCs w:val="20"/>
              </w:rPr>
            </w:pPr>
            <w:r w:rsidRPr="00DA5658">
              <w:rPr>
                <w:rFonts w:cs="Arial"/>
                <w:sz w:val="20"/>
                <w:szCs w:val="20"/>
              </w:rPr>
              <w:t>Enter the name of the person who last supplied status information for this unit.</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14</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Supported Unit Boundary</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lastRenderedPageBreak/>
              <w:t>confSNMPr</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Configuration - Community String (R)</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Define the SNMP community string used for "READ" operations.</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14</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14</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14</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14</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14</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auditDateOfLastUpdate</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Audit - Date of Last Update</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Enter the Date and Time in ZULU of the last update to the status information.</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5</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15</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Site Location Boundary</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5</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15</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Supported Unit Boundary</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confSNMPw</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Configuration - Community String (W)</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Define the SNMP community string used for "WRITE" operations.</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15</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15</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15</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15</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15</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labelPosition</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Option - Label Position</w:t>
            </w:r>
          </w:p>
        </w:tc>
        <w:tc>
          <w:tcPr>
            <w:tcW w:w="0" w:type="auto"/>
            <w:vAlign w:val="center"/>
          </w:tcPr>
          <w:p w:rsidR="005143F5" w:rsidRPr="00DA5658" w:rsidRDefault="005143F5" w:rsidP="00356C97">
            <w:pPr>
              <w:jc w:val="left"/>
              <w:rPr>
                <w:rFonts w:cs="Arial"/>
                <w:sz w:val="20"/>
                <w:szCs w:val="20"/>
              </w:rPr>
            </w:pPr>
            <w:r w:rsidRPr="00DA5658">
              <w:rPr>
                <w:rFonts w:cs="Arial"/>
                <w:sz w:val="20"/>
                <w:szCs w:val="20"/>
              </w:rPr>
              <w:t>Choose where to place the location label.</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18</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Site Location Boundary</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Align w:val="center"/>
          </w:tcPr>
          <w:p w:rsidR="005143F5" w:rsidRPr="00DA5658" w:rsidRDefault="005143F5" w:rsidP="00356C97">
            <w:pPr>
              <w:jc w:val="left"/>
              <w:rPr>
                <w:rFonts w:cs="Arial"/>
                <w:sz w:val="20"/>
                <w:szCs w:val="20"/>
              </w:rPr>
            </w:pPr>
            <w:r w:rsidRPr="00DA5658">
              <w:rPr>
                <w:rFonts w:cs="Arial"/>
                <w:sz w:val="20"/>
                <w:szCs w:val="20"/>
              </w:rPr>
              <w:t>Choose where to place the unit label.</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18</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Supported Unit Boundary</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capIPv6</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Capabilities - IPv6</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 xml:space="preserve">Indicate whether or not the device </w:t>
            </w:r>
            <w:proofErr w:type="gramStart"/>
            <w:r w:rsidRPr="00DA5658">
              <w:rPr>
                <w:rFonts w:cs="Arial"/>
                <w:sz w:val="20"/>
                <w:szCs w:val="20"/>
              </w:rPr>
              <w:t>is configured</w:t>
            </w:r>
            <w:proofErr w:type="gramEnd"/>
            <w:r w:rsidRPr="00DA5658">
              <w:rPr>
                <w:rFonts w:cs="Arial"/>
                <w:sz w:val="20"/>
                <w:szCs w:val="20"/>
              </w:rPr>
              <w:t xml:space="preserve"> to support IPv6.</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20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20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20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20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20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capMobile</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Capabilities - Mobile</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Indicate whether or not the device is a mobile device.</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23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23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23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23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23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lastRenderedPageBreak/>
              <w:t>cap80211a</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Capabilities - 802.11a</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Indicate whether or not the device supports 802.11a wireless access.</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29</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29</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29</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29</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29</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cap80211b</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Capabilities - 802.11b</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Indicate whether or not the device supports 802.11b wireless access.</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cap80211g</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Capabilities - 802.11g</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Indicate whether or not the device supports 802.11g wireless access.</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cap80211n</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Capabilities - 802.11n</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Indicate whether or not the device supports 802.11n wireless access.</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cap80216</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Capabilities - 802.16</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 xml:space="preserve">Indicate whether or not the device supports 802.16 wireless </w:t>
            </w:r>
            <w:proofErr w:type="gramStart"/>
            <w:r w:rsidRPr="00DA5658">
              <w:rPr>
                <w:rFonts w:cs="Arial"/>
                <w:sz w:val="20"/>
                <w:szCs w:val="20"/>
              </w:rPr>
              <w:t>access</w:t>
            </w:r>
            <w:proofErr w:type="gramEnd"/>
            <w:r w:rsidRPr="00DA5658">
              <w:rPr>
                <w:rFonts w:cs="Arial"/>
                <w:sz w:val="20"/>
                <w:szCs w:val="20"/>
              </w:rPr>
              <w:t>.</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referenceManual</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Reference - Manual</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 xml:space="preserve">Enter the name of the primary </w:t>
            </w:r>
            <w:r w:rsidRPr="00DA5658">
              <w:rPr>
                <w:rFonts w:cs="Arial"/>
                <w:sz w:val="20"/>
                <w:szCs w:val="20"/>
              </w:rPr>
              <w:lastRenderedPageBreak/>
              <w:t>reference manual.</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lastRenderedPageBreak/>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Service</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referenceURL0</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Reference - URL0</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 xml:space="preserve">Use the "Hyperlink" editor to modify this field.  This value shows a URL to access an online copy of the primary reference manual.  This field </w:t>
            </w:r>
            <w:proofErr w:type="gramStart"/>
            <w:r w:rsidRPr="00DA5658">
              <w:rPr>
                <w:rFonts w:cs="Arial"/>
                <w:sz w:val="20"/>
                <w:szCs w:val="20"/>
              </w:rPr>
              <w:t>is normally used</w:t>
            </w:r>
            <w:proofErr w:type="gramEnd"/>
            <w:r w:rsidRPr="00DA5658">
              <w:rPr>
                <w:rFonts w:cs="Arial"/>
                <w:sz w:val="20"/>
                <w:szCs w:val="20"/>
              </w:rPr>
              <w:t xml:space="preserve"> to cite a URL "Outside" of the local network, such as an ETM Online location.</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Service</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referenceURL1</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Reference - URL1</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 xml:space="preserve">Use the "Hyperlink" editor to modify this field.  This value shows a URL to access an online copy of the primary reference manual.  This field </w:t>
            </w:r>
            <w:proofErr w:type="gramStart"/>
            <w:r w:rsidRPr="00DA5658">
              <w:rPr>
                <w:rFonts w:cs="Arial"/>
                <w:sz w:val="20"/>
                <w:szCs w:val="20"/>
              </w:rPr>
              <w:t>is normally used</w:t>
            </w:r>
            <w:proofErr w:type="gramEnd"/>
            <w:r w:rsidRPr="00DA5658">
              <w:rPr>
                <w:rFonts w:cs="Arial"/>
                <w:sz w:val="20"/>
                <w:szCs w:val="20"/>
              </w:rPr>
              <w:t xml:space="preserve"> to cite a URL "Inside" of the local network, such as a SharePoint location.</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Service</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33.3</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auditLastUpdatedBy</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Audit - Last Updated By</w:t>
            </w:r>
          </w:p>
        </w:tc>
        <w:tc>
          <w:tcPr>
            <w:tcW w:w="0" w:type="auto"/>
            <w:vAlign w:val="center"/>
          </w:tcPr>
          <w:p w:rsidR="005143F5" w:rsidRPr="00DA5658" w:rsidRDefault="005143F5" w:rsidP="00356C97">
            <w:pPr>
              <w:jc w:val="left"/>
              <w:rPr>
                <w:rFonts w:cs="Arial"/>
                <w:sz w:val="20"/>
                <w:szCs w:val="20"/>
              </w:rPr>
            </w:pPr>
            <w:r w:rsidRPr="00DA5658">
              <w:rPr>
                <w:rFonts w:cs="Arial"/>
                <w:sz w:val="20"/>
                <w:szCs w:val="20"/>
              </w:rPr>
              <w:t>Enter the name of the last person to update the status information for this boundary.</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Classification Label</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Enter the name of the last person to update the status information for this device.</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Service</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Enter the name of the last person to update the status information for this link.</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Diagram Link</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Internal Host Link Connector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330</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Service Link Connector</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auditLastReportFrom</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Audit - Last Report From</w:t>
            </w:r>
          </w:p>
        </w:tc>
        <w:tc>
          <w:tcPr>
            <w:tcW w:w="0" w:type="auto"/>
            <w:vAlign w:val="center"/>
          </w:tcPr>
          <w:p w:rsidR="005143F5" w:rsidRPr="00DA5658" w:rsidRDefault="005143F5" w:rsidP="00356C97">
            <w:pPr>
              <w:jc w:val="left"/>
              <w:rPr>
                <w:rFonts w:cs="Arial"/>
                <w:sz w:val="20"/>
                <w:szCs w:val="20"/>
              </w:rPr>
            </w:pPr>
            <w:r w:rsidRPr="00DA5658">
              <w:rPr>
                <w:rFonts w:cs="Arial"/>
                <w:sz w:val="20"/>
                <w:szCs w:val="20"/>
              </w:rPr>
              <w:t>Enter the name of the person who last supplied status information for this boundary.</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Classification Label</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Enter the name of the person who last supplied status information for this device.</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Service</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Enter the name of the person who last supplied status information for this link.</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Diagram Link</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Internal Host Link Connector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331</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Service Link Connector</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auditDateOfLastUpdate</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Audit - Date of Last Update</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Enter the Date and Time in ZULU of the last update to the status information.</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5</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Classification Label</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5</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Diagram Link</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5</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Internal Host Link Connector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5</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5</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5</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5</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Service</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5</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Service Link Connector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5</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5</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332</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optShowMarkers</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Option - Show Markers</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Choose whether to hide or display the capability markers on the icon.</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3</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34</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3</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34</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3</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34</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3</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34</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Service</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3</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34</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3</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34</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Align w:val="center"/>
          </w:tcPr>
          <w:p w:rsidR="005143F5" w:rsidRPr="00DA5658" w:rsidRDefault="005143F5" w:rsidP="00356C97">
            <w:pPr>
              <w:jc w:val="left"/>
              <w:rPr>
                <w:rFonts w:cs="Arial"/>
                <w:sz w:val="20"/>
                <w:szCs w:val="20"/>
              </w:rPr>
            </w:pPr>
            <w:r w:rsidRPr="00DA5658">
              <w:rPr>
                <w:rFonts w:cs="Arial"/>
                <w:sz w:val="20"/>
                <w:szCs w:val="20"/>
              </w:rPr>
              <w:t>optInvertColors</w:t>
            </w:r>
          </w:p>
        </w:tc>
        <w:tc>
          <w:tcPr>
            <w:tcW w:w="0" w:type="auto"/>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Option - Invert Colors</w:t>
            </w:r>
          </w:p>
        </w:tc>
        <w:tc>
          <w:tcPr>
            <w:tcW w:w="0" w:type="auto"/>
            <w:vAlign w:val="center"/>
          </w:tcPr>
          <w:p w:rsidR="005143F5" w:rsidRPr="00DA5658" w:rsidRDefault="005143F5" w:rsidP="00356C97">
            <w:pPr>
              <w:jc w:val="left"/>
              <w:rPr>
                <w:rFonts w:cs="Arial"/>
                <w:sz w:val="20"/>
                <w:szCs w:val="20"/>
              </w:rPr>
            </w:pPr>
            <w:r w:rsidRPr="00DA5658">
              <w:rPr>
                <w:rFonts w:cs="Arial"/>
                <w:sz w:val="20"/>
                <w:szCs w:val="20"/>
              </w:rPr>
              <w:t>Invert the colors of the Classification Label.</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3</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35</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Classification Label</w:t>
            </w:r>
          </w:p>
        </w:tc>
      </w:tr>
      <w:tr w:rsidR="005143F5" w:rsidRPr="00DA5658" w:rsidTr="00356C97">
        <w:trPr>
          <w:cantSplit/>
        </w:trPr>
        <w:tc>
          <w:tcPr>
            <w:tcW w:w="2418" w:type="dxa"/>
            <w:vAlign w:val="center"/>
          </w:tcPr>
          <w:p w:rsidR="005143F5" w:rsidRPr="00DA5658" w:rsidRDefault="005143F5" w:rsidP="00356C97">
            <w:pPr>
              <w:jc w:val="left"/>
              <w:rPr>
                <w:rFonts w:cs="Arial"/>
                <w:sz w:val="20"/>
                <w:szCs w:val="20"/>
              </w:rPr>
            </w:pPr>
            <w:r w:rsidRPr="00DA5658">
              <w:rPr>
                <w:rFonts w:cs="Arial"/>
                <w:sz w:val="20"/>
                <w:szCs w:val="20"/>
              </w:rPr>
              <w:t>labelPosition</w:t>
            </w:r>
          </w:p>
        </w:tc>
        <w:tc>
          <w:tcPr>
            <w:tcW w:w="0" w:type="auto"/>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Option - Label Position</w:t>
            </w:r>
          </w:p>
        </w:tc>
        <w:tc>
          <w:tcPr>
            <w:tcW w:w="0" w:type="auto"/>
            <w:vAlign w:val="center"/>
          </w:tcPr>
          <w:p w:rsidR="005143F5" w:rsidRPr="00DA5658" w:rsidRDefault="005143F5" w:rsidP="00356C97">
            <w:pPr>
              <w:jc w:val="left"/>
              <w:rPr>
                <w:rFonts w:cs="Arial"/>
                <w:sz w:val="20"/>
                <w:szCs w:val="20"/>
              </w:rPr>
            </w:pPr>
            <w:r w:rsidRPr="00DA5658">
              <w:rPr>
                <w:rFonts w:cs="Arial"/>
                <w:sz w:val="20"/>
                <w:szCs w:val="20"/>
              </w:rPr>
              <w:t>Choose which side of the icon to place the label.</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35</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Diagram Link</w:t>
            </w:r>
          </w:p>
        </w:tc>
      </w:tr>
      <w:tr w:rsidR="005143F5" w:rsidRPr="00DA5658" w:rsidTr="00356C97">
        <w:trPr>
          <w:cantSplit/>
        </w:trPr>
        <w:tc>
          <w:tcPr>
            <w:tcW w:w="2418" w:type="dxa"/>
            <w:vAlign w:val="center"/>
          </w:tcPr>
          <w:p w:rsidR="005143F5" w:rsidRPr="00DA5658" w:rsidRDefault="005143F5" w:rsidP="00356C97">
            <w:pPr>
              <w:jc w:val="left"/>
              <w:rPr>
                <w:rFonts w:cs="Arial"/>
                <w:sz w:val="20"/>
                <w:szCs w:val="20"/>
              </w:rPr>
            </w:pPr>
            <w:r w:rsidRPr="00DA5658">
              <w:rPr>
                <w:rFonts w:cs="Arial"/>
                <w:sz w:val="20"/>
                <w:szCs w:val="20"/>
              </w:rPr>
              <w:t>optLabelSide</w:t>
            </w:r>
          </w:p>
        </w:tc>
        <w:tc>
          <w:tcPr>
            <w:tcW w:w="0" w:type="auto"/>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Option - Label Side</w:t>
            </w:r>
          </w:p>
        </w:tc>
        <w:tc>
          <w:tcPr>
            <w:tcW w:w="0" w:type="auto"/>
            <w:vAlign w:val="center"/>
          </w:tcPr>
          <w:p w:rsidR="005143F5" w:rsidRPr="00DA5658" w:rsidRDefault="005143F5" w:rsidP="00356C97">
            <w:pPr>
              <w:jc w:val="left"/>
              <w:rPr>
                <w:rFonts w:cs="Arial"/>
                <w:sz w:val="20"/>
                <w:szCs w:val="20"/>
              </w:rPr>
            </w:pPr>
            <w:r w:rsidRPr="00DA5658">
              <w:rPr>
                <w:rFonts w:cs="Arial"/>
                <w:sz w:val="20"/>
                <w:szCs w:val="20"/>
              </w:rPr>
              <w:t xml:space="preserve">Choose which side the classification label </w:t>
            </w:r>
            <w:proofErr w:type="gramStart"/>
            <w:r w:rsidRPr="00DA5658">
              <w:rPr>
                <w:rFonts w:cs="Arial"/>
                <w:sz w:val="20"/>
                <w:szCs w:val="20"/>
              </w:rPr>
              <w:t>should be placed</w:t>
            </w:r>
            <w:proofErr w:type="gramEnd"/>
            <w:r w:rsidRPr="00DA5658">
              <w:rPr>
                <w:rFonts w:cs="Arial"/>
                <w:sz w:val="20"/>
                <w:szCs w:val="20"/>
              </w:rPr>
              <w:t>.</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1</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35</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Service</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ShapeClass</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ShapeClass</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No Formula</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Internal Host Link Connector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Service</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Service Link Connector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ShapeType</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ShapeType</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No Formula</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Internal Host Link Connector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Service</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Service Link Connector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r w:rsidR="005143F5" w:rsidRPr="00DA5658" w:rsidTr="00356C97">
        <w:trPr>
          <w:cantSplit/>
        </w:trPr>
        <w:tc>
          <w:tcPr>
            <w:tcW w:w="2418" w:type="dxa"/>
            <w:vMerge w:val="restart"/>
            <w:vAlign w:val="center"/>
          </w:tcPr>
          <w:p w:rsidR="005143F5" w:rsidRPr="00DA5658" w:rsidRDefault="005143F5" w:rsidP="00356C97">
            <w:pPr>
              <w:jc w:val="left"/>
              <w:rPr>
                <w:rFonts w:cs="Arial"/>
                <w:sz w:val="20"/>
                <w:szCs w:val="20"/>
              </w:rPr>
            </w:pPr>
            <w:r w:rsidRPr="00DA5658">
              <w:rPr>
                <w:rFonts w:cs="Arial"/>
                <w:sz w:val="20"/>
                <w:szCs w:val="20"/>
              </w:rPr>
              <w:t>SubShapeType</w:t>
            </w:r>
          </w:p>
        </w:tc>
        <w:tc>
          <w:tcPr>
            <w:tcW w:w="0" w:type="auto"/>
            <w:vMerge w:val="restart"/>
            <w:shd w:val="clear" w:color="auto" w:fill="F2F2F2" w:themeFill="background1" w:themeFillShade="F2"/>
            <w:vAlign w:val="center"/>
          </w:tcPr>
          <w:p w:rsidR="005143F5" w:rsidRPr="00DA5658" w:rsidRDefault="005143F5" w:rsidP="00356C97">
            <w:pPr>
              <w:jc w:val="left"/>
              <w:rPr>
                <w:rFonts w:cs="Arial"/>
                <w:sz w:val="20"/>
                <w:szCs w:val="20"/>
              </w:rPr>
            </w:pPr>
            <w:r w:rsidRPr="00DA5658">
              <w:rPr>
                <w:rFonts w:cs="Arial"/>
                <w:sz w:val="20"/>
                <w:szCs w:val="20"/>
              </w:rPr>
              <w:t>SubShapeType</w:t>
            </w:r>
          </w:p>
        </w:tc>
        <w:tc>
          <w:tcPr>
            <w:tcW w:w="0" w:type="auto"/>
            <w:vMerge w:val="restart"/>
            <w:vAlign w:val="center"/>
          </w:tcPr>
          <w:p w:rsidR="005143F5" w:rsidRPr="00DA5658" w:rsidRDefault="005143F5" w:rsidP="00356C97">
            <w:pPr>
              <w:jc w:val="left"/>
              <w:rPr>
                <w:rFonts w:cs="Arial"/>
                <w:sz w:val="20"/>
                <w:szCs w:val="20"/>
              </w:rPr>
            </w:pPr>
            <w:r w:rsidRPr="00DA5658">
              <w:rPr>
                <w:rFonts w:cs="Arial"/>
                <w:sz w:val="20"/>
                <w:szCs w:val="20"/>
              </w:rPr>
              <w:t>No Formula</w:t>
            </w: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Internal Host Link Connector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Laptop</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PDA</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Server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Service</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Service Link Connector</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Tablet PC</w:t>
            </w:r>
          </w:p>
        </w:tc>
      </w:tr>
      <w:tr w:rsidR="005143F5" w:rsidRPr="00DA5658" w:rsidTr="00356C97">
        <w:trPr>
          <w:cantSplit/>
        </w:trPr>
        <w:tc>
          <w:tcPr>
            <w:tcW w:w="2418" w:type="dxa"/>
            <w:vMerge/>
            <w:vAlign w:val="center"/>
          </w:tcPr>
          <w:p w:rsidR="005143F5" w:rsidRPr="00DA5658" w:rsidRDefault="005143F5" w:rsidP="00356C97">
            <w:pPr>
              <w:jc w:val="left"/>
              <w:rPr>
                <w:rFonts w:cs="Arial"/>
                <w:sz w:val="20"/>
                <w:szCs w:val="20"/>
              </w:rPr>
            </w:pPr>
          </w:p>
        </w:tc>
        <w:tc>
          <w:tcPr>
            <w:tcW w:w="0" w:type="auto"/>
            <w:vMerge/>
            <w:shd w:val="clear" w:color="auto" w:fill="F2F2F2" w:themeFill="background1" w:themeFillShade="F2"/>
            <w:vAlign w:val="center"/>
          </w:tcPr>
          <w:p w:rsidR="005143F5" w:rsidRPr="00DA5658" w:rsidRDefault="005143F5" w:rsidP="00356C97">
            <w:pPr>
              <w:jc w:val="left"/>
              <w:rPr>
                <w:rFonts w:cs="Arial"/>
                <w:sz w:val="20"/>
                <w:szCs w:val="20"/>
              </w:rPr>
            </w:pPr>
          </w:p>
        </w:tc>
        <w:tc>
          <w:tcPr>
            <w:tcW w:w="0" w:type="auto"/>
            <w:vMerge/>
            <w:vAlign w:val="center"/>
          </w:tcPr>
          <w:p w:rsidR="005143F5" w:rsidRPr="00DA5658" w:rsidRDefault="005143F5" w:rsidP="00356C97">
            <w:pPr>
              <w:jc w:val="left"/>
              <w:rPr>
                <w:rFonts w:cs="Arial"/>
                <w:sz w:val="20"/>
                <w:szCs w:val="20"/>
              </w:rPr>
            </w:pPr>
          </w:p>
        </w:tc>
        <w:tc>
          <w:tcPr>
            <w:tcW w:w="450" w:type="dxa"/>
            <w:vAlign w:val="center"/>
          </w:tcPr>
          <w:p w:rsidR="005143F5" w:rsidRPr="00DA5658" w:rsidRDefault="005143F5" w:rsidP="00356C97">
            <w:pPr>
              <w:jc w:val="left"/>
              <w:rPr>
                <w:rFonts w:cs="Arial"/>
                <w:sz w:val="20"/>
                <w:szCs w:val="20"/>
              </w:rPr>
            </w:pPr>
            <w:r w:rsidRPr="00DA5658">
              <w:rPr>
                <w:rFonts w:cs="Arial"/>
                <w:sz w:val="20"/>
                <w:szCs w:val="20"/>
              </w:rPr>
              <w:t>0</w:t>
            </w:r>
          </w:p>
        </w:tc>
        <w:tc>
          <w:tcPr>
            <w:tcW w:w="717"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T</w:t>
            </w:r>
          </w:p>
        </w:tc>
        <w:tc>
          <w:tcPr>
            <w:tcW w:w="594" w:type="dxa"/>
            <w:vAlign w:val="center"/>
          </w:tcPr>
          <w:p w:rsidR="005143F5" w:rsidRPr="00DA5658" w:rsidRDefault="005143F5" w:rsidP="00356C97">
            <w:pPr>
              <w:jc w:val="left"/>
              <w:rPr>
                <w:rFonts w:cs="Arial"/>
                <w:sz w:val="20"/>
                <w:szCs w:val="20"/>
              </w:rPr>
            </w:pPr>
            <w:r w:rsidRPr="00DA5658">
              <w:rPr>
                <w:rFonts w:cs="Arial"/>
                <w:sz w:val="20"/>
                <w:szCs w:val="20"/>
              </w:rPr>
              <w:t>NF</w:t>
            </w:r>
          </w:p>
        </w:tc>
        <w:tc>
          <w:tcPr>
            <w:tcW w:w="2433" w:type="dxa"/>
            <w:vAlign w:val="center"/>
          </w:tcPr>
          <w:p w:rsidR="005143F5" w:rsidRPr="00DA5658" w:rsidRDefault="005143F5" w:rsidP="00356C97">
            <w:pPr>
              <w:jc w:val="left"/>
              <w:rPr>
                <w:rFonts w:cs="Arial"/>
                <w:sz w:val="20"/>
                <w:szCs w:val="20"/>
              </w:rPr>
            </w:pPr>
            <w:r w:rsidRPr="00DA5658">
              <w:rPr>
                <w:rFonts w:cs="Arial"/>
                <w:sz w:val="20"/>
                <w:szCs w:val="20"/>
              </w:rPr>
              <w:t>Thin Client</w:t>
            </w:r>
          </w:p>
        </w:tc>
      </w:tr>
    </w:tbl>
    <w:p w:rsidR="00DD6547" w:rsidRPr="00DA5658" w:rsidRDefault="0003337F" w:rsidP="00270E5E">
      <w:pPr>
        <w:pStyle w:val="Caption"/>
      </w:pPr>
      <w:bookmarkStart w:id="119" w:name="_Toc199683103"/>
      <w:r w:rsidRPr="00DA5658">
        <w:t xml:space="preserve">Table </w:t>
      </w:r>
      <w:fldSimple w:instr=" SEQ Table \* ARABIC ">
        <w:r w:rsidR="00D963A2">
          <w:rPr>
            <w:noProof/>
          </w:rPr>
          <w:t>10</w:t>
        </w:r>
      </w:fldSimple>
      <w:r w:rsidRPr="00DA5658">
        <w:t>: Information Systems, Services, and Miscellaneous</w:t>
      </w:r>
      <w:r w:rsidR="006B0428" w:rsidRPr="00DA5658">
        <w:t xml:space="preserve"> Icon</w:t>
      </w:r>
      <w:r w:rsidRPr="00DA5658">
        <w:t xml:space="preserve"> Custom Properties</w:t>
      </w:r>
      <w:bookmarkEnd w:id="119"/>
    </w:p>
    <w:p w:rsidR="00DD6547" w:rsidRPr="00DA5658" w:rsidRDefault="00DD6547" w:rsidP="008B1CE7">
      <w:pPr>
        <w:pStyle w:val="BodyText"/>
        <w:sectPr w:rsidR="00DD6547" w:rsidRPr="00DA5658" w:rsidSect="00CA6BE7">
          <w:endnotePr>
            <w:numFmt w:val="decimal"/>
          </w:endnotePr>
          <w:pgSz w:w="15840" w:h="12240" w:orient="landscape" w:code="1"/>
          <w:pgMar w:top="1440" w:right="1440" w:bottom="1440" w:left="1440" w:header="720" w:footer="720" w:gutter="0"/>
          <w:pgNumType w:chapStyle="1"/>
          <w:cols w:space="720"/>
          <w:docGrid w:linePitch="360"/>
        </w:sectPr>
      </w:pPr>
    </w:p>
    <w:p w:rsidR="002C56A9" w:rsidRPr="00DA5658" w:rsidRDefault="002C56A9" w:rsidP="00270E5E">
      <w:pPr>
        <w:pStyle w:val="Heading4"/>
      </w:pPr>
      <w:bookmarkStart w:id="120" w:name="_Toc199683072"/>
      <w:r w:rsidRPr="00DA5658">
        <w:lastRenderedPageBreak/>
        <w:t>Services</w:t>
      </w:r>
      <w:bookmarkEnd w:id="120"/>
    </w:p>
    <w:p w:rsidR="002C56A9" w:rsidRPr="00DA5658" w:rsidRDefault="00DD6547" w:rsidP="008B1CE7">
      <w:pPr>
        <w:pStyle w:val="BodyText"/>
      </w:pPr>
      <w:r w:rsidRPr="00DA5658">
        <w:t>The following Network Services have been indentified based on the 06AUG07 United States Army Enterprise Systems Technology Activity memorandum, “Approved Network Operations (NetOps) Tools for Network Operations and Security Centers (Change 1),” the 12FEB08 7th Signal Brigade slide “Programs to Tasks,” and requirements identified during icon development:</w:t>
      </w:r>
    </w:p>
    <w:p w:rsidR="00DD6547" w:rsidRPr="00DA5658" w:rsidRDefault="00DD6547" w:rsidP="008B1CE7">
      <w:pPr>
        <w:pStyle w:val="BodyText"/>
      </w:pPr>
    </w:p>
    <w:tbl>
      <w:tblPr>
        <w:tblW w:w="12960"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115" w:type="dxa"/>
          <w:bottom w:w="29" w:type="dxa"/>
          <w:right w:w="115" w:type="dxa"/>
        </w:tblCellMar>
        <w:tblLook w:val="01E0"/>
      </w:tblPr>
      <w:tblGrid>
        <w:gridCol w:w="4410"/>
        <w:gridCol w:w="1642"/>
        <w:gridCol w:w="5558"/>
        <w:gridCol w:w="1350"/>
      </w:tblGrid>
      <w:tr w:rsidR="00DD6547" w:rsidRPr="00DA5658" w:rsidTr="001D1AB1">
        <w:trPr>
          <w:cantSplit/>
          <w:trHeight w:val="41"/>
          <w:tblHeader/>
        </w:trPr>
        <w:tc>
          <w:tcPr>
            <w:tcW w:w="4410" w:type="dxa"/>
            <w:shd w:val="clear" w:color="auto" w:fill="D9D9D9" w:themeFill="background1" w:themeFillShade="D9"/>
            <w:vAlign w:val="center"/>
          </w:tcPr>
          <w:p w:rsidR="00DD6547" w:rsidRPr="00DA5658" w:rsidRDefault="00DD6547" w:rsidP="001D1AB1">
            <w:pPr>
              <w:jc w:val="center"/>
              <w:rPr>
                <w:rFonts w:cs="Arial"/>
                <w:b/>
                <w:sz w:val="20"/>
                <w:szCs w:val="20"/>
              </w:rPr>
            </w:pPr>
            <w:r w:rsidRPr="00DA5658">
              <w:rPr>
                <w:rFonts w:cs="Arial"/>
                <w:b/>
                <w:sz w:val="20"/>
                <w:szCs w:val="20"/>
              </w:rPr>
              <w:t>Service</w:t>
            </w:r>
          </w:p>
        </w:tc>
        <w:tc>
          <w:tcPr>
            <w:tcW w:w="1642" w:type="dxa"/>
            <w:shd w:val="clear" w:color="auto" w:fill="BFBFBF" w:themeFill="background1" w:themeFillShade="BF"/>
            <w:vAlign w:val="center"/>
          </w:tcPr>
          <w:p w:rsidR="00DD6547" w:rsidRPr="00DA5658" w:rsidRDefault="00DD6547" w:rsidP="001D1AB1">
            <w:pPr>
              <w:jc w:val="center"/>
              <w:rPr>
                <w:rFonts w:cs="Arial"/>
                <w:b/>
                <w:sz w:val="20"/>
                <w:szCs w:val="20"/>
              </w:rPr>
            </w:pPr>
            <w:r w:rsidRPr="00DA5658">
              <w:rPr>
                <w:rFonts w:cs="Arial"/>
                <w:b/>
                <w:sz w:val="20"/>
                <w:szCs w:val="20"/>
              </w:rPr>
              <w:t>Abbreviation</w:t>
            </w:r>
          </w:p>
        </w:tc>
        <w:tc>
          <w:tcPr>
            <w:tcW w:w="5558" w:type="dxa"/>
            <w:shd w:val="clear" w:color="auto" w:fill="D9D9D9" w:themeFill="background1" w:themeFillShade="D9"/>
            <w:vAlign w:val="center"/>
          </w:tcPr>
          <w:p w:rsidR="00DD6547" w:rsidRPr="00DA5658" w:rsidRDefault="00DD6547" w:rsidP="001D1AB1">
            <w:pPr>
              <w:jc w:val="center"/>
              <w:rPr>
                <w:rFonts w:cs="Arial"/>
                <w:b/>
                <w:sz w:val="20"/>
                <w:szCs w:val="20"/>
              </w:rPr>
            </w:pPr>
            <w:r w:rsidRPr="00DA5658">
              <w:rPr>
                <w:rFonts w:cs="Arial"/>
                <w:b/>
                <w:sz w:val="20"/>
                <w:szCs w:val="20"/>
              </w:rPr>
              <w:t>Software Packages (examples)</w:t>
            </w:r>
          </w:p>
        </w:tc>
        <w:tc>
          <w:tcPr>
            <w:tcW w:w="1350" w:type="dxa"/>
            <w:shd w:val="clear" w:color="auto" w:fill="D9D9D9" w:themeFill="background1" w:themeFillShade="D9"/>
            <w:vAlign w:val="center"/>
          </w:tcPr>
          <w:p w:rsidR="00DD6547" w:rsidRPr="00DA5658" w:rsidRDefault="00DD6547" w:rsidP="001D1AB1">
            <w:pPr>
              <w:jc w:val="center"/>
              <w:rPr>
                <w:rFonts w:cs="Arial"/>
                <w:b/>
                <w:sz w:val="20"/>
                <w:szCs w:val="20"/>
              </w:rPr>
            </w:pPr>
            <w:r w:rsidRPr="00DA5658">
              <w:rPr>
                <w:rFonts w:cs="Arial"/>
                <w:b/>
                <w:sz w:val="20"/>
                <w:szCs w:val="20"/>
              </w:rPr>
              <w:t>Category</w:t>
            </w:r>
            <w:r w:rsidRPr="00DA5658">
              <w:rPr>
                <w:rFonts w:cs="Arial"/>
                <w:b/>
                <w:sz w:val="20"/>
                <w:szCs w:val="20"/>
                <w:vertAlign w:val="superscript"/>
              </w:rPr>
              <w:footnoteReference w:id="35"/>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Active Directory Domain Services</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ADDS</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Microsoft Windows Server 2K/2K3/2K8</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Explicit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Defense Red Switched Network</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DRSN</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Explicit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Defense Switched Network</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DSN</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Explicit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Domain Name Service Server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DNS</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BIND 8/9</w:t>
            </w:r>
          </w:p>
          <w:p w:rsidR="00DD6547" w:rsidRPr="00DA5658" w:rsidRDefault="00DD6547" w:rsidP="001D1AB1">
            <w:pPr>
              <w:jc w:val="left"/>
              <w:rPr>
                <w:rFonts w:cs="Arial"/>
                <w:sz w:val="20"/>
                <w:szCs w:val="20"/>
              </w:rPr>
            </w:pPr>
            <w:r w:rsidRPr="00DA5658">
              <w:rPr>
                <w:rFonts w:cs="Arial"/>
                <w:sz w:val="20"/>
                <w:szCs w:val="20"/>
              </w:rPr>
              <w:t xml:space="preserve">Microsoft Windows Server 2K/2K3/2K8 </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Explicit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Dynamic Host Configuration Protocol Server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DHCP</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DHCPd</w:t>
            </w:r>
          </w:p>
          <w:p w:rsidR="00DD6547" w:rsidRPr="00DA5658" w:rsidRDefault="00DD6547" w:rsidP="001D1AB1">
            <w:pPr>
              <w:jc w:val="left"/>
              <w:rPr>
                <w:rFonts w:cs="Arial"/>
                <w:sz w:val="20"/>
                <w:szCs w:val="20"/>
              </w:rPr>
            </w:pPr>
            <w:r w:rsidRPr="00DA5658">
              <w:rPr>
                <w:rFonts w:cs="Arial"/>
                <w:sz w:val="20"/>
                <w:szCs w:val="20"/>
              </w:rPr>
              <w:t>Microsoft Windows Server 2K/2K3/2K8</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Explicit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E-Mail Server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E-MAIL</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Microsoft Exchange Server  2K3/2K7</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Explicit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File Transfer Protocol Server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FTP</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FileZilla Server</w:t>
            </w:r>
          </w:p>
          <w:p w:rsidR="00DD6547" w:rsidRPr="00DA5658" w:rsidRDefault="00DD6547" w:rsidP="001D1AB1">
            <w:pPr>
              <w:jc w:val="left"/>
              <w:rPr>
                <w:rFonts w:cs="Arial"/>
                <w:sz w:val="20"/>
                <w:szCs w:val="20"/>
              </w:rPr>
            </w:pPr>
            <w:r w:rsidRPr="00DA5658">
              <w:rPr>
                <w:rFonts w:cs="Arial"/>
                <w:sz w:val="20"/>
                <w:szCs w:val="20"/>
              </w:rPr>
              <w:t>Microsoft Internet Information Services (IIS) 5/6/7</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Explicit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HyperText Transfer Protocol Server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HTTP</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Microsoft Internet Information Services (IIS) 5/6/7</w:t>
            </w:r>
          </w:p>
          <w:p w:rsidR="00DD6547" w:rsidRPr="00DA5658" w:rsidRDefault="00DD6547" w:rsidP="001D1AB1">
            <w:pPr>
              <w:jc w:val="left"/>
              <w:rPr>
                <w:rFonts w:cs="Arial"/>
                <w:sz w:val="20"/>
                <w:szCs w:val="20"/>
              </w:rPr>
            </w:pPr>
            <w:r w:rsidRPr="00DA5658">
              <w:rPr>
                <w:rFonts w:cs="Arial"/>
                <w:sz w:val="20"/>
                <w:szCs w:val="20"/>
              </w:rPr>
              <w:t>Apache HTTP Server</w:t>
            </w:r>
          </w:p>
          <w:p w:rsidR="00DD6547" w:rsidRPr="00DA5658" w:rsidRDefault="00DD6547" w:rsidP="001D1AB1">
            <w:pPr>
              <w:jc w:val="left"/>
              <w:rPr>
                <w:rFonts w:cs="Arial"/>
                <w:sz w:val="20"/>
                <w:szCs w:val="20"/>
              </w:rPr>
            </w:pPr>
            <w:r w:rsidRPr="00DA5658">
              <w:rPr>
                <w:rFonts w:cs="Arial"/>
                <w:sz w:val="20"/>
                <w:szCs w:val="20"/>
              </w:rPr>
              <w:t>Apache Tomcat</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Explicit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Network File System File Server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NFS</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Fedora Linux 8</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Explicit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lastRenderedPageBreak/>
              <w:t>Portal Server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Portal</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Microsoft Office SharePoint Server 2K3/2K7</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Explicit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Print Services</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Print</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Microsoft Windows 2K/2K3/2K8</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Explicit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Secure File Transfer Protocol Server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SFTP</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FileZilla Server</w:t>
            </w:r>
          </w:p>
          <w:p w:rsidR="00DD6547" w:rsidRPr="00DA5658" w:rsidRDefault="00DD6547" w:rsidP="001D1AB1">
            <w:pPr>
              <w:jc w:val="left"/>
              <w:rPr>
                <w:rFonts w:cs="Arial"/>
                <w:sz w:val="20"/>
                <w:szCs w:val="20"/>
              </w:rPr>
            </w:pPr>
            <w:r w:rsidRPr="00DA5658">
              <w:rPr>
                <w:rFonts w:cs="Arial"/>
                <w:sz w:val="20"/>
                <w:szCs w:val="20"/>
              </w:rPr>
              <w:t>OpenSSH</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Explicit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Streaming Media Server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Media</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Microsoft Windows 2K/2K3/2K8</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Explicit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Terminal Services</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Terminal</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Microsoft Windows 2K/2K3/2K8</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Explicit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Video Teleconference Server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VTC</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Explicit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Voice over IP Services</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VoIP</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Cisco Unified Communications Manager (CallManager)</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Explicit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Voice-Mail Server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V-Mail</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Cisco Unity</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Explicit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Web Conferencing Services</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WC</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Adobe Connect</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Explicit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Windows Internet Name Service</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WINS</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Microsoft Windows 2K/2K3/2K8</w:t>
            </w:r>
          </w:p>
          <w:p w:rsidR="00DD6547" w:rsidRPr="00DA5658" w:rsidRDefault="00DD6547" w:rsidP="001D1AB1">
            <w:pPr>
              <w:jc w:val="left"/>
              <w:rPr>
                <w:rFonts w:cs="Arial"/>
                <w:sz w:val="20"/>
                <w:szCs w:val="20"/>
              </w:rPr>
            </w:pPr>
            <w:r w:rsidRPr="00DA5658">
              <w:rPr>
                <w:rFonts w:cs="Arial"/>
                <w:sz w:val="20"/>
                <w:szCs w:val="20"/>
              </w:rPr>
              <w:t>SAMBA</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Explicit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Windows Style File Server (SMB)</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SMB/CIFS</w:t>
            </w:r>
            <w:r w:rsidRPr="00DA5658">
              <w:rPr>
                <w:rFonts w:cs="Arial"/>
                <w:sz w:val="20"/>
                <w:szCs w:val="20"/>
                <w:vertAlign w:val="superscript"/>
              </w:rPr>
              <w:footnoteReference w:id="36"/>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SAMBA</w:t>
            </w:r>
          </w:p>
          <w:p w:rsidR="00DD6547" w:rsidRPr="00DA5658" w:rsidRDefault="00DD6547" w:rsidP="001D1AB1">
            <w:pPr>
              <w:jc w:val="left"/>
              <w:rPr>
                <w:rFonts w:cs="Arial"/>
                <w:sz w:val="20"/>
                <w:szCs w:val="20"/>
              </w:rPr>
            </w:pPr>
            <w:r w:rsidRPr="00DA5658">
              <w:rPr>
                <w:rFonts w:cs="Arial"/>
                <w:sz w:val="20"/>
                <w:szCs w:val="20"/>
              </w:rPr>
              <w:t>Microsoft Windows Server 2K/2K3/2K8</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Explicit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Certificate Status Services</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CRL/OCSP</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DoD PKI CRL Server</w:t>
            </w:r>
          </w:p>
          <w:p w:rsidR="00DD6547" w:rsidRPr="00DA5658" w:rsidRDefault="00DD6547" w:rsidP="001D1AB1">
            <w:pPr>
              <w:jc w:val="left"/>
              <w:rPr>
                <w:rFonts w:cs="Arial"/>
                <w:sz w:val="20"/>
                <w:szCs w:val="20"/>
              </w:rPr>
            </w:pPr>
            <w:r w:rsidRPr="00DA5658">
              <w:rPr>
                <w:rFonts w:cs="Arial"/>
                <w:sz w:val="20"/>
                <w:szCs w:val="20"/>
              </w:rPr>
              <w:t>PKIManager</w:t>
            </w:r>
          </w:p>
          <w:p w:rsidR="00DD6547" w:rsidRPr="00DA5658" w:rsidRDefault="00DD6547" w:rsidP="001D1AB1">
            <w:pPr>
              <w:jc w:val="left"/>
              <w:rPr>
                <w:rFonts w:cs="Arial"/>
                <w:sz w:val="20"/>
                <w:szCs w:val="20"/>
              </w:rPr>
            </w:pPr>
            <w:r w:rsidRPr="00DA5658">
              <w:rPr>
                <w:rFonts w:cs="Arial"/>
                <w:sz w:val="20"/>
                <w:szCs w:val="20"/>
              </w:rPr>
              <w:t>CoreStreet Tactical Validation Authority</w:t>
            </w:r>
          </w:p>
          <w:p w:rsidR="00DD6547" w:rsidRPr="00DA5658" w:rsidRDefault="00DD6547" w:rsidP="001D1AB1">
            <w:pPr>
              <w:jc w:val="left"/>
              <w:rPr>
                <w:rFonts w:cs="Arial"/>
                <w:sz w:val="20"/>
                <w:szCs w:val="20"/>
              </w:rPr>
            </w:pPr>
            <w:r w:rsidRPr="00DA5658">
              <w:rPr>
                <w:rFonts w:cs="Arial"/>
                <w:sz w:val="20"/>
                <w:szCs w:val="20"/>
              </w:rPr>
              <w:t>Microsoft Windows Server 2008 Online Responder</w:t>
            </w:r>
          </w:p>
          <w:p w:rsidR="00DD6547" w:rsidRPr="00DA5658" w:rsidRDefault="00DD6547" w:rsidP="001D1AB1">
            <w:pPr>
              <w:jc w:val="left"/>
              <w:rPr>
                <w:rFonts w:cs="Arial"/>
                <w:sz w:val="20"/>
                <w:szCs w:val="20"/>
              </w:rPr>
            </w:pPr>
            <w:r w:rsidRPr="00DA5658">
              <w:rPr>
                <w:rFonts w:cs="Arial"/>
                <w:sz w:val="20"/>
                <w:szCs w:val="20"/>
              </w:rPr>
              <w:t>Tumbleweed Valicert Validation Authority Responder</w:t>
            </w:r>
          </w:p>
          <w:p w:rsidR="00DD6547" w:rsidRPr="00DA5658" w:rsidRDefault="00DD6547" w:rsidP="001D1AB1">
            <w:pPr>
              <w:jc w:val="left"/>
              <w:rPr>
                <w:rFonts w:cs="Arial"/>
                <w:sz w:val="20"/>
                <w:szCs w:val="20"/>
              </w:rPr>
            </w:pPr>
            <w:r w:rsidRPr="00DA5658">
              <w:rPr>
                <w:rFonts w:cs="Arial"/>
                <w:sz w:val="20"/>
                <w:szCs w:val="20"/>
              </w:rPr>
              <w:t>Tumbleweed Valicert Validation Authority Repeater</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Implicit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Database Server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DB</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Microsoft SQL Server 2K/2K5/2K8</w:t>
            </w:r>
          </w:p>
          <w:p w:rsidR="00DD6547" w:rsidRPr="00DA5658" w:rsidRDefault="00DD6547" w:rsidP="001D1AB1">
            <w:pPr>
              <w:jc w:val="left"/>
              <w:rPr>
                <w:rFonts w:cs="Arial"/>
                <w:sz w:val="20"/>
                <w:szCs w:val="20"/>
              </w:rPr>
            </w:pPr>
            <w:r w:rsidRPr="00DA5658">
              <w:rPr>
                <w:rFonts w:cs="Arial"/>
                <w:sz w:val="20"/>
                <w:szCs w:val="20"/>
              </w:rPr>
              <w:t>MySQL</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Implicit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lastRenderedPageBreak/>
              <w:t>HTTP Proxy Services</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HTTPproxy</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Blue Coat WebFilter</w:t>
            </w:r>
          </w:p>
          <w:p w:rsidR="00DD6547" w:rsidRPr="00DA5658" w:rsidRDefault="00DD6547" w:rsidP="001D1AB1">
            <w:pPr>
              <w:jc w:val="left"/>
              <w:rPr>
                <w:rFonts w:cs="Arial"/>
                <w:sz w:val="20"/>
                <w:szCs w:val="20"/>
              </w:rPr>
            </w:pPr>
            <w:r w:rsidRPr="00DA5658">
              <w:rPr>
                <w:rFonts w:cs="Arial"/>
                <w:sz w:val="20"/>
                <w:szCs w:val="20"/>
              </w:rPr>
              <w:t>Squid</w:t>
            </w:r>
          </w:p>
          <w:p w:rsidR="00DD6547" w:rsidRPr="00DA5658" w:rsidRDefault="00DD6547" w:rsidP="001D1AB1">
            <w:pPr>
              <w:jc w:val="left"/>
              <w:rPr>
                <w:rFonts w:cs="Arial"/>
                <w:sz w:val="20"/>
                <w:szCs w:val="20"/>
              </w:rPr>
            </w:pPr>
            <w:r w:rsidRPr="00DA5658">
              <w:rPr>
                <w:rFonts w:cs="Arial"/>
                <w:sz w:val="20"/>
                <w:szCs w:val="20"/>
              </w:rPr>
              <w:t>Astaro Security Gateway (ASG)</w:t>
            </w:r>
          </w:p>
          <w:p w:rsidR="00DD6547" w:rsidRPr="00DA5658" w:rsidRDefault="00DD6547" w:rsidP="001D1AB1">
            <w:pPr>
              <w:jc w:val="left"/>
              <w:rPr>
                <w:rFonts w:cs="Arial"/>
                <w:sz w:val="20"/>
                <w:szCs w:val="20"/>
              </w:rPr>
            </w:pPr>
            <w:r w:rsidRPr="00DA5658">
              <w:rPr>
                <w:rFonts w:cs="Arial"/>
                <w:sz w:val="20"/>
                <w:szCs w:val="20"/>
              </w:rPr>
              <w:t>Microsoft Internet Security and Acceleration Server (ISA) 2K4/2K6</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Implicit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Network Time Protocol Server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NTP</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Cisco Router IOS</w:t>
            </w:r>
          </w:p>
          <w:p w:rsidR="00DD6547" w:rsidRPr="00DA5658" w:rsidRDefault="00DD6547" w:rsidP="001D1AB1">
            <w:pPr>
              <w:jc w:val="left"/>
              <w:rPr>
                <w:rFonts w:cs="Arial"/>
                <w:sz w:val="20"/>
                <w:szCs w:val="20"/>
              </w:rPr>
            </w:pPr>
            <w:r w:rsidRPr="00DA5658">
              <w:rPr>
                <w:rFonts w:cs="Arial"/>
                <w:sz w:val="20"/>
                <w:szCs w:val="20"/>
              </w:rPr>
              <w:t>Astaro Security Gateway (ASG)</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Implicit</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Active Directory Management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AD-Man</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Anti-Virus/Anti-Malware Server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AV/AM</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Symantec Anti-Virus Server</w:t>
            </w:r>
          </w:p>
          <w:p w:rsidR="00DD6547" w:rsidRPr="00DA5658" w:rsidRDefault="00DD6547" w:rsidP="001D1AB1">
            <w:pPr>
              <w:jc w:val="left"/>
              <w:rPr>
                <w:rFonts w:cs="Arial"/>
                <w:sz w:val="20"/>
                <w:szCs w:val="20"/>
              </w:rPr>
            </w:pPr>
            <w:r w:rsidRPr="00DA5658">
              <w:rPr>
                <w:rFonts w:cs="Arial"/>
                <w:sz w:val="20"/>
                <w:szCs w:val="20"/>
              </w:rPr>
              <w:t>McAfee ePolicy Orchestra (ePO)</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Backup and Recovery Management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BaR-Man</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Capacity, Availability and Performance Monitoring</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CAPM</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Computer Associates (CA) eHealth</w:t>
            </w:r>
          </w:p>
          <w:p w:rsidR="00DD6547" w:rsidRPr="00DA5658" w:rsidRDefault="00DD6547" w:rsidP="001D1AB1">
            <w:pPr>
              <w:jc w:val="left"/>
              <w:rPr>
                <w:rFonts w:cs="Arial"/>
                <w:sz w:val="20"/>
                <w:szCs w:val="20"/>
              </w:rPr>
            </w:pPr>
            <w:r w:rsidRPr="00DA5658">
              <w:rPr>
                <w:rFonts w:cs="Arial"/>
                <w:sz w:val="20"/>
                <w:szCs w:val="20"/>
              </w:rPr>
              <w:t>SoftConcept SeeNet</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Collaboration Management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Collab-Man</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Configuration Management Database and Support Services</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CMD/SS</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BMC Remedy IT Service Management (ITSM)</w:t>
            </w:r>
          </w:p>
          <w:p w:rsidR="00DD6547" w:rsidRPr="00DA5658" w:rsidRDefault="00DD6547" w:rsidP="001D1AB1">
            <w:pPr>
              <w:jc w:val="left"/>
              <w:rPr>
                <w:rFonts w:cs="Arial"/>
                <w:sz w:val="20"/>
                <w:szCs w:val="20"/>
              </w:rPr>
            </w:pPr>
            <w:r w:rsidRPr="00DA5658">
              <w:rPr>
                <w:rFonts w:cs="Arial"/>
                <w:sz w:val="20"/>
                <w:szCs w:val="20"/>
              </w:rPr>
              <w:t>FrontRange Helpdesk Expert Automation Tool (HEAT)</w:t>
            </w:r>
          </w:p>
          <w:p w:rsidR="00DD6547" w:rsidRPr="00DA5658" w:rsidRDefault="00DD6547" w:rsidP="001D1AB1">
            <w:pPr>
              <w:jc w:val="left"/>
              <w:rPr>
                <w:rFonts w:cs="Arial"/>
                <w:sz w:val="20"/>
                <w:szCs w:val="20"/>
              </w:rPr>
            </w:pPr>
            <w:r w:rsidRPr="00DA5658">
              <w:rPr>
                <w:rFonts w:cs="Arial"/>
                <w:sz w:val="20"/>
                <w:szCs w:val="20"/>
              </w:rPr>
              <w:t>SolarWinds Cirrus</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Cryptographic Management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Crypto-Man</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Database Element Manager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DB-EM</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E-Mail Management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EMAIL-Man</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Firewall Element Manager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FW-EM</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Netscreen Manager Remote Client Utility</w:t>
            </w:r>
          </w:p>
          <w:p w:rsidR="00DD6547" w:rsidRPr="00DA5658" w:rsidRDefault="00DD6547" w:rsidP="001D1AB1">
            <w:pPr>
              <w:jc w:val="left"/>
              <w:rPr>
                <w:rFonts w:cs="Arial"/>
                <w:sz w:val="20"/>
                <w:szCs w:val="20"/>
              </w:rPr>
            </w:pPr>
            <w:r w:rsidRPr="00DA5658">
              <w:rPr>
                <w:rFonts w:cs="Arial"/>
                <w:sz w:val="20"/>
                <w:szCs w:val="20"/>
              </w:rPr>
              <w:t>Netscreen Security Manager (NSM)</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lastRenderedPageBreak/>
              <w:t>HAIPE Management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HAIPE-Man</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General Dynamics C4 Systems GEM Encryptor Manager Solo</w:t>
            </w:r>
          </w:p>
          <w:p w:rsidR="00DD6547" w:rsidRPr="00DA5658" w:rsidRDefault="00DD6547" w:rsidP="001D1AB1">
            <w:pPr>
              <w:jc w:val="left"/>
              <w:rPr>
                <w:rFonts w:cs="Arial"/>
                <w:sz w:val="20"/>
                <w:szCs w:val="20"/>
              </w:rPr>
            </w:pPr>
            <w:r w:rsidRPr="00DA5658">
              <w:rPr>
                <w:rFonts w:cs="Arial"/>
                <w:sz w:val="20"/>
                <w:szCs w:val="20"/>
              </w:rPr>
              <w:t>General Dynamics C4 Systems GEM Encryptor Manager Lite</w:t>
            </w:r>
          </w:p>
          <w:p w:rsidR="00DD6547" w:rsidRPr="00DA5658" w:rsidRDefault="00DD6547" w:rsidP="001D1AB1">
            <w:pPr>
              <w:jc w:val="left"/>
              <w:rPr>
                <w:rFonts w:cs="Arial"/>
                <w:sz w:val="20"/>
                <w:szCs w:val="20"/>
              </w:rPr>
            </w:pPr>
            <w:r w:rsidRPr="00DA5658">
              <w:rPr>
                <w:rFonts w:cs="Arial"/>
                <w:sz w:val="20"/>
                <w:szCs w:val="20"/>
              </w:rPr>
              <w:t>General Dynamics C4 Systems GEM X Encryptor Manager</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IAVM Management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IAVM-Man</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Identity Management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ID-Man</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Microsoft Identity Lifecycle Manager</w:t>
            </w:r>
          </w:p>
          <w:p w:rsidR="00DD6547" w:rsidRPr="00DA5658" w:rsidRDefault="00DD6547" w:rsidP="001D1AB1">
            <w:pPr>
              <w:jc w:val="left"/>
              <w:rPr>
                <w:rFonts w:cs="Arial"/>
                <w:sz w:val="20"/>
                <w:szCs w:val="20"/>
              </w:rPr>
            </w:pPr>
            <w:r w:rsidRPr="00DA5658">
              <w:rPr>
                <w:rFonts w:cs="Arial"/>
                <w:sz w:val="20"/>
                <w:szCs w:val="20"/>
              </w:rPr>
              <w:t>FreeIPA</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IP Network Management System</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IPNMS</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Computer Associates (CA) Spectrum Network Management System</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IP Network Vulnerability Scanner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IPNVScan</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eEye Retina</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IP Network Vulnerability Scanner Element Manager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IPNVScan-EM</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RealSecure Remote Client Utility</w:t>
            </w:r>
          </w:p>
          <w:p w:rsidR="00DD6547" w:rsidRPr="00DA5658" w:rsidRDefault="00DD6547" w:rsidP="001D1AB1">
            <w:pPr>
              <w:jc w:val="left"/>
              <w:rPr>
                <w:rFonts w:cs="Arial"/>
                <w:sz w:val="20"/>
                <w:szCs w:val="20"/>
              </w:rPr>
            </w:pPr>
            <w:r w:rsidRPr="00DA5658">
              <w:rPr>
                <w:rFonts w:cs="Arial"/>
                <w:sz w:val="20"/>
                <w:szCs w:val="20"/>
              </w:rPr>
              <w:t>RealSecure Site Protector (RSSP)</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Layer 2 Switch Element Manager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L2S-EM</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Layer 4 Switch Element Manager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L4S-EM</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LDAP X.500 Management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LDAP-Man</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Logging Server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Log</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SolarWinds SYSLOG Server</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Meta-Directories Element Manager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Meta-EM</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Network Attached Storage Element Manager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NAS-EM</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Network Management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NM</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CiscoWorks</w:t>
            </w:r>
          </w:p>
          <w:p w:rsidR="00DD6547" w:rsidRPr="00DA5658" w:rsidRDefault="00DD6547" w:rsidP="001D1AB1">
            <w:pPr>
              <w:jc w:val="left"/>
              <w:rPr>
                <w:rFonts w:cs="Arial"/>
                <w:sz w:val="20"/>
                <w:szCs w:val="20"/>
              </w:rPr>
            </w:pPr>
            <w:r w:rsidRPr="00DA5658">
              <w:rPr>
                <w:rFonts w:cs="Arial"/>
                <w:sz w:val="20"/>
                <w:szCs w:val="20"/>
              </w:rPr>
              <w:t>Microsoft Operations Manager (MOM) 2K/2K5/2K7</w:t>
            </w:r>
          </w:p>
          <w:p w:rsidR="00DD6547" w:rsidRPr="00DA5658" w:rsidRDefault="00DD6547" w:rsidP="001D1AB1">
            <w:pPr>
              <w:jc w:val="left"/>
              <w:rPr>
                <w:rFonts w:cs="Arial"/>
                <w:sz w:val="20"/>
                <w:szCs w:val="20"/>
              </w:rPr>
            </w:pPr>
            <w:r w:rsidRPr="00DA5658">
              <w:rPr>
                <w:rFonts w:cs="Arial"/>
                <w:sz w:val="20"/>
                <w:szCs w:val="20"/>
              </w:rPr>
              <w:t>SolarWinds Engineer's Toolset</w:t>
            </w:r>
          </w:p>
          <w:p w:rsidR="00DD6547" w:rsidRPr="00DA5658" w:rsidRDefault="00DD6547" w:rsidP="001D1AB1">
            <w:pPr>
              <w:jc w:val="left"/>
              <w:rPr>
                <w:rFonts w:cs="Arial"/>
                <w:sz w:val="20"/>
                <w:szCs w:val="20"/>
              </w:rPr>
            </w:pPr>
            <w:r w:rsidRPr="00DA5658">
              <w:rPr>
                <w:rFonts w:cs="Arial"/>
                <w:sz w:val="20"/>
                <w:szCs w:val="20"/>
              </w:rPr>
              <w:t>Warfighter Machine Interface (WMI)</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lastRenderedPageBreak/>
              <w:t>Network Planning</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Net-Plan</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General Dynamics Detailed Planning and Engineering Module (DPEM)</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Org Messaging Service Management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DMS-A-Man</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Policy-based IP Network Management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Policy-IP-Man</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Public Key Infrastructure Management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PKI-Man</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Microsoft Certificate Authority</w:t>
            </w:r>
          </w:p>
          <w:p w:rsidR="00DD6547" w:rsidRPr="00DA5658" w:rsidRDefault="00DD6547" w:rsidP="001D1AB1">
            <w:pPr>
              <w:jc w:val="left"/>
              <w:rPr>
                <w:rFonts w:cs="Arial"/>
                <w:sz w:val="20"/>
                <w:szCs w:val="20"/>
              </w:rPr>
            </w:pPr>
            <w:r w:rsidRPr="00DA5658">
              <w:rPr>
                <w:rFonts w:cs="Arial"/>
                <w:sz w:val="20"/>
                <w:szCs w:val="20"/>
              </w:rPr>
              <w:t>Red Hat Certificate System</w:t>
            </w:r>
          </w:p>
          <w:p w:rsidR="00DD6547" w:rsidRPr="00DA5658" w:rsidRDefault="00DD6547" w:rsidP="001D1AB1">
            <w:pPr>
              <w:jc w:val="left"/>
              <w:rPr>
                <w:rFonts w:cs="Arial"/>
                <w:sz w:val="20"/>
                <w:szCs w:val="20"/>
              </w:rPr>
            </w:pPr>
            <w:r w:rsidRPr="00DA5658">
              <w:rPr>
                <w:rFonts w:cs="Arial"/>
                <w:sz w:val="20"/>
                <w:szCs w:val="20"/>
              </w:rPr>
              <w:t>Dogtag Certificate System</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Remote Access Management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RA-Man</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Remote Authentication Dial In User Service</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RADIUS</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Cisco Secure Access Control Server (CSACS)</w:t>
            </w:r>
          </w:p>
          <w:p w:rsidR="00DD6547" w:rsidRPr="00DA5658" w:rsidRDefault="00DD6547" w:rsidP="001D1AB1">
            <w:pPr>
              <w:jc w:val="left"/>
              <w:rPr>
                <w:rFonts w:cs="Arial"/>
                <w:sz w:val="20"/>
                <w:szCs w:val="20"/>
              </w:rPr>
            </w:pPr>
            <w:r w:rsidRPr="00DA5658">
              <w:rPr>
                <w:rFonts w:cs="Arial"/>
                <w:sz w:val="20"/>
                <w:szCs w:val="20"/>
              </w:rPr>
              <w:t>Microsoft Network Policy Server (NPS) 2K8</w:t>
            </w:r>
          </w:p>
          <w:p w:rsidR="00DD6547" w:rsidRPr="00DA5658" w:rsidRDefault="00DD6547" w:rsidP="001D1AB1">
            <w:pPr>
              <w:jc w:val="left"/>
              <w:rPr>
                <w:rFonts w:cs="Arial"/>
                <w:sz w:val="20"/>
                <w:szCs w:val="20"/>
              </w:rPr>
            </w:pPr>
            <w:r w:rsidRPr="00DA5658">
              <w:rPr>
                <w:rFonts w:cs="Arial"/>
                <w:sz w:val="20"/>
                <w:szCs w:val="20"/>
              </w:rPr>
              <w:t>Microsoft Internet Authentication Service (IAS) 2K/2K3</w:t>
            </w:r>
          </w:p>
          <w:p w:rsidR="00DD6547" w:rsidRPr="00DA5658" w:rsidRDefault="00DD6547" w:rsidP="001D1AB1">
            <w:pPr>
              <w:jc w:val="left"/>
              <w:rPr>
                <w:rFonts w:cs="Arial"/>
                <w:sz w:val="20"/>
                <w:szCs w:val="20"/>
              </w:rPr>
            </w:pPr>
            <w:r w:rsidRPr="00DA5658">
              <w:rPr>
                <w:rFonts w:cs="Arial"/>
                <w:sz w:val="20"/>
                <w:szCs w:val="20"/>
              </w:rPr>
              <w:t>Microsoft Internet Security and Acceleration Server (ISA) 2K4/2K6</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Rights Management Services</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Rights-Man</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Microsoft Windows 2K3/2K8</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Router Element Manager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RTR-EM</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Secure Configuration Remediation (Patch) Management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Patch</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Microsoft Windows Software Update Service (WSUS)</w:t>
            </w:r>
          </w:p>
          <w:p w:rsidR="00DD6547" w:rsidRPr="00DA5658" w:rsidRDefault="00DD6547" w:rsidP="001D1AB1">
            <w:pPr>
              <w:jc w:val="left"/>
              <w:rPr>
                <w:rFonts w:cs="Arial"/>
                <w:sz w:val="20"/>
                <w:szCs w:val="20"/>
              </w:rPr>
            </w:pPr>
            <w:r w:rsidRPr="00DA5658">
              <w:rPr>
                <w:rFonts w:cs="Arial"/>
                <w:sz w:val="20"/>
                <w:szCs w:val="20"/>
              </w:rPr>
              <w:t>Microsoft Systems Management Server (SMS) 2K/2K3</w:t>
            </w:r>
          </w:p>
          <w:p w:rsidR="00DD6547" w:rsidRPr="00DA5658" w:rsidRDefault="00DD6547" w:rsidP="001D1AB1">
            <w:pPr>
              <w:jc w:val="left"/>
              <w:rPr>
                <w:rFonts w:cs="Arial"/>
                <w:sz w:val="20"/>
                <w:szCs w:val="20"/>
              </w:rPr>
            </w:pPr>
            <w:r w:rsidRPr="00DA5658">
              <w:rPr>
                <w:rFonts w:cs="Arial"/>
                <w:sz w:val="20"/>
                <w:szCs w:val="20"/>
              </w:rPr>
              <w:t>Microsoft System Center Configuration Manager 2007</w:t>
            </w:r>
          </w:p>
          <w:p w:rsidR="00DD6547" w:rsidRPr="00DA5658" w:rsidRDefault="00DD6547" w:rsidP="001D1AB1">
            <w:pPr>
              <w:jc w:val="left"/>
              <w:rPr>
                <w:rFonts w:cs="Arial"/>
                <w:sz w:val="20"/>
                <w:szCs w:val="20"/>
              </w:rPr>
            </w:pPr>
            <w:r w:rsidRPr="00DA5658">
              <w:rPr>
                <w:rFonts w:cs="Arial"/>
                <w:sz w:val="20"/>
                <w:szCs w:val="20"/>
              </w:rPr>
              <w:t>Citadel Hercules</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Security Information Management System</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SIMS</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ArcSight</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Service Level Management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SL-Man</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Situational Awareness (NETCROP)</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SA/NETCROP</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Computer Associates (CA) Formula</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SNMP Agent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SNMP-A</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lastRenderedPageBreak/>
              <w:t>SNMP Network Management System</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SNMP-NMS</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SNMPc</w:t>
            </w:r>
          </w:p>
          <w:p w:rsidR="00DD6547" w:rsidRPr="00DA5658" w:rsidRDefault="00DD6547" w:rsidP="001D1AB1">
            <w:pPr>
              <w:jc w:val="left"/>
              <w:rPr>
                <w:rFonts w:cs="Arial"/>
                <w:sz w:val="20"/>
                <w:szCs w:val="20"/>
              </w:rPr>
            </w:pPr>
            <w:r w:rsidRPr="00DA5658">
              <w:rPr>
                <w:rFonts w:cs="Arial"/>
                <w:sz w:val="20"/>
                <w:szCs w:val="20"/>
              </w:rPr>
              <w:t>Net-SNMP</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SSL Accelerator Element Manager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SSLA-EM</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Storage Area Network Element Manager</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SAN-EM</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System Management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SysMan</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Microsoft Systems Management Server (SMS) 2K/2K3</w:t>
            </w:r>
          </w:p>
          <w:p w:rsidR="00DD6547" w:rsidRPr="00DA5658" w:rsidRDefault="00DD6547" w:rsidP="001D1AB1">
            <w:pPr>
              <w:jc w:val="left"/>
              <w:rPr>
                <w:rFonts w:cs="Arial"/>
                <w:sz w:val="20"/>
                <w:szCs w:val="20"/>
              </w:rPr>
            </w:pPr>
            <w:r w:rsidRPr="00DA5658">
              <w:rPr>
                <w:rFonts w:cs="Arial"/>
                <w:sz w:val="20"/>
                <w:szCs w:val="20"/>
              </w:rPr>
              <w:t>Microsoft System Center Configuration Manager 2007</w:t>
            </w:r>
          </w:p>
          <w:p w:rsidR="00DD6547" w:rsidRPr="00DA5658" w:rsidRDefault="00DD6547" w:rsidP="001D1AB1">
            <w:pPr>
              <w:jc w:val="left"/>
              <w:rPr>
                <w:rFonts w:cs="Arial"/>
                <w:sz w:val="20"/>
                <w:szCs w:val="20"/>
              </w:rPr>
            </w:pPr>
            <w:r w:rsidRPr="00DA5658">
              <w:rPr>
                <w:rFonts w:cs="Arial"/>
                <w:sz w:val="20"/>
                <w:szCs w:val="20"/>
              </w:rPr>
              <w:t>Microsoft Operations Manager (MOM) 2K/2K5/2K7</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Terminal Access Controller Access-Control System</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TACACS+</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Cisco Secure Access Control Server (CSACS)</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Trivial File Transfer Protocol</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TFTP</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Microsoft Remote Installation Services (RIS) 2K/2K3</w:t>
            </w:r>
          </w:p>
          <w:p w:rsidR="00DD6547" w:rsidRPr="00DA5658" w:rsidRDefault="00DD6547" w:rsidP="001D1AB1">
            <w:pPr>
              <w:jc w:val="left"/>
              <w:rPr>
                <w:rFonts w:cs="Arial"/>
                <w:sz w:val="20"/>
                <w:szCs w:val="20"/>
              </w:rPr>
            </w:pPr>
            <w:r w:rsidRPr="00DA5658">
              <w:rPr>
                <w:rFonts w:cs="Arial"/>
                <w:sz w:val="20"/>
                <w:szCs w:val="20"/>
              </w:rPr>
              <w:t>SolarWinds TFTP Server</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Virtual Private IP Network Management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VPN-IP-Man</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Voice over IP Management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VoIP-Man</w:t>
            </w:r>
          </w:p>
        </w:tc>
        <w:tc>
          <w:tcPr>
            <w:tcW w:w="5558"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Netcordia NetMRI</w:t>
            </w: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r w:rsidR="00DD6547" w:rsidRPr="00DA5658" w:rsidTr="001D1AB1">
        <w:trPr>
          <w:cantSplit/>
        </w:trPr>
        <w:tc>
          <w:tcPr>
            <w:tcW w:w="441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Wireless IP Network Management</w:t>
            </w:r>
          </w:p>
        </w:tc>
        <w:tc>
          <w:tcPr>
            <w:tcW w:w="1642" w:type="dxa"/>
            <w:shd w:val="clear" w:color="auto" w:fill="F2F2F2" w:themeFill="background1" w:themeFillShade="F2"/>
            <w:vAlign w:val="center"/>
          </w:tcPr>
          <w:p w:rsidR="00DD6547" w:rsidRPr="00DA5658" w:rsidRDefault="00DD6547" w:rsidP="001D1AB1">
            <w:pPr>
              <w:jc w:val="left"/>
              <w:rPr>
                <w:rFonts w:cs="Arial"/>
                <w:sz w:val="20"/>
                <w:szCs w:val="20"/>
              </w:rPr>
            </w:pPr>
            <w:r w:rsidRPr="00DA5658">
              <w:rPr>
                <w:rFonts w:cs="Arial"/>
                <w:sz w:val="20"/>
                <w:szCs w:val="20"/>
              </w:rPr>
              <w:t>WN-IP-Man</w:t>
            </w:r>
          </w:p>
        </w:tc>
        <w:tc>
          <w:tcPr>
            <w:tcW w:w="5558" w:type="dxa"/>
            <w:shd w:val="clear" w:color="auto" w:fill="auto"/>
            <w:vAlign w:val="center"/>
          </w:tcPr>
          <w:p w:rsidR="00DD6547" w:rsidRPr="00DA5658" w:rsidRDefault="00DD6547" w:rsidP="001D1AB1">
            <w:pPr>
              <w:jc w:val="left"/>
              <w:rPr>
                <w:rFonts w:cs="Arial"/>
                <w:sz w:val="20"/>
                <w:szCs w:val="20"/>
              </w:rPr>
            </w:pPr>
          </w:p>
        </w:tc>
        <w:tc>
          <w:tcPr>
            <w:tcW w:w="1350" w:type="dxa"/>
            <w:shd w:val="clear" w:color="auto" w:fill="auto"/>
            <w:vAlign w:val="center"/>
          </w:tcPr>
          <w:p w:rsidR="00DD6547" w:rsidRPr="00DA5658" w:rsidRDefault="00DD6547" w:rsidP="001D1AB1">
            <w:pPr>
              <w:jc w:val="left"/>
              <w:rPr>
                <w:rFonts w:cs="Arial"/>
                <w:sz w:val="20"/>
                <w:szCs w:val="20"/>
              </w:rPr>
            </w:pPr>
            <w:r w:rsidRPr="00DA5658">
              <w:rPr>
                <w:rFonts w:cs="Arial"/>
                <w:sz w:val="20"/>
                <w:szCs w:val="20"/>
              </w:rPr>
              <w:t>Overhead</w:t>
            </w:r>
          </w:p>
        </w:tc>
      </w:tr>
    </w:tbl>
    <w:p w:rsidR="00DD6547" w:rsidRPr="00DA5658" w:rsidRDefault="0003337F" w:rsidP="00270E5E">
      <w:pPr>
        <w:pStyle w:val="Caption"/>
      </w:pPr>
      <w:bookmarkStart w:id="121" w:name="_Toc199683104"/>
      <w:r w:rsidRPr="00DA5658">
        <w:t xml:space="preserve">Table </w:t>
      </w:r>
      <w:fldSimple w:instr=" SEQ Table \* ARABIC ">
        <w:r w:rsidR="00D963A2">
          <w:rPr>
            <w:noProof/>
          </w:rPr>
          <w:t>11</w:t>
        </w:r>
      </w:fldSimple>
      <w:r w:rsidRPr="00DA5658">
        <w:t>: Network Services</w:t>
      </w:r>
      <w:bookmarkEnd w:id="121"/>
    </w:p>
    <w:p w:rsidR="00DD6547" w:rsidRPr="00DA5658" w:rsidRDefault="00DD6547" w:rsidP="008B1CE7">
      <w:pPr>
        <w:pStyle w:val="BodyText"/>
      </w:pPr>
    </w:p>
    <w:p w:rsidR="00DD6547" w:rsidRPr="00DA5658" w:rsidRDefault="00DD6547" w:rsidP="008B1CE7">
      <w:pPr>
        <w:pStyle w:val="BodyText"/>
        <w:sectPr w:rsidR="00DD6547" w:rsidRPr="00DA5658" w:rsidSect="00CA6BE7">
          <w:endnotePr>
            <w:numFmt w:val="decimal"/>
          </w:endnotePr>
          <w:pgSz w:w="15840" w:h="12240" w:orient="landscape" w:code="1"/>
          <w:pgMar w:top="1440" w:right="1440" w:bottom="1440" w:left="1440" w:header="720" w:footer="720" w:gutter="0"/>
          <w:pgNumType w:chapStyle="1"/>
          <w:cols w:space="720"/>
          <w:docGrid w:linePitch="360"/>
        </w:sectPr>
      </w:pPr>
    </w:p>
    <w:p w:rsidR="00A55423" w:rsidRPr="00DA5658" w:rsidRDefault="00A55423" w:rsidP="00270E5E">
      <w:pPr>
        <w:pStyle w:val="Heading2"/>
      </w:pPr>
      <w:bookmarkStart w:id="122" w:name="_Layers"/>
      <w:bookmarkStart w:id="123" w:name="_Ref199245933"/>
      <w:bookmarkStart w:id="124" w:name="_Toc199683073"/>
      <w:bookmarkEnd w:id="122"/>
      <w:r w:rsidRPr="00DA5658">
        <w:lastRenderedPageBreak/>
        <w:t>Layers</w:t>
      </w:r>
      <w:bookmarkEnd w:id="123"/>
      <w:bookmarkEnd w:id="124"/>
    </w:p>
    <w:p w:rsidR="00D738D7" w:rsidRPr="00DA5658" w:rsidRDefault="00D738D7" w:rsidP="00270E5E">
      <w:pPr>
        <w:pStyle w:val="Heading3"/>
      </w:pPr>
      <w:bookmarkStart w:id="125" w:name="_Layer_List"/>
      <w:bookmarkStart w:id="126" w:name="_Ref199662431"/>
      <w:bookmarkStart w:id="127" w:name="_Toc199683074"/>
      <w:bookmarkEnd w:id="125"/>
      <w:r w:rsidRPr="00DA5658">
        <w:t>Layer List</w:t>
      </w:r>
      <w:bookmarkEnd w:id="126"/>
      <w:bookmarkEnd w:id="127"/>
    </w:p>
    <w:p w:rsidR="00D738D7" w:rsidRPr="00DA5658" w:rsidRDefault="00442A6A" w:rsidP="008B1CE7">
      <w:pPr>
        <w:pStyle w:val="BodyText"/>
      </w:pPr>
      <w:r>
        <w:t xml:space="preserve">Visio adds the layer(s) defined in each individual master icon to the page, and makes it available for use when the designer drops a master onto the diagram for the first time.  </w:t>
      </w:r>
      <w:r w:rsidRPr="00DA5658">
        <w:t>Each of the following stencils defines several layers.</w:t>
      </w:r>
    </w:p>
    <w:p w:rsidR="00D738D7" w:rsidRPr="00DA5658" w:rsidRDefault="00D738D7" w:rsidP="008B1CE7">
      <w:pPr>
        <w:pStyle w:val="BodyText"/>
      </w:pPr>
    </w:p>
    <w:p w:rsidR="00D738D7" w:rsidRPr="00DA5658" w:rsidRDefault="00D738D7" w:rsidP="00270E5E">
      <w:pPr>
        <w:pStyle w:val="Heading4"/>
      </w:pPr>
      <w:bookmarkStart w:id="128" w:name="_Toc199683075"/>
      <w:r w:rsidRPr="00DA5658">
        <w:t>Communication Packages</w:t>
      </w:r>
      <w:bookmarkEnd w:id="128"/>
    </w:p>
    <w:p w:rsidR="00D738D7" w:rsidRPr="00DA5658" w:rsidRDefault="00D738D7" w:rsidP="008B1CE7">
      <w:pPr>
        <w:pStyle w:val="BodyText"/>
        <w:numPr>
          <w:ilvl w:val="0"/>
          <w:numId w:val="20"/>
        </w:numPr>
      </w:pPr>
      <w:bookmarkStart w:id="129" w:name="OLE_LINK1"/>
      <w:r w:rsidRPr="00DA5658">
        <w:t>Boundary - Communication Package</w:t>
      </w:r>
    </w:p>
    <w:p w:rsidR="00D738D7" w:rsidRPr="00DA5658" w:rsidRDefault="00D738D7" w:rsidP="008B1CE7">
      <w:pPr>
        <w:pStyle w:val="BodyText"/>
        <w:numPr>
          <w:ilvl w:val="0"/>
          <w:numId w:val="20"/>
        </w:numPr>
      </w:pPr>
      <w:r w:rsidRPr="00DA5658">
        <w:t>Connector - Transmission Link</w:t>
      </w:r>
    </w:p>
    <w:p w:rsidR="00D738D7" w:rsidRPr="00DA5658" w:rsidRDefault="00D738D7" w:rsidP="008B1CE7">
      <w:pPr>
        <w:pStyle w:val="BodyText"/>
        <w:numPr>
          <w:ilvl w:val="0"/>
          <w:numId w:val="20"/>
        </w:numPr>
      </w:pPr>
      <w:r w:rsidRPr="00DA5658">
        <w:t>Diagram - Communication Package</w:t>
      </w:r>
    </w:p>
    <w:p w:rsidR="00D738D7" w:rsidRPr="00DA5658" w:rsidRDefault="00D738D7" w:rsidP="008B1CE7">
      <w:pPr>
        <w:pStyle w:val="BodyText"/>
        <w:numPr>
          <w:ilvl w:val="0"/>
          <w:numId w:val="20"/>
        </w:numPr>
      </w:pPr>
      <w:r w:rsidRPr="00DA5658">
        <w:t>Type - Connector</w:t>
      </w:r>
    </w:p>
    <w:p w:rsidR="00D738D7" w:rsidRPr="00DA5658" w:rsidRDefault="00D738D7" w:rsidP="008B1CE7">
      <w:pPr>
        <w:pStyle w:val="BodyText"/>
        <w:numPr>
          <w:ilvl w:val="0"/>
          <w:numId w:val="20"/>
        </w:numPr>
      </w:pPr>
      <w:r w:rsidRPr="00DA5658">
        <w:t>Type - Fixed Station</w:t>
      </w:r>
    </w:p>
    <w:p w:rsidR="00D738D7" w:rsidRPr="00DA5658" w:rsidRDefault="00D738D7" w:rsidP="008B1CE7">
      <w:pPr>
        <w:pStyle w:val="BodyText"/>
        <w:numPr>
          <w:ilvl w:val="0"/>
          <w:numId w:val="20"/>
        </w:numPr>
      </w:pPr>
      <w:r w:rsidRPr="00DA5658">
        <w:t>Type - Nodal Package</w:t>
      </w:r>
    </w:p>
    <w:p w:rsidR="00D738D7" w:rsidRPr="00DA5658" w:rsidRDefault="00D738D7" w:rsidP="008B1CE7">
      <w:pPr>
        <w:pStyle w:val="BodyText"/>
        <w:numPr>
          <w:ilvl w:val="0"/>
          <w:numId w:val="20"/>
        </w:numPr>
      </w:pPr>
      <w:r w:rsidRPr="00DA5658">
        <w:t>Type - Shelter</w:t>
      </w:r>
    </w:p>
    <w:p w:rsidR="00D738D7" w:rsidRPr="00DA5658" w:rsidRDefault="00D738D7" w:rsidP="008B1CE7">
      <w:pPr>
        <w:pStyle w:val="BodyText"/>
        <w:numPr>
          <w:ilvl w:val="0"/>
          <w:numId w:val="20"/>
        </w:numPr>
      </w:pPr>
      <w:r w:rsidRPr="00DA5658">
        <w:t>Type - Transit Case</w:t>
      </w:r>
    </w:p>
    <w:p w:rsidR="00D738D7" w:rsidRPr="00DA5658" w:rsidRDefault="00D738D7" w:rsidP="008B1CE7">
      <w:pPr>
        <w:pStyle w:val="BodyText"/>
        <w:numPr>
          <w:ilvl w:val="0"/>
          <w:numId w:val="20"/>
        </w:numPr>
      </w:pPr>
      <w:r w:rsidRPr="00DA5658">
        <w:t>Type - Transmission Package</w:t>
      </w:r>
    </w:p>
    <w:bookmarkEnd w:id="129"/>
    <w:p w:rsidR="00D738D7" w:rsidRPr="00DA5658" w:rsidRDefault="00D738D7" w:rsidP="008B1CE7">
      <w:pPr>
        <w:pStyle w:val="BodyText"/>
      </w:pPr>
    </w:p>
    <w:p w:rsidR="00D738D7" w:rsidRPr="00DA5658" w:rsidRDefault="00D738D7" w:rsidP="00270E5E">
      <w:pPr>
        <w:pStyle w:val="Heading4"/>
      </w:pPr>
      <w:bookmarkStart w:id="130" w:name="_Toc199683076"/>
      <w:r w:rsidRPr="00DA5658">
        <w:t>Network Devices</w:t>
      </w:r>
      <w:bookmarkEnd w:id="130"/>
    </w:p>
    <w:p w:rsidR="00D738D7" w:rsidRPr="00DA5658" w:rsidRDefault="00D738D7" w:rsidP="008B1CE7">
      <w:pPr>
        <w:pStyle w:val="BodyText"/>
        <w:numPr>
          <w:ilvl w:val="0"/>
          <w:numId w:val="21"/>
        </w:numPr>
      </w:pPr>
      <w:bookmarkStart w:id="131" w:name="OLE_LINK2"/>
      <w:r w:rsidRPr="00DA5658">
        <w:t>Connector - Data Link</w:t>
      </w:r>
    </w:p>
    <w:p w:rsidR="00D738D7" w:rsidRPr="00DA5658" w:rsidRDefault="00D738D7" w:rsidP="008B1CE7">
      <w:pPr>
        <w:pStyle w:val="BodyText"/>
        <w:numPr>
          <w:ilvl w:val="0"/>
          <w:numId w:val="21"/>
        </w:numPr>
      </w:pPr>
      <w:r w:rsidRPr="00DA5658">
        <w:t>Diagram - Network</w:t>
      </w:r>
    </w:p>
    <w:p w:rsidR="00D738D7" w:rsidRPr="00DA5658" w:rsidRDefault="00D738D7" w:rsidP="008B1CE7">
      <w:pPr>
        <w:pStyle w:val="BodyText"/>
        <w:numPr>
          <w:ilvl w:val="0"/>
          <w:numId w:val="21"/>
        </w:numPr>
      </w:pPr>
      <w:r w:rsidRPr="00DA5658">
        <w:t>Type - Connector</w:t>
      </w:r>
    </w:p>
    <w:p w:rsidR="00D738D7" w:rsidRPr="00DA5658" w:rsidRDefault="00D738D7" w:rsidP="008B1CE7">
      <w:pPr>
        <w:pStyle w:val="BodyText"/>
        <w:numPr>
          <w:ilvl w:val="0"/>
          <w:numId w:val="21"/>
        </w:numPr>
      </w:pPr>
      <w:r w:rsidRPr="00DA5658">
        <w:t>Type - Network Cloud</w:t>
      </w:r>
    </w:p>
    <w:p w:rsidR="00D738D7" w:rsidRPr="00DA5658" w:rsidRDefault="00D738D7" w:rsidP="008B1CE7">
      <w:pPr>
        <w:pStyle w:val="BodyText"/>
        <w:numPr>
          <w:ilvl w:val="0"/>
          <w:numId w:val="21"/>
        </w:numPr>
      </w:pPr>
      <w:r w:rsidRPr="00DA5658">
        <w:t>Type - Network Device</w:t>
      </w:r>
    </w:p>
    <w:bookmarkEnd w:id="131"/>
    <w:p w:rsidR="00D738D7" w:rsidRPr="00DA5658" w:rsidRDefault="00D738D7" w:rsidP="008B1CE7">
      <w:pPr>
        <w:pStyle w:val="BodyText"/>
      </w:pPr>
    </w:p>
    <w:p w:rsidR="00224EAF" w:rsidRPr="00DA5658" w:rsidRDefault="00224EAF" w:rsidP="00270E5E">
      <w:pPr>
        <w:pStyle w:val="Heading4"/>
      </w:pPr>
      <w:bookmarkStart w:id="132" w:name="_Toc199683077"/>
      <w:r w:rsidRPr="00DA5658">
        <w:t>Information Systems, Services, and Miscellaneous</w:t>
      </w:r>
      <w:bookmarkEnd w:id="132"/>
    </w:p>
    <w:p w:rsidR="00224EAF" w:rsidRPr="00DA5658" w:rsidRDefault="00224EAF" w:rsidP="008B1CE7">
      <w:pPr>
        <w:pStyle w:val="BodyText"/>
        <w:numPr>
          <w:ilvl w:val="0"/>
          <w:numId w:val="22"/>
        </w:numPr>
        <w:ind w:left="360"/>
      </w:pPr>
      <w:bookmarkStart w:id="133" w:name="OLE_LINK3"/>
      <w:r w:rsidRPr="00DA5658">
        <w:t>Boundary - Page Classification</w:t>
      </w:r>
    </w:p>
    <w:p w:rsidR="00224EAF" w:rsidRPr="00DA5658" w:rsidRDefault="00224EAF" w:rsidP="008B1CE7">
      <w:pPr>
        <w:pStyle w:val="BodyText"/>
        <w:numPr>
          <w:ilvl w:val="0"/>
          <w:numId w:val="22"/>
        </w:numPr>
        <w:ind w:left="360"/>
      </w:pPr>
      <w:r w:rsidRPr="00DA5658">
        <w:t>Boundary - Site Location</w:t>
      </w:r>
    </w:p>
    <w:p w:rsidR="00224EAF" w:rsidRPr="00DA5658" w:rsidRDefault="00224EAF" w:rsidP="008B1CE7">
      <w:pPr>
        <w:pStyle w:val="BodyText"/>
        <w:numPr>
          <w:ilvl w:val="0"/>
          <w:numId w:val="22"/>
        </w:numPr>
        <w:ind w:left="360"/>
      </w:pPr>
      <w:r w:rsidRPr="00DA5658">
        <w:t>Boundary - Supported Unit</w:t>
      </w:r>
    </w:p>
    <w:p w:rsidR="0070567E" w:rsidRPr="00DA5658" w:rsidRDefault="0070567E" w:rsidP="008B1CE7">
      <w:pPr>
        <w:pStyle w:val="BodyText"/>
        <w:numPr>
          <w:ilvl w:val="0"/>
          <w:numId w:val="22"/>
        </w:numPr>
        <w:ind w:left="360"/>
      </w:pPr>
      <w:r w:rsidRPr="00DA5658">
        <w:t>Connector - Internal Host Link</w:t>
      </w:r>
    </w:p>
    <w:p w:rsidR="00224EAF" w:rsidRPr="00DA5658" w:rsidRDefault="00224EAF" w:rsidP="008B1CE7">
      <w:pPr>
        <w:pStyle w:val="BodyText"/>
        <w:numPr>
          <w:ilvl w:val="0"/>
          <w:numId w:val="22"/>
        </w:numPr>
        <w:ind w:left="360"/>
      </w:pPr>
      <w:r w:rsidRPr="00DA5658">
        <w:t>Connector - Service Link</w:t>
      </w:r>
    </w:p>
    <w:p w:rsidR="00224EAF" w:rsidRPr="00DA5658" w:rsidRDefault="00224EAF" w:rsidP="008B1CE7">
      <w:pPr>
        <w:pStyle w:val="BodyText"/>
        <w:numPr>
          <w:ilvl w:val="0"/>
          <w:numId w:val="22"/>
        </w:numPr>
        <w:ind w:left="360"/>
      </w:pPr>
      <w:r w:rsidRPr="00DA5658">
        <w:t>Diagram - External</w:t>
      </w:r>
    </w:p>
    <w:p w:rsidR="00224EAF" w:rsidRPr="00DA5658" w:rsidRDefault="00224EAF" w:rsidP="008B1CE7">
      <w:pPr>
        <w:pStyle w:val="BodyText"/>
        <w:numPr>
          <w:ilvl w:val="0"/>
          <w:numId w:val="22"/>
        </w:numPr>
        <w:ind w:left="360"/>
      </w:pPr>
      <w:r w:rsidRPr="00DA5658">
        <w:t>Diagram - Service</w:t>
      </w:r>
    </w:p>
    <w:p w:rsidR="00224EAF" w:rsidRPr="00DA5658" w:rsidRDefault="00224EAF" w:rsidP="008B1CE7">
      <w:pPr>
        <w:pStyle w:val="BodyText"/>
        <w:numPr>
          <w:ilvl w:val="0"/>
          <w:numId w:val="22"/>
        </w:numPr>
        <w:ind w:left="360"/>
      </w:pPr>
      <w:r w:rsidRPr="00DA5658">
        <w:t>Diagram - Service - ADDS</w:t>
      </w:r>
    </w:p>
    <w:p w:rsidR="00224EAF" w:rsidRPr="00DA5658" w:rsidRDefault="00224EAF" w:rsidP="008B1CE7">
      <w:pPr>
        <w:pStyle w:val="BodyText"/>
        <w:numPr>
          <w:ilvl w:val="0"/>
          <w:numId w:val="22"/>
        </w:numPr>
        <w:ind w:left="360"/>
      </w:pPr>
      <w:r w:rsidRPr="00DA5658">
        <w:t>Diagram - Service - DRSN</w:t>
      </w:r>
    </w:p>
    <w:p w:rsidR="00224EAF" w:rsidRPr="00DA5658" w:rsidRDefault="00224EAF" w:rsidP="008B1CE7">
      <w:pPr>
        <w:pStyle w:val="BodyText"/>
        <w:numPr>
          <w:ilvl w:val="0"/>
          <w:numId w:val="22"/>
        </w:numPr>
        <w:ind w:left="360"/>
      </w:pPr>
      <w:r w:rsidRPr="00DA5658">
        <w:t>Diagram - Service - DSN</w:t>
      </w:r>
    </w:p>
    <w:p w:rsidR="00224EAF" w:rsidRPr="00DA5658" w:rsidRDefault="00224EAF" w:rsidP="008B1CE7">
      <w:pPr>
        <w:pStyle w:val="BodyText"/>
        <w:numPr>
          <w:ilvl w:val="0"/>
          <w:numId w:val="22"/>
        </w:numPr>
        <w:ind w:left="360"/>
      </w:pPr>
      <w:r w:rsidRPr="00DA5658">
        <w:lastRenderedPageBreak/>
        <w:t>Diagram - Service - DNS</w:t>
      </w:r>
    </w:p>
    <w:p w:rsidR="00224EAF" w:rsidRPr="00DA5658" w:rsidRDefault="00224EAF" w:rsidP="008B1CE7">
      <w:pPr>
        <w:pStyle w:val="BodyText"/>
        <w:numPr>
          <w:ilvl w:val="0"/>
          <w:numId w:val="22"/>
        </w:numPr>
        <w:ind w:left="360"/>
      </w:pPr>
      <w:r w:rsidRPr="00DA5658">
        <w:t>Diagram - Service - DHCP</w:t>
      </w:r>
    </w:p>
    <w:p w:rsidR="00224EAF" w:rsidRPr="00DA5658" w:rsidRDefault="00224EAF" w:rsidP="008B1CE7">
      <w:pPr>
        <w:pStyle w:val="BodyText"/>
        <w:numPr>
          <w:ilvl w:val="0"/>
          <w:numId w:val="22"/>
        </w:numPr>
        <w:ind w:left="360"/>
      </w:pPr>
      <w:r w:rsidRPr="00DA5658">
        <w:t>Diagram - Service - E-MAIL</w:t>
      </w:r>
    </w:p>
    <w:p w:rsidR="00224EAF" w:rsidRPr="00DA5658" w:rsidRDefault="00224EAF" w:rsidP="008B1CE7">
      <w:pPr>
        <w:pStyle w:val="BodyText"/>
        <w:numPr>
          <w:ilvl w:val="0"/>
          <w:numId w:val="22"/>
        </w:numPr>
        <w:ind w:left="360"/>
      </w:pPr>
      <w:r w:rsidRPr="00DA5658">
        <w:t>Diagram - Service - FTP</w:t>
      </w:r>
    </w:p>
    <w:p w:rsidR="00224EAF" w:rsidRPr="00DA5658" w:rsidRDefault="00224EAF" w:rsidP="008B1CE7">
      <w:pPr>
        <w:pStyle w:val="BodyText"/>
        <w:numPr>
          <w:ilvl w:val="0"/>
          <w:numId w:val="22"/>
        </w:numPr>
        <w:ind w:left="360"/>
      </w:pPr>
      <w:r w:rsidRPr="00DA5658">
        <w:t>Diagram - Service - HTTP</w:t>
      </w:r>
    </w:p>
    <w:p w:rsidR="00224EAF" w:rsidRPr="00DA5658" w:rsidRDefault="00224EAF" w:rsidP="008B1CE7">
      <w:pPr>
        <w:pStyle w:val="BodyText"/>
        <w:numPr>
          <w:ilvl w:val="0"/>
          <w:numId w:val="22"/>
        </w:numPr>
        <w:ind w:left="360"/>
      </w:pPr>
      <w:r w:rsidRPr="00DA5658">
        <w:t>Diagram - Service - NFS</w:t>
      </w:r>
    </w:p>
    <w:p w:rsidR="00224EAF" w:rsidRPr="00DA5658" w:rsidRDefault="00224EAF" w:rsidP="008B1CE7">
      <w:pPr>
        <w:pStyle w:val="BodyText"/>
        <w:numPr>
          <w:ilvl w:val="0"/>
          <w:numId w:val="22"/>
        </w:numPr>
        <w:ind w:left="360"/>
      </w:pPr>
      <w:r w:rsidRPr="00DA5658">
        <w:t>Diagram - Service - Portal</w:t>
      </w:r>
    </w:p>
    <w:p w:rsidR="00224EAF" w:rsidRPr="00DA5658" w:rsidRDefault="00224EAF" w:rsidP="008B1CE7">
      <w:pPr>
        <w:pStyle w:val="BodyText"/>
        <w:numPr>
          <w:ilvl w:val="0"/>
          <w:numId w:val="22"/>
        </w:numPr>
        <w:ind w:left="360"/>
      </w:pPr>
      <w:r w:rsidRPr="00DA5658">
        <w:t>Diagram - Service - Print</w:t>
      </w:r>
    </w:p>
    <w:p w:rsidR="00224EAF" w:rsidRPr="00DA5658" w:rsidRDefault="00224EAF" w:rsidP="008B1CE7">
      <w:pPr>
        <w:pStyle w:val="BodyText"/>
        <w:numPr>
          <w:ilvl w:val="0"/>
          <w:numId w:val="22"/>
        </w:numPr>
        <w:ind w:left="360"/>
      </w:pPr>
      <w:r w:rsidRPr="00DA5658">
        <w:t>Diagram - Service - SFTP</w:t>
      </w:r>
    </w:p>
    <w:p w:rsidR="00224EAF" w:rsidRPr="00DA5658" w:rsidRDefault="00224EAF" w:rsidP="008B1CE7">
      <w:pPr>
        <w:pStyle w:val="BodyText"/>
        <w:numPr>
          <w:ilvl w:val="0"/>
          <w:numId w:val="22"/>
        </w:numPr>
        <w:ind w:left="360"/>
      </w:pPr>
      <w:r w:rsidRPr="00DA5658">
        <w:t>Diagram - Service - Media</w:t>
      </w:r>
    </w:p>
    <w:p w:rsidR="00224EAF" w:rsidRPr="00DA5658" w:rsidRDefault="00224EAF" w:rsidP="008B1CE7">
      <w:pPr>
        <w:pStyle w:val="BodyText"/>
        <w:numPr>
          <w:ilvl w:val="0"/>
          <w:numId w:val="22"/>
        </w:numPr>
        <w:ind w:left="360"/>
      </w:pPr>
      <w:r w:rsidRPr="00DA5658">
        <w:t>Diagram - Service - Terminal</w:t>
      </w:r>
    </w:p>
    <w:p w:rsidR="00224EAF" w:rsidRPr="00DA5658" w:rsidRDefault="00224EAF" w:rsidP="008B1CE7">
      <w:pPr>
        <w:pStyle w:val="BodyText"/>
        <w:numPr>
          <w:ilvl w:val="0"/>
          <w:numId w:val="22"/>
        </w:numPr>
        <w:ind w:left="360"/>
      </w:pPr>
      <w:r w:rsidRPr="00DA5658">
        <w:t>Diagram - Service - VTC</w:t>
      </w:r>
    </w:p>
    <w:p w:rsidR="00224EAF" w:rsidRPr="00DA5658" w:rsidRDefault="00224EAF" w:rsidP="008B1CE7">
      <w:pPr>
        <w:pStyle w:val="BodyText"/>
        <w:numPr>
          <w:ilvl w:val="0"/>
          <w:numId w:val="22"/>
        </w:numPr>
        <w:ind w:left="360"/>
      </w:pPr>
      <w:r w:rsidRPr="00DA5658">
        <w:t>Diagram - Service - VoIP</w:t>
      </w:r>
    </w:p>
    <w:p w:rsidR="00224EAF" w:rsidRPr="00DA5658" w:rsidRDefault="00224EAF" w:rsidP="008B1CE7">
      <w:pPr>
        <w:pStyle w:val="BodyText"/>
        <w:numPr>
          <w:ilvl w:val="0"/>
          <w:numId w:val="22"/>
        </w:numPr>
        <w:ind w:left="360"/>
      </w:pPr>
      <w:r w:rsidRPr="00DA5658">
        <w:t>Diagram - Service - V-Mail</w:t>
      </w:r>
    </w:p>
    <w:p w:rsidR="00224EAF" w:rsidRPr="00DA5658" w:rsidRDefault="00224EAF" w:rsidP="008B1CE7">
      <w:pPr>
        <w:pStyle w:val="BodyText"/>
        <w:numPr>
          <w:ilvl w:val="0"/>
          <w:numId w:val="22"/>
        </w:numPr>
        <w:ind w:left="360"/>
      </w:pPr>
      <w:r w:rsidRPr="00DA5658">
        <w:t>Diagram - Service - WC</w:t>
      </w:r>
    </w:p>
    <w:p w:rsidR="00224EAF" w:rsidRPr="00DA5658" w:rsidRDefault="00224EAF" w:rsidP="008B1CE7">
      <w:pPr>
        <w:pStyle w:val="BodyText"/>
        <w:numPr>
          <w:ilvl w:val="0"/>
          <w:numId w:val="22"/>
        </w:numPr>
        <w:ind w:left="360"/>
      </w:pPr>
      <w:r w:rsidRPr="00DA5658">
        <w:t>Diagram - Service - WINS</w:t>
      </w:r>
    </w:p>
    <w:p w:rsidR="00224EAF" w:rsidRPr="00DA5658" w:rsidRDefault="00224EAF" w:rsidP="008B1CE7">
      <w:pPr>
        <w:pStyle w:val="BodyText"/>
        <w:numPr>
          <w:ilvl w:val="0"/>
          <w:numId w:val="22"/>
        </w:numPr>
        <w:ind w:left="360"/>
      </w:pPr>
      <w:r w:rsidRPr="00DA5658">
        <w:t>Diagram - Service - SMB/CIFS</w:t>
      </w:r>
    </w:p>
    <w:p w:rsidR="00224EAF" w:rsidRPr="00DA5658" w:rsidRDefault="00224EAF" w:rsidP="008B1CE7">
      <w:pPr>
        <w:pStyle w:val="BodyText"/>
        <w:numPr>
          <w:ilvl w:val="0"/>
          <w:numId w:val="22"/>
        </w:numPr>
        <w:ind w:left="360"/>
      </w:pPr>
      <w:r w:rsidRPr="00DA5658">
        <w:t>Diagram - Service - CRL/OCSP</w:t>
      </w:r>
    </w:p>
    <w:p w:rsidR="00224EAF" w:rsidRPr="00DA5658" w:rsidRDefault="00224EAF" w:rsidP="008B1CE7">
      <w:pPr>
        <w:pStyle w:val="BodyText"/>
        <w:numPr>
          <w:ilvl w:val="0"/>
          <w:numId w:val="22"/>
        </w:numPr>
        <w:ind w:left="360"/>
      </w:pPr>
      <w:r w:rsidRPr="00DA5658">
        <w:t>Diagram - Service - DB</w:t>
      </w:r>
    </w:p>
    <w:p w:rsidR="00224EAF" w:rsidRPr="00DA5658" w:rsidRDefault="00224EAF" w:rsidP="008B1CE7">
      <w:pPr>
        <w:pStyle w:val="BodyText"/>
        <w:numPr>
          <w:ilvl w:val="0"/>
          <w:numId w:val="22"/>
        </w:numPr>
        <w:ind w:left="360"/>
      </w:pPr>
      <w:r w:rsidRPr="00DA5658">
        <w:t>Diagram - Service - HTTPproxy</w:t>
      </w:r>
    </w:p>
    <w:p w:rsidR="00224EAF" w:rsidRPr="00DA5658" w:rsidRDefault="00224EAF" w:rsidP="008B1CE7">
      <w:pPr>
        <w:pStyle w:val="BodyText"/>
        <w:numPr>
          <w:ilvl w:val="0"/>
          <w:numId w:val="22"/>
        </w:numPr>
        <w:ind w:left="360"/>
      </w:pPr>
      <w:r w:rsidRPr="00DA5658">
        <w:t>Diagram - Service - NTP</w:t>
      </w:r>
    </w:p>
    <w:p w:rsidR="00224EAF" w:rsidRPr="00DA5658" w:rsidRDefault="00224EAF" w:rsidP="008B1CE7">
      <w:pPr>
        <w:pStyle w:val="BodyText"/>
        <w:numPr>
          <w:ilvl w:val="0"/>
          <w:numId w:val="22"/>
        </w:numPr>
        <w:ind w:left="360"/>
      </w:pPr>
      <w:r w:rsidRPr="00DA5658">
        <w:t>Diagram - Service - AD-Man</w:t>
      </w:r>
    </w:p>
    <w:p w:rsidR="00224EAF" w:rsidRPr="00DA5658" w:rsidRDefault="00224EAF" w:rsidP="008B1CE7">
      <w:pPr>
        <w:pStyle w:val="BodyText"/>
        <w:numPr>
          <w:ilvl w:val="0"/>
          <w:numId w:val="22"/>
        </w:numPr>
        <w:ind w:left="360"/>
      </w:pPr>
      <w:r w:rsidRPr="00DA5658">
        <w:t>Diagram - Service - AV/AM</w:t>
      </w:r>
    </w:p>
    <w:p w:rsidR="00224EAF" w:rsidRPr="00DA5658" w:rsidRDefault="00224EAF" w:rsidP="008B1CE7">
      <w:pPr>
        <w:pStyle w:val="BodyText"/>
        <w:numPr>
          <w:ilvl w:val="0"/>
          <w:numId w:val="22"/>
        </w:numPr>
        <w:ind w:left="360"/>
      </w:pPr>
      <w:r w:rsidRPr="00DA5658">
        <w:t>Diagram - Service - BaR-Man</w:t>
      </w:r>
    </w:p>
    <w:p w:rsidR="00224EAF" w:rsidRPr="00DA5658" w:rsidRDefault="00224EAF" w:rsidP="008B1CE7">
      <w:pPr>
        <w:pStyle w:val="BodyText"/>
        <w:numPr>
          <w:ilvl w:val="0"/>
          <w:numId w:val="22"/>
        </w:numPr>
        <w:ind w:left="360"/>
      </w:pPr>
      <w:r w:rsidRPr="00DA5658">
        <w:t>Diagram - Service - CAPM</w:t>
      </w:r>
    </w:p>
    <w:p w:rsidR="00224EAF" w:rsidRPr="00DA5658" w:rsidRDefault="00224EAF" w:rsidP="008B1CE7">
      <w:pPr>
        <w:pStyle w:val="BodyText"/>
        <w:numPr>
          <w:ilvl w:val="0"/>
          <w:numId w:val="22"/>
        </w:numPr>
        <w:ind w:left="360"/>
      </w:pPr>
      <w:r w:rsidRPr="00DA5658">
        <w:t>Diagram - Service - Collab-Man</w:t>
      </w:r>
    </w:p>
    <w:p w:rsidR="00224EAF" w:rsidRPr="00DA5658" w:rsidRDefault="00224EAF" w:rsidP="008B1CE7">
      <w:pPr>
        <w:pStyle w:val="BodyText"/>
        <w:numPr>
          <w:ilvl w:val="0"/>
          <w:numId w:val="22"/>
        </w:numPr>
        <w:ind w:left="360"/>
      </w:pPr>
      <w:r w:rsidRPr="00DA5658">
        <w:t>Diagram - Service - CMD/SS</w:t>
      </w:r>
    </w:p>
    <w:p w:rsidR="00224EAF" w:rsidRPr="00DA5658" w:rsidRDefault="00224EAF" w:rsidP="008B1CE7">
      <w:pPr>
        <w:pStyle w:val="BodyText"/>
        <w:numPr>
          <w:ilvl w:val="0"/>
          <w:numId w:val="22"/>
        </w:numPr>
        <w:ind w:left="360"/>
      </w:pPr>
      <w:r w:rsidRPr="00DA5658">
        <w:t>Diagram - Service - Crypto-Man</w:t>
      </w:r>
    </w:p>
    <w:p w:rsidR="00224EAF" w:rsidRPr="00DA5658" w:rsidRDefault="00224EAF" w:rsidP="008B1CE7">
      <w:pPr>
        <w:pStyle w:val="BodyText"/>
        <w:numPr>
          <w:ilvl w:val="0"/>
          <w:numId w:val="22"/>
        </w:numPr>
        <w:ind w:left="360"/>
      </w:pPr>
      <w:r w:rsidRPr="00DA5658">
        <w:t>Diagram - Service - DB-EM</w:t>
      </w:r>
    </w:p>
    <w:p w:rsidR="00224EAF" w:rsidRPr="00DA5658" w:rsidRDefault="00224EAF" w:rsidP="008B1CE7">
      <w:pPr>
        <w:pStyle w:val="BodyText"/>
        <w:numPr>
          <w:ilvl w:val="0"/>
          <w:numId w:val="22"/>
        </w:numPr>
        <w:ind w:left="360"/>
      </w:pPr>
      <w:r w:rsidRPr="00DA5658">
        <w:t>Diagram - Service - EMAIL-Man</w:t>
      </w:r>
    </w:p>
    <w:p w:rsidR="00224EAF" w:rsidRPr="00DA5658" w:rsidRDefault="00224EAF" w:rsidP="008B1CE7">
      <w:pPr>
        <w:pStyle w:val="BodyText"/>
        <w:numPr>
          <w:ilvl w:val="0"/>
          <w:numId w:val="22"/>
        </w:numPr>
        <w:ind w:left="360"/>
      </w:pPr>
      <w:r w:rsidRPr="00DA5658">
        <w:t>Diagram - Service - FW-EM</w:t>
      </w:r>
    </w:p>
    <w:p w:rsidR="00224EAF" w:rsidRPr="00DA5658" w:rsidRDefault="00224EAF" w:rsidP="008B1CE7">
      <w:pPr>
        <w:pStyle w:val="BodyText"/>
        <w:numPr>
          <w:ilvl w:val="0"/>
          <w:numId w:val="22"/>
        </w:numPr>
        <w:ind w:left="360"/>
      </w:pPr>
      <w:r w:rsidRPr="00DA5658">
        <w:t>Diagram - Service - HAIPE-Man</w:t>
      </w:r>
    </w:p>
    <w:p w:rsidR="00224EAF" w:rsidRPr="00DA5658" w:rsidRDefault="00224EAF" w:rsidP="008B1CE7">
      <w:pPr>
        <w:pStyle w:val="BodyText"/>
        <w:numPr>
          <w:ilvl w:val="0"/>
          <w:numId w:val="22"/>
        </w:numPr>
        <w:ind w:left="360"/>
      </w:pPr>
      <w:r w:rsidRPr="00DA5658">
        <w:t>Diagram - Service - IAVM-Man</w:t>
      </w:r>
    </w:p>
    <w:p w:rsidR="00224EAF" w:rsidRPr="00DA5658" w:rsidRDefault="00224EAF" w:rsidP="008B1CE7">
      <w:pPr>
        <w:pStyle w:val="BodyText"/>
        <w:numPr>
          <w:ilvl w:val="0"/>
          <w:numId w:val="22"/>
        </w:numPr>
        <w:ind w:left="360"/>
      </w:pPr>
      <w:r w:rsidRPr="00DA5658">
        <w:t>Diagram - Service - ID-Man</w:t>
      </w:r>
    </w:p>
    <w:p w:rsidR="00224EAF" w:rsidRPr="00DA5658" w:rsidRDefault="00224EAF" w:rsidP="008B1CE7">
      <w:pPr>
        <w:pStyle w:val="BodyText"/>
        <w:numPr>
          <w:ilvl w:val="0"/>
          <w:numId w:val="22"/>
        </w:numPr>
        <w:ind w:left="360"/>
      </w:pPr>
      <w:r w:rsidRPr="00DA5658">
        <w:t>Diagram - Service - IPNMS</w:t>
      </w:r>
    </w:p>
    <w:p w:rsidR="00224EAF" w:rsidRPr="00DA5658" w:rsidRDefault="00224EAF" w:rsidP="008B1CE7">
      <w:pPr>
        <w:pStyle w:val="BodyText"/>
        <w:numPr>
          <w:ilvl w:val="0"/>
          <w:numId w:val="22"/>
        </w:numPr>
        <w:ind w:left="360"/>
      </w:pPr>
      <w:r w:rsidRPr="00DA5658">
        <w:t>Diagram - Service - IPNVScan</w:t>
      </w:r>
    </w:p>
    <w:p w:rsidR="00224EAF" w:rsidRPr="00DA5658" w:rsidRDefault="00224EAF" w:rsidP="008B1CE7">
      <w:pPr>
        <w:pStyle w:val="BodyText"/>
        <w:numPr>
          <w:ilvl w:val="0"/>
          <w:numId w:val="22"/>
        </w:numPr>
        <w:ind w:left="360"/>
      </w:pPr>
      <w:r w:rsidRPr="00DA5658">
        <w:lastRenderedPageBreak/>
        <w:t>Diagram - Service - IPNVScan-EM</w:t>
      </w:r>
    </w:p>
    <w:p w:rsidR="00224EAF" w:rsidRPr="00DA5658" w:rsidRDefault="00224EAF" w:rsidP="008B1CE7">
      <w:pPr>
        <w:pStyle w:val="BodyText"/>
        <w:numPr>
          <w:ilvl w:val="0"/>
          <w:numId w:val="22"/>
        </w:numPr>
        <w:ind w:left="360"/>
      </w:pPr>
      <w:r w:rsidRPr="00DA5658">
        <w:t>Diagram - Service - L2S-EM</w:t>
      </w:r>
    </w:p>
    <w:p w:rsidR="00224EAF" w:rsidRPr="00DA5658" w:rsidRDefault="00224EAF" w:rsidP="008B1CE7">
      <w:pPr>
        <w:pStyle w:val="BodyText"/>
        <w:numPr>
          <w:ilvl w:val="0"/>
          <w:numId w:val="22"/>
        </w:numPr>
        <w:ind w:left="360"/>
      </w:pPr>
      <w:r w:rsidRPr="00DA5658">
        <w:t>Diagram - Service - L4S-EM</w:t>
      </w:r>
    </w:p>
    <w:p w:rsidR="00224EAF" w:rsidRPr="00DA5658" w:rsidRDefault="00224EAF" w:rsidP="008B1CE7">
      <w:pPr>
        <w:pStyle w:val="BodyText"/>
        <w:numPr>
          <w:ilvl w:val="0"/>
          <w:numId w:val="22"/>
        </w:numPr>
        <w:ind w:left="360"/>
      </w:pPr>
      <w:r w:rsidRPr="00DA5658">
        <w:t>Diagram - Service - LDAP-Man</w:t>
      </w:r>
    </w:p>
    <w:p w:rsidR="00224EAF" w:rsidRPr="00DA5658" w:rsidRDefault="00224EAF" w:rsidP="008B1CE7">
      <w:pPr>
        <w:pStyle w:val="BodyText"/>
        <w:numPr>
          <w:ilvl w:val="0"/>
          <w:numId w:val="22"/>
        </w:numPr>
        <w:ind w:left="360"/>
      </w:pPr>
      <w:r w:rsidRPr="00DA5658">
        <w:t>Diagram - Service - Log</w:t>
      </w:r>
    </w:p>
    <w:p w:rsidR="00224EAF" w:rsidRPr="00DA5658" w:rsidRDefault="00224EAF" w:rsidP="008B1CE7">
      <w:pPr>
        <w:pStyle w:val="BodyText"/>
        <w:numPr>
          <w:ilvl w:val="0"/>
          <w:numId w:val="22"/>
        </w:numPr>
        <w:ind w:left="360"/>
      </w:pPr>
      <w:r w:rsidRPr="00DA5658">
        <w:t>Diagram - Service - Meta-EM</w:t>
      </w:r>
    </w:p>
    <w:p w:rsidR="00224EAF" w:rsidRPr="00DA5658" w:rsidRDefault="00224EAF" w:rsidP="008B1CE7">
      <w:pPr>
        <w:pStyle w:val="BodyText"/>
        <w:numPr>
          <w:ilvl w:val="0"/>
          <w:numId w:val="22"/>
        </w:numPr>
        <w:ind w:left="360"/>
      </w:pPr>
      <w:r w:rsidRPr="00DA5658">
        <w:t>Diagram - Service - NAS-EM</w:t>
      </w:r>
    </w:p>
    <w:p w:rsidR="00224EAF" w:rsidRPr="00DA5658" w:rsidRDefault="00224EAF" w:rsidP="008B1CE7">
      <w:pPr>
        <w:pStyle w:val="BodyText"/>
        <w:numPr>
          <w:ilvl w:val="0"/>
          <w:numId w:val="22"/>
        </w:numPr>
        <w:ind w:left="360"/>
      </w:pPr>
      <w:r w:rsidRPr="00DA5658">
        <w:t>Diagram - Service - Net-Plan</w:t>
      </w:r>
    </w:p>
    <w:p w:rsidR="00224EAF" w:rsidRPr="00DA5658" w:rsidRDefault="00224EAF" w:rsidP="008B1CE7">
      <w:pPr>
        <w:pStyle w:val="BodyText"/>
        <w:numPr>
          <w:ilvl w:val="0"/>
          <w:numId w:val="22"/>
        </w:numPr>
        <w:ind w:left="360"/>
      </w:pPr>
      <w:r w:rsidRPr="00DA5658">
        <w:t>Diagram - Service - NM</w:t>
      </w:r>
    </w:p>
    <w:p w:rsidR="00224EAF" w:rsidRPr="00DA5658" w:rsidRDefault="00224EAF" w:rsidP="008B1CE7">
      <w:pPr>
        <w:pStyle w:val="BodyText"/>
        <w:numPr>
          <w:ilvl w:val="0"/>
          <w:numId w:val="22"/>
        </w:numPr>
        <w:ind w:left="360"/>
      </w:pPr>
      <w:r w:rsidRPr="00DA5658">
        <w:t>Diagram - Service - DMS-A-Man</w:t>
      </w:r>
    </w:p>
    <w:p w:rsidR="00224EAF" w:rsidRPr="00DA5658" w:rsidRDefault="00224EAF" w:rsidP="008B1CE7">
      <w:pPr>
        <w:pStyle w:val="BodyText"/>
        <w:numPr>
          <w:ilvl w:val="0"/>
          <w:numId w:val="22"/>
        </w:numPr>
        <w:ind w:left="360"/>
      </w:pPr>
      <w:r w:rsidRPr="00DA5658">
        <w:t>Diagram - Service - Policy-IP-Man</w:t>
      </w:r>
    </w:p>
    <w:p w:rsidR="00224EAF" w:rsidRPr="00DA5658" w:rsidRDefault="00224EAF" w:rsidP="008B1CE7">
      <w:pPr>
        <w:pStyle w:val="BodyText"/>
        <w:numPr>
          <w:ilvl w:val="0"/>
          <w:numId w:val="22"/>
        </w:numPr>
        <w:ind w:left="360"/>
      </w:pPr>
      <w:r w:rsidRPr="00DA5658">
        <w:t>Diagram - Service - PKI-Man</w:t>
      </w:r>
    </w:p>
    <w:p w:rsidR="00224EAF" w:rsidRPr="00DA5658" w:rsidRDefault="00224EAF" w:rsidP="008B1CE7">
      <w:pPr>
        <w:pStyle w:val="BodyText"/>
        <w:numPr>
          <w:ilvl w:val="0"/>
          <w:numId w:val="22"/>
        </w:numPr>
        <w:ind w:left="360"/>
      </w:pPr>
      <w:r w:rsidRPr="00DA5658">
        <w:t>Diagram - Service - RA-Man</w:t>
      </w:r>
    </w:p>
    <w:p w:rsidR="00224EAF" w:rsidRPr="00DA5658" w:rsidRDefault="00224EAF" w:rsidP="008B1CE7">
      <w:pPr>
        <w:pStyle w:val="BodyText"/>
        <w:numPr>
          <w:ilvl w:val="0"/>
          <w:numId w:val="22"/>
        </w:numPr>
        <w:ind w:left="360"/>
      </w:pPr>
      <w:r w:rsidRPr="00DA5658">
        <w:t>Diagram - Service - RADIUS</w:t>
      </w:r>
    </w:p>
    <w:p w:rsidR="00224EAF" w:rsidRPr="00DA5658" w:rsidRDefault="00224EAF" w:rsidP="008B1CE7">
      <w:pPr>
        <w:pStyle w:val="BodyText"/>
        <w:numPr>
          <w:ilvl w:val="0"/>
          <w:numId w:val="22"/>
        </w:numPr>
        <w:ind w:left="360"/>
      </w:pPr>
      <w:r w:rsidRPr="00DA5658">
        <w:t>Diagram - Service - Rights-Man</w:t>
      </w:r>
    </w:p>
    <w:p w:rsidR="00224EAF" w:rsidRPr="00DA5658" w:rsidRDefault="00224EAF" w:rsidP="008B1CE7">
      <w:pPr>
        <w:pStyle w:val="BodyText"/>
        <w:numPr>
          <w:ilvl w:val="0"/>
          <w:numId w:val="22"/>
        </w:numPr>
        <w:ind w:left="360"/>
      </w:pPr>
      <w:r w:rsidRPr="00DA5658">
        <w:t>Diagram - Service - RTR-EM</w:t>
      </w:r>
    </w:p>
    <w:p w:rsidR="00224EAF" w:rsidRPr="00DA5658" w:rsidRDefault="00224EAF" w:rsidP="008B1CE7">
      <w:pPr>
        <w:pStyle w:val="BodyText"/>
        <w:numPr>
          <w:ilvl w:val="0"/>
          <w:numId w:val="22"/>
        </w:numPr>
        <w:ind w:left="360"/>
      </w:pPr>
      <w:r w:rsidRPr="00DA5658">
        <w:t>Diagram - Service - Patch</w:t>
      </w:r>
    </w:p>
    <w:p w:rsidR="00224EAF" w:rsidRPr="00DA5658" w:rsidRDefault="00224EAF" w:rsidP="008B1CE7">
      <w:pPr>
        <w:pStyle w:val="BodyText"/>
        <w:numPr>
          <w:ilvl w:val="0"/>
          <w:numId w:val="22"/>
        </w:numPr>
        <w:ind w:left="360"/>
      </w:pPr>
      <w:r w:rsidRPr="00DA5658">
        <w:t>Diagram - Service - SIMS</w:t>
      </w:r>
    </w:p>
    <w:p w:rsidR="00224EAF" w:rsidRPr="00DA5658" w:rsidRDefault="00224EAF" w:rsidP="008B1CE7">
      <w:pPr>
        <w:pStyle w:val="BodyText"/>
        <w:numPr>
          <w:ilvl w:val="0"/>
          <w:numId w:val="22"/>
        </w:numPr>
        <w:ind w:left="360"/>
      </w:pPr>
      <w:r w:rsidRPr="00DA5658">
        <w:t>Diagram - Service - SL-Man</w:t>
      </w:r>
    </w:p>
    <w:p w:rsidR="00224EAF" w:rsidRPr="00DA5658" w:rsidRDefault="00224EAF" w:rsidP="008B1CE7">
      <w:pPr>
        <w:pStyle w:val="BodyText"/>
        <w:numPr>
          <w:ilvl w:val="0"/>
          <w:numId w:val="22"/>
        </w:numPr>
        <w:ind w:left="360"/>
      </w:pPr>
      <w:r w:rsidRPr="00DA5658">
        <w:t>Diagram - Service - SA/NETCROP</w:t>
      </w:r>
    </w:p>
    <w:p w:rsidR="00224EAF" w:rsidRPr="00DA5658" w:rsidRDefault="00224EAF" w:rsidP="008B1CE7">
      <w:pPr>
        <w:pStyle w:val="BodyText"/>
        <w:numPr>
          <w:ilvl w:val="0"/>
          <w:numId w:val="22"/>
        </w:numPr>
        <w:ind w:left="360"/>
      </w:pPr>
      <w:r w:rsidRPr="00DA5658">
        <w:t>Diagram - Service - SNMP-A</w:t>
      </w:r>
    </w:p>
    <w:p w:rsidR="00224EAF" w:rsidRPr="00DA5658" w:rsidRDefault="00224EAF" w:rsidP="008B1CE7">
      <w:pPr>
        <w:pStyle w:val="BodyText"/>
        <w:numPr>
          <w:ilvl w:val="0"/>
          <w:numId w:val="22"/>
        </w:numPr>
        <w:ind w:left="360"/>
      </w:pPr>
      <w:r w:rsidRPr="00DA5658">
        <w:t>Diagram - Service - SNMP-NMS</w:t>
      </w:r>
    </w:p>
    <w:p w:rsidR="00224EAF" w:rsidRPr="00DA5658" w:rsidRDefault="00224EAF" w:rsidP="008B1CE7">
      <w:pPr>
        <w:pStyle w:val="BodyText"/>
        <w:numPr>
          <w:ilvl w:val="0"/>
          <w:numId w:val="22"/>
        </w:numPr>
        <w:ind w:left="360"/>
      </w:pPr>
      <w:r w:rsidRPr="00DA5658">
        <w:t>Diagram - Service - SSLA-EM</w:t>
      </w:r>
    </w:p>
    <w:p w:rsidR="00224EAF" w:rsidRPr="00DA5658" w:rsidRDefault="00224EAF" w:rsidP="008B1CE7">
      <w:pPr>
        <w:pStyle w:val="BodyText"/>
        <w:numPr>
          <w:ilvl w:val="0"/>
          <w:numId w:val="22"/>
        </w:numPr>
        <w:ind w:left="360"/>
      </w:pPr>
      <w:r w:rsidRPr="00DA5658">
        <w:t>Diagram - Service - SAN-EM</w:t>
      </w:r>
    </w:p>
    <w:p w:rsidR="00224EAF" w:rsidRPr="00DA5658" w:rsidRDefault="00224EAF" w:rsidP="008B1CE7">
      <w:pPr>
        <w:pStyle w:val="BodyText"/>
        <w:numPr>
          <w:ilvl w:val="0"/>
          <w:numId w:val="22"/>
        </w:numPr>
        <w:ind w:left="360"/>
      </w:pPr>
      <w:r w:rsidRPr="00DA5658">
        <w:t>Diagram - Service - SysMan</w:t>
      </w:r>
    </w:p>
    <w:p w:rsidR="00224EAF" w:rsidRPr="00DA5658" w:rsidRDefault="00224EAF" w:rsidP="008B1CE7">
      <w:pPr>
        <w:pStyle w:val="BodyText"/>
        <w:numPr>
          <w:ilvl w:val="0"/>
          <w:numId w:val="22"/>
        </w:numPr>
        <w:ind w:left="360"/>
      </w:pPr>
      <w:r w:rsidRPr="00DA5658">
        <w:t>Diagram - Service - TACACS+</w:t>
      </w:r>
    </w:p>
    <w:p w:rsidR="00224EAF" w:rsidRPr="00DA5658" w:rsidRDefault="00224EAF" w:rsidP="008B1CE7">
      <w:pPr>
        <w:pStyle w:val="BodyText"/>
        <w:numPr>
          <w:ilvl w:val="0"/>
          <w:numId w:val="22"/>
        </w:numPr>
        <w:ind w:left="360"/>
      </w:pPr>
      <w:r w:rsidRPr="00DA5658">
        <w:t>Diagram - Service - TFTP</w:t>
      </w:r>
    </w:p>
    <w:p w:rsidR="00224EAF" w:rsidRPr="00DA5658" w:rsidRDefault="00224EAF" w:rsidP="008B1CE7">
      <w:pPr>
        <w:pStyle w:val="BodyText"/>
        <w:numPr>
          <w:ilvl w:val="0"/>
          <w:numId w:val="22"/>
        </w:numPr>
        <w:ind w:left="360"/>
      </w:pPr>
      <w:r w:rsidRPr="00DA5658">
        <w:t>Diagram - Service - VPN-IP-Man</w:t>
      </w:r>
    </w:p>
    <w:p w:rsidR="00224EAF" w:rsidRPr="00DA5658" w:rsidRDefault="00224EAF" w:rsidP="008B1CE7">
      <w:pPr>
        <w:pStyle w:val="BodyText"/>
        <w:numPr>
          <w:ilvl w:val="0"/>
          <w:numId w:val="22"/>
        </w:numPr>
        <w:ind w:left="360"/>
      </w:pPr>
      <w:r w:rsidRPr="00DA5658">
        <w:t>Diagram - Service - VoIP-Man</w:t>
      </w:r>
    </w:p>
    <w:p w:rsidR="00224EAF" w:rsidRPr="00DA5658" w:rsidRDefault="00224EAF" w:rsidP="008B1CE7">
      <w:pPr>
        <w:pStyle w:val="BodyText"/>
        <w:numPr>
          <w:ilvl w:val="0"/>
          <w:numId w:val="22"/>
        </w:numPr>
        <w:ind w:left="360"/>
      </w:pPr>
      <w:r w:rsidRPr="00DA5658">
        <w:t>Diagram - Service - WN-IP-Man</w:t>
      </w:r>
    </w:p>
    <w:p w:rsidR="00224EAF" w:rsidRPr="00DA5658" w:rsidRDefault="00224EAF" w:rsidP="008B1CE7">
      <w:pPr>
        <w:pStyle w:val="BodyText"/>
        <w:numPr>
          <w:ilvl w:val="0"/>
          <w:numId w:val="22"/>
        </w:numPr>
        <w:ind w:left="360"/>
      </w:pPr>
      <w:r w:rsidRPr="00DA5658">
        <w:t>Type - Connector</w:t>
      </w:r>
    </w:p>
    <w:p w:rsidR="00224EAF" w:rsidRPr="00DA5658" w:rsidRDefault="00224EAF" w:rsidP="008B1CE7">
      <w:pPr>
        <w:pStyle w:val="BodyText"/>
        <w:numPr>
          <w:ilvl w:val="0"/>
          <w:numId w:val="22"/>
        </w:numPr>
        <w:ind w:left="360"/>
      </w:pPr>
      <w:r w:rsidRPr="00DA5658">
        <w:t>Type - Network Host</w:t>
      </w:r>
    </w:p>
    <w:p w:rsidR="00224EAF" w:rsidRDefault="00224EAF" w:rsidP="008B1CE7">
      <w:pPr>
        <w:pStyle w:val="BodyText"/>
        <w:numPr>
          <w:ilvl w:val="0"/>
          <w:numId w:val="22"/>
        </w:numPr>
        <w:ind w:left="360"/>
      </w:pPr>
      <w:r w:rsidRPr="00DA5658">
        <w:t>Type - Service</w:t>
      </w:r>
      <w:bookmarkEnd w:id="133"/>
    </w:p>
    <w:p w:rsidR="009A7069" w:rsidRDefault="009A7069" w:rsidP="009A7069">
      <w:pPr>
        <w:pStyle w:val="BodyText"/>
      </w:pPr>
    </w:p>
    <w:p w:rsidR="009A7069" w:rsidRPr="00DA5658" w:rsidRDefault="009A7069" w:rsidP="009A7069">
      <w:pPr>
        <w:pStyle w:val="BodyText"/>
      </w:pPr>
    </w:p>
    <w:p w:rsidR="00D738D7" w:rsidRPr="00DA5658" w:rsidRDefault="00D738D7" w:rsidP="00270E5E">
      <w:pPr>
        <w:pStyle w:val="Heading3"/>
      </w:pPr>
      <w:bookmarkStart w:id="134" w:name="_Toc199683078"/>
      <w:r w:rsidRPr="00DA5658">
        <w:lastRenderedPageBreak/>
        <w:t>Diagram Types</w:t>
      </w:r>
      <w:bookmarkEnd w:id="134"/>
    </w:p>
    <w:p w:rsidR="00D738D7" w:rsidRPr="00DA5658" w:rsidRDefault="009A7069" w:rsidP="008B1CE7">
      <w:pPr>
        <w:pStyle w:val="BodyText"/>
      </w:pPr>
      <w:r>
        <w:t xml:space="preserve">Planners can create the </w:t>
      </w:r>
      <w:r w:rsidR="00D738D7" w:rsidRPr="00DA5658">
        <w:t>following diagram types by activating the layers listed under each diagram name.</w:t>
      </w:r>
    </w:p>
    <w:p w:rsidR="00D738D7" w:rsidRPr="00DA5658" w:rsidRDefault="00D738D7" w:rsidP="008B1CE7">
      <w:pPr>
        <w:pStyle w:val="BodyText"/>
      </w:pPr>
    </w:p>
    <w:p w:rsidR="00A55423" w:rsidRPr="00DA5658" w:rsidRDefault="00A55423" w:rsidP="00270E5E">
      <w:pPr>
        <w:pStyle w:val="Heading4"/>
      </w:pPr>
      <w:bookmarkStart w:id="135" w:name="_Toc199683079"/>
      <w:r w:rsidRPr="00DA5658">
        <w:t>Site Diagram</w:t>
      </w:r>
      <w:bookmarkEnd w:id="135"/>
    </w:p>
    <w:p w:rsidR="00A55423" w:rsidRPr="00DA5658" w:rsidRDefault="00A55423" w:rsidP="008B1CE7">
      <w:pPr>
        <w:pStyle w:val="BodyText"/>
        <w:numPr>
          <w:ilvl w:val="0"/>
          <w:numId w:val="23"/>
        </w:numPr>
      </w:pPr>
      <w:r w:rsidRPr="00DA5658">
        <w:t>Boundary - Page Classification</w:t>
      </w:r>
    </w:p>
    <w:p w:rsidR="00A55423" w:rsidRPr="00DA5658" w:rsidRDefault="00A55423" w:rsidP="008B1CE7">
      <w:pPr>
        <w:pStyle w:val="BodyText"/>
        <w:numPr>
          <w:ilvl w:val="0"/>
          <w:numId w:val="23"/>
        </w:numPr>
      </w:pPr>
      <w:r w:rsidRPr="00DA5658">
        <w:t>Boundary - Site Location</w:t>
      </w:r>
    </w:p>
    <w:p w:rsidR="00A55423" w:rsidRPr="00DA5658" w:rsidRDefault="00A55423" w:rsidP="008B1CE7">
      <w:pPr>
        <w:pStyle w:val="BodyText"/>
        <w:numPr>
          <w:ilvl w:val="0"/>
          <w:numId w:val="23"/>
        </w:numPr>
      </w:pPr>
      <w:r w:rsidRPr="00DA5658">
        <w:t>Boundary - Supported Unit</w:t>
      </w:r>
    </w:p>
    <w:p w:rsidR="00A55423" w:rsidRPr="00DA5658" w:rsidRDefault="00A55423" w:rsidP="008B1CE7">
      <w:pPr>
        <w:pStyle w:val="BodyText"/>
      </w:pPr>
      <w:r w:rsidRPr="00DA5658">
        <w:rPr>
          <w:b/>
        </w:rPr>
        <w:t>NOTE</w:t>
      </w:r>
      <w:r w:rsidRPr="00DA5658">
        <w:t xml:space="preserve">: Once the </w:t>
      </w:r>
      <w:r w:rsidR="00442A6A">
        <w:t xml:space="preserve">user places </w:t>
      </w:r>
      <w:r w:rsidRPr="00DA5658">
        <w:t xml:space="preserve">icons for these layers on the diagram </w:t>
      </w:r>
      <w:r w:rsidR="00442A6A">
        <w:t>he</w:t>
      </w:r>
      <w:r w:rsidRPr="00DA5658">
        <w:t xml:space="preserve"> should </w:t>
      </w:r>
      <w:r w:rsidR="00442A6A">
        <w:t>lock these layers</w:t>
      </w:r>
      <w:r w:rsidRPr="00DA5658">
        <w:t xml:space="preserve"> to make editing the remaining objects easier.</w:t>
      </w:r>
    </w:p>
    <w:p w:rsidR="00A55423" w:rsidRPr="00DA5658" w:rsidRDefault="00A55423" w:rsidP="008B1CE7">
      <w:pPr>
        <w:pStyle w:val="BodyText"/>
      </w:pPr>
    </w:p>
    <w:p w:rsidR="00A55423" w:rsidRPr="00DA5658" w:rsidRDefault="00A55423" w:rsidP="00270E5E">
      <w:pPr>
        <w:pStyle w:val="Heading4"/>
      </w:pPr>
      <w:bookmarkStart w:id="136" w:name="_Toc199683080"/>
      <w:r w:rsidRPr="00DA5658">
        <w:t>Communication Package Diagram</w:t>
      </w:r>
      <w:bookmarkEnd w:id="136"/>
    </w:p>
    <w:p w:rsidR="00A55423" w:rsidRPr="00DA5658" w:rsidRDefault="00A55423" w:rsidP="008B1CE7">
      <w:pPr>
        <w:pStyle w:val="BodyText"/>
        <w:numPr>
          <w:ilvl w:val="0"/>
          <w:numId w:val="24"/>
        </w:numPr>
      </w:pPr>
      <w:r w:rsidRPr="00DA5658">
        <w:t>Boundary - Page Classification</w:t>
      </w:r>
    </w:p>
    <w:p w:rsidR="00A55423" w:rsidRPr="00DA5658" w:rsidRDefault="00A55423" w:rsidP="008B1CE7">
      <w:pPr>
        <w:pStyle w:val="BodyText"/>
        <w:numPr>
          <w:ilvl w:val="0"/>
          <w:numId w:val="24"/>
        </w:numPr>
      </w:pPr>
      <w:r w:rsidRPr="00DA5658">
        <w:t>Boundary - Site Location</w:t>
      </w:r>
    </w:p>
    <w:p w:rsidR="00A55423" w:rsidRPr="00DA5658" w:rsidRDefault="00A55423" w:rsidP="008B1CE7">
      <w:pPr>
        <w:pStyle w:val="BodyText"/>
        <w:numPr>
          <w:ilvl w:val="0"/>
          <w:numId w:val="24"/>
        </w:numPr>
      </w:pPr>
      <w:r w:rsidRPr="00DA5658">
        <w:t>Boundary - Supported Unit</w:t>
      </w:r>
    </w:p>
    <w:p w:rsidR="00A55423" w:rsidRPr="00DA5658" w:rsidRDefault="00A55423" w:rsidP="008B1CE7">
      <w:pPr>
        <w:pStyle w:val="BodyText"/>
        <w:numPr>
          <w:ilvl w:val="0"/>
          <w:numId w:val="24"/>
        </w:numPr>
      </w:pPr>
      <w:r w:rsidRPr="00DA5658">
        <w:t>Boundary - Communication Package</w:t>
      </w:r>
    </w:p>
    <w:p w:rsidR="00A55423" w:rsidRPr="00DA5658" w:rsidRDefault="00A55423" w:rsidP="008B1CE7">
      <w:pPr>
        <w:pStyle w:val="BodyText"/>
        <w:numPr>
          <w:ilvl w:val="0"/>
          <w:numId w:val="24"/>
        </w:numPr>
      </w:pPr>
      <w:r w:rsidRPr="00DA5658">
        <w:t>Diagram - Communication Package</w:t>
      </w:r>
    </w:p>
    <w:p w:rsidR="00A55423" w:rsidRPr="00DA5658" w:rsidRDefault="00A55423" w:rsidP="008B1CE7">
      <w:pPr>
        <w:pStyle w:val="BodyText"/>
      </w:pPr>
    </w:p>
    <w:p w:rsidR="00A55423" w:rsidRPr="00DA5658" w:rsidRDefault="00A55423" w:rsidP="00270E5E">
      <w:pPr>
        <w:pStyle w:val="Heading4"/>
      </w:pPr>
      <w:bookmarkStart w:id="137" w:name="_Toc199683081"/>
      <w:r w:rsidRPr="00DA5658">
        <w:t>Network Diagram</w:t>
      </w:r>
      <w:bookmarkEnd w:id="137"/>
    </w:p>
    <w:p w:rsidR="00A55423" w:rsidRPr="00DA5658" w:rsidRDefault="00A55423" w:rsidP="008B1CE7">
      <w:pPr>
        <w:pStyle w:val="BodyText"/>
        <w:numPr>
          <w:ilvl w:val="0"/>
          <w:numId w:val="25"/>
        </w:numPr>
      </w:pPr>
      <w:r w:rsidRPr="00DA5658">
        <w:t>Boundary - Page Classification</w:t>
      </w:r>
    </w:p>
    <w:p w:rsidR="00A55423" w:rsidRPr="00DA5658" w:rsidRDefault="00A55423" w:rsidP="008B1CE7">
      <w:pPr>
        <w:pStyle w:val="BodyText"/>
        <w:numPr>
          <w:ilvl w:val="0"/>
          <w:numId w:val="25"/>
        </w:numPr>
      </w:pPr>
      <w:r w:rsidRPr="00DA5658">
        <w:t>Boundary - Site Location</w:t>
      </w:r>
    </w:p>
    <w:p w:rsidR="00A55423" w:rsidRDefault="00A55423" w:rsidP="008B1CE7">
      <w:pPr>
        <w:pStyle w:val="BodyText"/>
        <w:numPr>
          <w:ilvl w:val="0"/>
          <w:numId w:val="25"/>
        </w:numPr>
      </w:pPr>
      <w:r w:rsidRPr="00DA5658">
        <w:t>Boundary - Supported Unit</w:t>
      </w:r>
    </w:p>
    <w:p w:rsidR="00FE40DA" w:rsidRPr="00DA5658" w:rsidRDefault="00FE40DA" w:rsidP="00FE40DA">
      <w:pPr>
        <w:pStyle w:val="BodyText"/>
        <w:numPr>
          <w:ilvl w:val="0"/>
          <w:numId w:val="25"/>
        </w:numPr>
      </w:pPr>
      <w:r w:rsidRPr="00DA5658">
        <w:t>Boundary - Communication Package</w:t>
      </w:r>
    </w:p>
    <w:p w:rsidR="00A55423" w:rsidRPr="00DA5658" w:rsidRDefault="00A55423" w:rsidP="008B1CE7">
      <w:pPr>
        <w:pStyle w:val="BodyText"/>
        <w:numPr>
          <w:ilvl w:val="0"/>
          <w:numId w:val="25"/>
        </w:numPr>
      </w:pPr>
      <w:r w:rsidRPr="00DA5658">
        <w:t>Diagram - Network</w:t>
      </w:r>
    </w:p>
    <w:p w:rsidR="00A55423" w:rsidRPr="00DA5658" w:rsidRDefault="00A55423" w:rsidP="008B1CE7">
      <w:pPr>
        <w:pStyle w:val="BodyText"/>
        <w:numPr>
          <w:ilvl w:val="0"/>
          <w:numId w:val="25"/>
        </w:numPr>
      </w:pPr>
      <w:r w:rsidRPr="00DA5658">
        <w:t>Type - Shelter</w:t>
      </w:r>
    </w:p>
    <w:p w:rsidR="00A55423" w:rsidRPr="00DA5658" w:rsidRDefault="00A55423" w:rsidP="008B1CE7">
      <w:pPr>
        <w:pStyle w:val="BodyText"/>
        <w:numPr>
          <w:ilvl w:val="0"/>
          <w:numId w:val="25"/>
        </w:numPr>
      </w:pPr>
      <w:r w:rsidRPr="00DA5658">
        <w:t>Type - Transit Case</w:t>
      </w:r>
    </w:p>
    <w:p w:rsidR="00A55423" w:rsidRPr="00DA5658" w:rsidRDefault="00A55423" w:rsidP="008B1CE7">
      <w:pPr>
        <w:pStyle w:val="BodyText"/>
        <w:numPr>
          <w:ilvl w:val="0"/>
          <w:numId w:val="25"/>
        </w:numPr>
      </w:pPr>
      <w:r w:rsidRPr="00DA5658">
        <w:t>Type - Network Host (optional)</w:t>
      </w:r>
    </w:p>
    <w:p w:rsidR="00A55423" w:rsidRPr="00DA5658" w:rsidRDefault="00A55423" w:rsidP="008B1CE7">
      <w:pPr>
        <w:pStyle w:val="BodyText"/>
      </w:pPr>
    </w:p>
    <w:p w:rsidR="00A55423" w:rsidRPr="00DA5658" w:rsidRDefault="00A55423" w:rsidP="00270E5E">
      <w:pPr>
        <w:pStyle w:val="Heading4"/>
      </w:pPr>
      <w:bookmarkStart w:id="138" w:name="_Toc199683082"/>
      <w:r w:rsidRPr="00DA5658">
        <w:t>Service Diagram (All with Hierarchy)</w:t>
      </w:r>
      <w:bookmarkEnd w:id="138"/>
    </w:p>
    <w:p w:rsidR="00A55423" w:rsidRPr="00DA5658" w:rsidRDefault="00A55423" w:rsidP="008B1CE7">
      <w:pPr>
        <w:pStyle w:val="BodyText"/>
        <w:numPr>
          <w:ilvl w:val="0"/>
          <w:numId w:val="26"/>
        </w:numPr>
      </w:pPr>
      <w:r w:rsidRPr="00DA5658">
        <w:t>Boundary - Page Classification</w:t>
      </w:r>
    </w:p>
    <w:p w:rsidR="00A55423" w:rsidRPr="00DA5658" w:rsidRDefault="00A55423" w:rsidP="008B1CE7">
      <w:pPr>
        <w:pStyle w:val="BodyText"/>
        <w:numPr>
          <w:ilvl w:val="0"/>
          <w:numId w:val="26"/>
        </w:numPr>
      </w:pPr>
      <w:r w:rsidRPr="00DA5658">
        <w:t>Boundary - Site Location</w:t>
      </w:r>
    </w:p>
    <w:p w:rsidR="00A55423" w:rsidRDefault="00A55423" w:rsidP="008B1CE7">
      <w:pPr>
        <w:pStyle w:val="BodyText"/>
        <w:numPr>
          <w:ilvl w:val="0"/>
          <w:numId w:val="26"/>
        </w:numPr>
      </w:pPr>
      <w:r w:rsidRPr="00DA5658">
        <w:t>Boundary - Supported Unit</w:t>
      </w:r>
    </w:p>
    <w:p w:rsidR="00FE40DA" w:rsidRPr="00DA5658" w:rsidRDefault="00FE40DA" w:rsidP="00FE40DA">
      <w:pPr>
        <w:pStyle w:val="BodyText"/>
        <w:numPr>
          <w:ilvl w:val="0"/>
          <w:numId w:val="26"/>
        </w:numPr>
      </w:pPr>
      <w:r w:rsidRPr="00DA5658">
        <w:t>Boundary - Communication Package</w:t>
      </w:r>
    </w:p>
    <w:p w:rsidR="00A55423" w:rsidRPr="00DA5658" w:rsidRDefault="00A55423" w:rsidP="008B1CE7">
      <w:pPr>
        <w:pStyle w:val="BodyText"/>
        <w:numPr>
          <w:ilvl w:val="0"/>
          <w:numId w:val="26"/>
        </w:numPr>
      </w:pPr>
      <w:r w:rsidRPr="00DA5658">
        <w:t>Diagram - Service</w:t>
      </w:r>
    </w:p>
    <w:p w:rsidR="00A55423" w:rsidRPr="00DA5658" w:rsidRDefault="00A55423" w:rsidP="008B1CE7">
      <w:pPr>
        <w:pStyle w:val="BodyText"/>
        <w:numPr>
          <w:ilvl w:val="0"/>
          <w:numId w:val="26"/>
        </w:numPr>
      </w:pPr>
      <w:r w:rsidRPr="00DA5658">
        <w:t>Type - Shelter</w:t>
      </w:r>
    </w:p>
    <w:p w:rsidR="00A55423" w:rsidRPr="00DA5658" w:rsidRDefault="00A55423" w:rsidP="008B1CE7">
      <w:pPr>
        <w:pStyle w:val="BodyText"/>
        <w:numPr>
          <w:ilvl w:val="0"/>
          <w:numId w:val="26"/>
        </w:numPr>
      </w:pPr>
      <w:r w:rsidRPr="00DA5658">
        <w:lastRenderedPageBreak/>
        <w:t>Type - Transit Case</w:t>
      </w:r>
    </w:p>
    <w:p w:rsidR="00A55423" w:rsidRPr="00DA5658" w:rsidRDefault="00A55423" w:rsidP="008B1CE7">
      <w:pPr>
        <w:pStyle w:val="BodyText"/>
        <w:numPr>
          <w:ilvl w:val="0"/>
          <w:numId w:val="26"/>
        </w:numPr>
      </w:pPr>
      <w:r w:rsidRPr="00DA5658">
        <w:t>Type - Network Host</w:t>
      </w:r>
    </w:p>
    <w:p w:rsidR="00A55423" w:rsidRPr="00DA5658" w:rsidRDefault="00A55423" w:rsidP="008B1CE7">
      <w:pPr>
        <w:pStyle w:val="BodyText"/>
      </w:pPr>
      <w:r w:rsidRPr="00DA5658">
        <w:rPr>
          <w:b/>
        </w:rPr>
        <w:t>NOTE</w:t>
      </w:r>
      <w:r w:rsidR="009A7069">
        <w:t>: The “</w:t>
      </w:r>
      <w:r w:rsidR="009A7069" w:rsidRPr="009A7069">
        <w:t>Service Diagram (All with Hierarchy)</w:t>
      </w:r>
      <w:r w:rsidR="009A7069">
        <w:t>”</w:t>
      </w:r>
      <w:r w:rsidRPr="00DA5658">
        <w:t xml:space="preserve"> can get confusing if </w:t>
      </w:r>
      <w:r w:rsidR="00171004">
        <w:t xml:space="preserve">the diagram depicts </w:t>
      </w:r>
      <w:r w:rsidRPr="00DA5658">
        <w:t xml:space="preserve">several service hierarchies as all services and service connectors </w:t>
      </w:r>
      <w:r w:rsidR="009A7069">
        <w:t>are</w:t>
      </w:r>
      <w:r w:rsidRPr="00DA5658">
        <w:t xml:space="preserve"> </w:t>
      </w:r>
      <w:r w:rsidR="009A7069">
        <w:t>visible</w:t>
      </w:r>
      <w:r w:rsidRPr="00DA5658">
        <w:t>.  To only view the services without the hierarchy connectors, use one of the next diagram types.</w:t>
      </w:r>
    </w:p>
    <w:p w:rsidR="00A55423" w:rsidRPr="00DA5658" w:rsidRDefault="00A55423" w:rsidP="008B1CE7">
      <w:pPr>
        <w:pStyle w:val="BodyText"/>
      </w:pPr>
    </w:p>
    <w:p w:rsidR="00A55423" w:rsidRPr="00DA5658" w:rsidRDefault="00A55423" w:rsidP="00270E5E">
      <w:pPr>
        <w:pStyle w:val="Heading4"/>
      </w:pPr>
      <w:bookmarkStart w:id="139" w:name="_Toc199683083"/>
      <w:r w:rsidRPr="00DA5658">
        <w:t>Service Diagram (All, no Hierarchy)</w:t>
      </w:r>
      <w:bookmarkEnd w:id="139"/>
    </w:p>
    <w:p w:rsidR="00A55423" w:rsidRPr="00DA5658" w:rsidRDefault="00A55423" w:rsidP="008B1CE7">
      <w:pPr>
        <w:pStyle w:val="BodyText"/>
        <w:numPr>
          <w:ilvl w:val="0"/>
          <w:numId w:val="27"/>
        </w:numPr>
      </w:pPr>
      <w:r w:rsidRPr="00DA5658">
        <w:t>Boundary - Page Classification</w:t>
      </w:r>
    </w:p>
    <w:p w:rsidR="00A55423" w:rsidRPr="00DA5658" w:rsidRDefault="00A55423" w:rsidP="008B1CE7">
      <w:pPr>
        <w:pStyle w:val="BodyText"/>
        <w:numPr>
          <w:ilvl w:val="0"/>
          <w:numId w:val="27"/>
        </w:numPr>
      </w:pPr>
      <w:r w:rsidRPr="00DA5658">
        <w:t>Boundary - Site Location</w:t>
      </w:r>
    </w:p>
    <w:p w:rsidR="00A55423" w:rsidRDefault="00A55423" w:rsidP="008B1CE7">
      <w:pPr>
        <w:pStyle w:val="BodyText"/>
        <w:numPr>
          <w:ilvl w:val="0"/>
          <w:numId w:val="27"/>
        </w:numPr>
      </w:pPr>
      <w:r w:rsidRPr="00DA5658">
        <w:t>Boundary - Supported Unit</w:t>
      </w:r>
    </w:p>
    <w:p w:rsidR="00FE40DA" w:rsidRPr="00DA5658" w:rsidRDefault="00FE40DA" w:rsidP="00FE40DA">
      <w:pPr>
        <w:pStyle w:val="BodyText"/>
        <w:numPr>
          <w:ilvl w:val="0"/>
          <w:numId w:val="27"/>
        </w:numPr>
      </w:pPr>
      <w:r w:rsidRPr="00DA5658">
        <w:t>Boundary - Communication Package</w:t>
      </w:r>
    </w:p>
    <w:p w:rsidR="00A55423" w:rsidRPr="00DA5658" w:rsidRDefault="00A55423" w:rsidP="008B1CE7">
      <w:pPr>
        <w:pStyle w:val="BodyText"/>
        <w:numPr>
          <w:ilvl w:val="0"/>
          <w:numId w:val="27"/>
        </w:numPr>
      </w:pPr>
      <w:r w:rsidRPr="00DA5658">
        <w:t>Connector - Internal Host Link (optional)</w:t>
      </w:r>
    </w:p>
    <w:p w:rsidR="00A55423" w:rsidRPr="00DA5658" w:rsidRDefault="00A55423" w:rsidP="008B1CE7">
      <w:pPr>
        <w:pStyle w:val="BodyText"/>
        <w:numPr>
          <w:ilvl w:val="0"/>
          <w:numId w:val="27"/>
        </w:numPr>
      </w:pPr>
      <w:r w:rsidRPr="00DA5658">
        <w:t>Type - Shelter</w:t>
      </w:r>
    </w:p>
    <w:p w:rsidR="00A55423" w:rsidRPr="00DA5658" w:rsidRDefault="00A55423" w:rsidP="008B1CE7">
      <w:pPr>
        <w:pStyle w:val="BodyText"/>
        <w:numPr>
          <w:ilvl w:val="0"/>
          <w:numId w:val="27"/>
        </w:numPr>
      </w:pPr>
      <w:r w:rsidRPr="00DA5658">
        <w:t>Type - Transit Case</w:t>
      </w:r>
    </w:p>
    <w:p w:rsidR="00A55423" w:rsidRPr="00DA5658" w:rsidRDefault="00A55423" w:rsidP="008B1CE7">
      <w:pPr>
        <w:pStyle w:val="BodyText"/>
        <w:numPr>
          <w:ilvl w:val="0"/>
          <w:numId w:val="27"/>
        </w:numPr>
      </w:pPr>
      <w:r w:rsidRPr="00DA5658">
        <w:t>Type - Network Host (optional)</w:t>
      </w:r>
    </w:p>
    <w:p w:rsidR="00A55423" w:rsidRPr="00DA5658" w:rsidRDefault="00A55423" w:rsidP="008B1CE7">
      <w:pPr>
        <w:pStyle w:val="BodyText"/>
        <w:numPr>
          <w:ilvl w:val="0"/>
          <w:numId w:val="27"/>
        </w:numPr>
      </w:pPr>
      <w:r w:rsidRPr="00DA5658">
        <w:t>Type - Service</w:t>
      </w:r>
    </w:p>
    <w:p w:rsidR="00A55423" w:rsidRPr="00DA5658" w:rsidRDefault="00A55423" w:rsidP="008B1CE7">
      <w:pPr>
        <w:pStyle w:val="BodyText"/>
      </w:pPr>
    </w:p>
    <w:p w:rsidR="00A55423" w:rsidRPr="00DA5658" w:rsidRDefault="00A55423" w:rsidP="00270E5E">
      <w:pPr>
        <w:pStyle w:val="Heading4"/>
      </w:pPr>
      <w:bookmarkStart w:id="140" w:name="_Toc199683084"/>
      <w:r w:rsidRPr="00DA5658">
        <w:t>Service Diagram (Single Service)</w:t>
      </w:r>
      <w:bookmarkEnd w:id="140"/>
    </w:p>
    <w:p w:rsidR="00A55423" w:rsidRPr="00DA5658" w:rsidRDefault="00A55423" w:rsidP="008B1CE7">
      <w:pPr>
        <w:pStyle w:val="BodyText"/>
        <w:numPr>
          <w:ilvl w:val="0"/>
          <w:numId w:val="28"/>
        </w:numPr>
      </w:pPr>
      <w:r w:rsidRPr="00DA5658">
        <w:t>Boundary - Page Classification</w:t>
      </w:r>
    </w:p>
    <w:p w:rsidR="00A55423" w:rsidRPr="00DA5658" w:rsidRDefault="00A55423" w:rsidP="008B1CE7">
      <w:pPr>
        <w:pStyle w:val="BodyText"/>
        <w:numPr>
          <w:ilvl w:val="0"/>
          <w:numId w:val="28"/>
        </w:numPr>
      </w:pPr>
      <w:r w:rsidRPr="00DA5658">
        <w:t>Boundary - Site Location</w:t>
      </w:r>
    </w:p>
    <w:p w:rsidR="00A55423" w:rsidRDefault="00A55423" w:rsidP="008B1CE7">
      <w:pPr>
        <w:pStyle w:val="BodyText"/>
        <w:numPr>
          <w:ilvl w:val="0"/>
          <w:numId w:val="28"/>
        </w:numPr>
      </w:pPr>
      <w:r w:rsidRPr="00DA5658">
        <w:t>Boundary - Supported Unit</w:t>
      </w:r>
    </w:p>
    <w:p w:rsidR="00FE40DA" w:rsidRPr="00DA5658" w:rsidRDefault="00FE40DA" w:rsidP="00FE40DA">
      <w:pPr>
        <w:pStyle w:val="BodyText"/>
        <w:numPr>
          <w:ilvl w:val="0"/>
          <w:numId w:val="28"/>
        </w:numPr>
      </w:pPr>
      <w:r w:rsidRPr="00DA5658">
        <w:t>Boundary - Communication Package</w:t>
      </w:r>
    </w:p>
    <w:p w:rsidR="00A55423" w:rsidRPr="00DA5658" w:rsidRDefault="00A55423" w:rsidP="008B1CE7">
      <w:pPr>
        <w:pStyle w:val="BodyText"/>
        <w:numPr>
          <w:ilvl w:val="0"/>
          <w:numId w:val="28"/>
        </w:numPr>
      </w:pPr>
      <w:r w:rsidRPr="00DA5658">
        <w:t>Type - Shelter</w:t>
      </w:r>
    </w:p>
    <w:p w:rsidR="00A55423" w:rsidRPr="00DA5658" w:rsidRDefault="00A55423" w:rsidP="008B1CE7">
      <w:pPr>
        <w:pStyle w:val="BodyText"/>
        <w:numPr>
          <w:ilvl w:val="0"/>
          <w:numId w:val="28"/>
        </w:numPr>
      </w:pPr>
      <w:r w:rsidRPr="00DA5658">
        <w:t>Type - Transit Case</w:t>
      </w:r>
    </w:p>
    <w:p w:rsidR="00A55423" w:rsidRPr="00DA5658" w:rsidRDefault="00A55423" w:rsidP="008B1CE7">
      <w:pPr>
        <w:pStyle w:val="BodyText"/>
        <w:numPr>
          <w:ilvl w:val="0"/>
          <w:numId w:val="28"/>
        </w:numPr>
      </w:pPr>
      <w:r w:rsidRPr="00DA5658">
        <w:t>Type - Service - [SERVICE TYPE]</w:t>
      </w:r>
    </w:p>
    <w:p w:rsidR="00A55423" w:rsidRPr="00DA5658" w:rsidRDefault="00A55423" w:rsidP="008B1CE7">
      <w:pPr>
        <w:pStyle w:val="BodyText"/>
      </w:pPr>
    </w:p>
    <w:p w:rsidR="00101CAB" w:rsidRPr="00DA5658" w:rsidRDefault="00101CAB" w:rsidP="00270E5E">
      <w:pPr>
        <w:pStyle w:val="Heading2"/>
      </w:pPr>
      <w:bookmarkStart w:id="141" w:name="_Reports"/>
      <w:bookmarkStart w:id="142" w:name="_Ref199246077"/>
      <w:bookmarkStart w:id="143" w:name="_Toc199683085"/>
      <w:bookmarkEnd w:id="141"/>
      <w:r w:rsidRPr="00DA5658">
        <w:t>Reports</w:t>
      </w:r>
      <w:bookmarkEnd w:id="142"/>
      <w:bookmarkEnd w:id="143"/>
    </w:p>
    <w:p w:rsidR="0021218F" w:rsidRPr="00DA5658" w:rsidRDefault="0021218F" w:rsidP="00E06772">
      <w:pPr>
        <w:pStyle w:val="BodyText"/>
      </w:pPr>
      <w:r w:rsidRPr="00DA5658">
        <w:t>The following pre-built report</w:t>
      </w:r>
      <w:r w:rsidR="008B1CE7" w:rsidRPr="00DA5658">
        <w:t>s are included with the VIRD-AP.</w:t>
      </w:r>
    </w:p>
    <w:p w:rsidR="0021218F" w:rsidRPr="00DA5658" w:rsidRDefault="0021218F" w:rsidP="00E06772">
      <w:pPr>
        <w:pStyle w:val="BodyText"/>
      </w:pPr>
    </w:p>
    <w:p w:rsidR="0021218F" w:rsidRPr="00DA5658" w:rsidRDefault="0021218F" w:rsidP="00E06772">
      <w:pPr>
        <w:pStyle w:val="BodyText"/>
        <w:numPr>
          <w:ilvl w:val="0"/>
          <w:numId w:val="45"/>
        </w:numPr>
      </w:pPr>
      <w:r w:rsidRPr="00DA5658">
        <w:t>Basic Configuration - Access Points</w:t>
      </w:r>
    </w:p>
    <w:p w:rsidR="0021218F" w:rsidRPr="00DA5658" w:rsidRDefault="0021218F" w:rsidP="00E06772">
      <w:pPr>
        <w:pStyle w:val="BodyText"/>
        <w:numPr>
          <w:ilvl w:val="0"/>
          <w:numId w:val="45"/>
        </w:numPr>
      </w:pPr>
      <w:r w:rsidRPr="00DA5658">
        <w:t>Basic Configuration - Firewalls</w:t>
      </w:r>
    </w:p>
    <w:p w:rsidR="0021218F" w:rsidRPr="00DA5658" w:rsidRDefault="0021218F" w:rsidP="00E06772">
      <w:pPr>
        <w:pStyle w:val="BodyText"/>
        <w:numPr>
          <w:ilvl w:val="0"/>
          <w:numId w:val="45"/>
        </w:numPr>
      </w:pPr>
      <w:r w:rsidRPr="00DA5658">
        <w:t>Basic Configuration - IGXes</w:t>
      </w:r>
    </w:p>
    <w:p w:rsidR="0021218F" w:rsidRPr="00DA5658" w:rsidRDefault="0021218F" w:rsidP="00E06772">
      <w:pPr>
        <w:pStyle w:val="BodyText"/>
        <w:numPr>
          <w:ilvl w:val="0"/>
          <w:numId w:val="45"/>
        </w:numPr>
      </w:pPr>
      <w:r w:rsidRPr="00DA5658">
        <w:t>Basic Configuration - Prominas</w:t>
      </w:r>
    </w:p>
    <w:p w:rsidR="0021218F" w:rsidRPr="00DA5658" w:rsidRDefault="0021218F" w:rsidP="00E06772">
      <w:pPr>
        <w:pStyle w:val="BodyText"/>
        <w:numPr>
          <w:ilvl w:val="0"/>
          <w:numId w:val="45"/>
        </w:numPr>
      </w:pPr>
      <w:r w:rsidRPr="00DA5658">
        <w:t>Basic Configuration - Routers</w:t>
      </w:r>
    </w:p>
    <w:p w:rsidR="0021218F" w:rsidRPr="00DA5658" w:rsidRDefault="0021218F" w:rsidP="00E06772">
      <w:pPr>
        <w:pStyle w:val="BodyText"/>
        <w:numPr>
          <w:ilvl w:val="0"/>
          <w:numId w:val="45"/>
        </w:numPr>
      </w:pPr>
      <w:r w:rsidRPr="00DA5658">
        <w:t>Basic Configuration - Sensors</w:t>
      </w:r>
    </w:p>
    <w:p w:rsidR="0021218F" w:rsidRPr="00DA5658" w:rsidRDefault="0021218F" w:rsidP="00E06772">
      <w:pPr>
        <w:pStyle w:val="BodyText"/>
        <w:numPr>
          <w:ilvl w:val="0"/>
          <w:numId w:val="45"/>
        </w:numPr>
      </w:pPr>
      <w:r w:rsidRPr="00DA5658">
        <w:lastRenderedPageBreak/>
        <w:t>Basic Configuration - SMUs</w:t>
      </w:r>
    </w:p>
    <w:p w:rsidR="0021218F" w:rsidRPr="00DA5658" w:rsidRDefault="0021218F" w:rsidP="00E06772">
      <w:pPr>
        <w:pStyle w:val="BodyText"/>
        <w:numPr>
          <w:ilvl w:val="0"/>
          <w:numId w:val="45"/>
        </w:numPr>
      </w:pPr>
      <w:r w:rsidRPr="00DA5658">
        <w:t>Basic Configuration - Switches</w:t>
      </w:r>
    </w:p>
    <w:p w:rsidR="0021218F" w:rsidRPr="00DA5658" w:rsidRDefault="0021218F" w:rsidP="00E06772">
      <w:pPr>
        <w:pStyle w:val="BodyText"/>
        <w:numPr>
          <w:ilvl w:val="0"/>
          <w:numId w:val="45"/>
        </w:numPr>
      </w:pPr>
      <w:r w:rsidRPr="00DA5658">
        <w:t>Basic Configuration - Voice Gateways</w:t>
      </w:r>
    </w:p>
    <w:p w:rsidR="0021218F" w:rsidRPr="00DA5658" w:rsidRDefault="0021218F" w:rsidP="00E06772">
      <w:pPr>
        <w:pStyle w:val="BodyText"/>
        <w:numPr>
          <w:ilvl w:val="0"/>
          <w:numId w:val="45"/>
        </w:numPr>
      </w:pPr>
      <w:r w:rsidRPr="00DA5658">
        <w:t>Communication Package - Contact List</w:t>
      </w:r>
    </w:p>
    <w:p w:rsidR="0021218F" w:rsidRPr="00DA5658" w:rsidRDefault="0021218F" w:rsidP="00E06772">
      <w:pPr>
        <w:pStyle w:val="BodyText"/>
        <w:numPr>
          <w:ilvl w:val="0"/>
          <w:numId w:val="45"/>
        </w:numPr>
      </w:pPr>
      <w:r w:rsidRPr="00DA5658">
        <w:t>Communication Package - Status Report</w:t>
      </w:r>
    </w:p>
    <w:p w:rsidR="0021218F" w:rsidRPr="00DA5658" w:rsidRDefault="0021218F" w:rsidP="00E06772">
      <w:pPr>
        <w:pStyle w:val="BodyText"/>
        <w:numPr>
          <w:ilvl w:val="0"/>
          <w:numId w:val="45"/>
        </w:numPr>
      </w:pPr>
      <w:r w:rsidRPr="00DA5658">
        <w:t>List - Mission Sites</w:t>
      </w:r>
    </w:p>
    <w:p w:rsidR="0021218F" w:rsidRPr="00DA5658" w:rsidRDefault="0021218F" w:rsidP="00E06772">
      <w:pPr>
        <w:pStyle w:val="BodyText"/>
        <w:numPr>
          <w:ilvl w:val="0"/>
          <w:numId w:val="45"/>
        </w:numPr>
      </w:pPr>
      <w:r w:rsidRPr="00DA5658">
        <w:t>List - Network Equipment</w:t>
      </w:r>
    </w:p>
    <w:p w:rsidR="0021218F" w:rsidRPr="00DA5658" w:rsidRDefault="0021218F" w:rsidP="00E06772">
      <w:pPr>
        <w:pStyle w:val="BodyText"/>
        <w:numPr>
          <w:ilvl w:val="0"/>
          <w:numId w:val="45"/>
        </w:numPr>
      </w:pPr>
      <w:r w:rsidRPr="00DA5658">
        <w:t>List - Reference Manuals</w:t>
      </w:r>
    </w:p>
    <w:p w:rsidR="0021218F" w:rsidRPr="00DA5658" w:rsidRDefault="0021218F" w:rsidP="00E06772">
      <w:pPr>
        <w:pStyle w:val="BodyText"/>
        <w:numPr>
          <w:ilvl w:val="0"/>
          <w:numId w:val="45"/>
        </w:numPr>
      </w:pPr>
      <w:r w:rsidRPr="00DA5658">
        <w:t>List - Service</w:t>
      </w:r>
    </w:p>
    <w:p w:rsidR="0021218F" w:rsidRPr="00DA5658" w:rsidRDefault="0021218F" w:rsidP="00E06772">
      <w:pPr>
        <w:pStyle w:val="BodyText"/>
        <w:numPr>
          <w:ilvl w:val="0"/>
          <w:numId w:val="45"/>
        </w:numPr>
      </w:pPr>
      <w:r w:rsidRPr="00DA5658">
        <w:t>List - Transmission Link</w:t>
      </w:r>
    </w:p>
    <w:p w:rsidR="0021218F" w:rsidRPr="00DA5658" w:rsidRDefault="0021218F" w:rsidP="00E06772">
      <w:pPr>
        <w:pStyle w:val="BodyText"/>
        <w:numPr>
          <w:ilvl w:val="0"/>
          <w:numId w:val="45"/>
        </w:numPr>
      </w:pPr>
      <w:r w:rsidRPr="00DA5658">
        <w:t>Schedule - SATCOM Access</w:t>
      </w:r>
    </w:p>
    <w:p w:rsidR="0021218F" w:rsidRPr="00DA5658" w:rsidRDefault="00F350F0" w:rsidP="00E06772">
      <w:pPr>
        <w:pStyle w:val="BodyText"/>
      </w:pPr>
      <w:r w:rsidRPr="00DA5658">
        <w:rPr>
          <w:b/>
        </w:rPr>
        <w:t>NOTE</w:t>
      </w:r>
      <w:r w:rsidRPr="00DA5658">
        <w:t xml:space="preserve">: </w:t>
      </w:r>
      <w:r w:rsidR="0021218F" w:rsidRPr="00DA5658">
        <w:t>Report files are in XML format and end with a “.vrd” extension.</w:t>
      </w:r>
    </w:p>
    <w:sectPr w:rsidR="0021218F" w:rsidRPr="00DA5658" w:rsidSect="006B3B2F">
      <w:endnotePr>
        <w:numFmt w:val="decimal"/>
      </w:endnotePr>
      <w:pgSz w:w="12240" w:h="15840" w:code="1"/>
      <w:pgMar w:top="1440" w:right="1440" w:bottom="1440" w:left="1440" w:header="720" w:footer="720" w:gutter="0"/>
      <w:pgNumType w:chapStyle="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A32B3" w:rsidRDefault="00DA32B3" w:rsidP="00CF20FC">
      <w:pPr>
        <w:pStyle w:val="Heading1"/>
      </w:pPr>
      <w:r>
        <w:separator/>
      </w:r>
    </w:p>
  </w:endnote>
  <w:endnote w:type="continuationSeparator" w:id="1">
    <w:p w:rsidR="00DA32B3" w:rsidRDefault="00DA32B3" w:rsidP="00CF20FC">
      <w:pPr>
        <w:pStyle w:val="Heading1"/>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20000A87" w:usb1="00000000" w:usb2="00000000" w:usb3="00000000" w:csb0="000001B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GillSans">
    <w:panose1 w:val="00000000000000000000"/>
    <w:charset w:val="00"/>
    <w:family w:val="swiss"/>
    <w:notTrueType/>
    <w:pitch w:val="variable"/>
    <w:sig w:usb0="00000003" w:usb1="00000000" w:usb2="00000000" w:usb3="00000000" w:csb0="00000001" w:csb1="00000000"/>
  </w:font>
  <w:font w:name="Constantia">
    <w:panose1 w:val="02030602050306030303"/>
    <w:charset w:val="00"/>
    <w:family w:val="roman"/>
    <w:pitch w:val="variable"/>
    <w:sig w:usb0="A00002EF" w:usb1="4000204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ITRE">
    <w:panose1 w:val="040B7200000000000000"/>
    <w:charset w:val="00"/>
    <w:family w:val="decorative"/>
    <w:pitch w:val="variable"/>
    <w:sig w:usb0="00000003" w:usb1="00000000" w:usb2="00000000" w:usb3="00000000" w:csb0="00000001" w:csb1="00000000"/>
  </w:font>
  <w:font w:name="Univers 45 Light">
    <w:panose1 w:val="00000000000000000000"/>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32B3" w:rsidRPr="00247E21" w:rsidRDefault="00DA32B3" w:rsidP="00247E21">
    <w:pPr>
      <w:pStyle w:val="Footer"/>
      <w:jc w:val="right"/>
      <w:rPr>
        <w:rFonts w:asciiTheme="minorHAnsi" w:hAnsiTheme="minorHAnsi"/>
        <w:sz w:val="20"/>
        <w:szCs w:val="20"/>
      </w:rPr>
    </w:pPr>
    <w:r>
      <w:rPr>
        <w:rFonts w:ascii="Cambria" w:hAnsi="Cambria"/>
        <w:color w:val="999999"/>
        <w:sz w:val="20"/>
        <w:szCs w:val="20"/>
      </w:rPr>
      <w:t>UNCLASSIFIED</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32B3" w:rsidRPr="00A75EE3" w:rsidRDefault="00DA32B3" w:rsidP="00064C55">
    <w:pPr>
      <w:pStyle w:val="Footer"/>
      <w:rPr>
        <w:rFonts w:ascii="Cambria" w:hAnsi="Cambria"/>
      </w:rPr>
    </w:pPr>
    <w:r>
      <w:rPr>
        <w:rFonts w:ascii="Cambria" w:hAnsi="Cambria"/>
        <w:color w:val="999999"/>
        <w:sz w:val="20"/>
        <w:szCs w:val="20"/>
      </w:rPr>
      <w:t>UNCLASSIFIED</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32B3" w:rsidRPr="006071D3" w:rsidRDefault="006110EA" w:rsidP="00A705A1">
    <w:pPr>
      <w:pStyle w:val="Footer"/>
      <w:pBdr>
        <w:top w:val="single" w:sz="12" w:space="7" w:color="auto"/>
      </w:pBdr>
      <w:tabs>
        <w:tab w:val="clear" w:pos="8640"/>
        <w:tab w:val="left" w:pos="8986"/>
      </w:tabs>
      <w:ind w:right="-14"/>
      <w:jc w:val="right"/>
      <w:rPr>
        <w:rFonts w:ascii="Univers 45 Light" w:hAnsi="Univers 45 Light"/>
        <w:color w:val="999999"/>
        <w:sz w:val="14"/>
        <w:szCs w:val="14"/>
      </w:rPr>
    </w:pPr>
    <w:sdt>
      <w:sdtPr>
        <w:id w:val="82797210"/>
        <w:docPartObj>
          <w:docPartGallery w:val="Page Numbers (Bottom of Page)"/>
          <w:docPartUnique/>
        </w:docPartObj>
      </w:sdtPr>
      <w:sdtEndPr>
        <w:rPr>
          <w:rFonts w:ascii="Cambria" w:hAnsi="Cambria"/>
          <w:sz w:val="20"/>
          <w:szCs w:val="20"/>
        </w:rPr>
      </w:sdtEndPr>
      <w:sdtContent>
        <w:r w:rsidRPr="00A75EE3">
          <w:rPr>
            <w:rFonts w:ascii="Cambria" w:hAnsi="Cambria"/>
            <w:sz w:val="20"/>
            <w:szCs w:val="20"/>
          </w:rPr>
          <w:fldChar w:fldCharType="begin"/>
        </w:r>
        <w:r w:rsidR="00DA32B3" w:rsidRPr="00A75EE3">
          <w:rPr>
            <w:rFonts w:ascii="Cambria" w:hAnsi="Cambria"/>
            <w:sz w:val="20"/>
            <w:szCs w:val="20"/>
          </w:rPr>
          <w:instrText xml:space="preserve"> PAGE   \* MERGEFORMAT </w:instrText>
        </w:r>
        <w:r w:rsidRPr="00A75EE3">
          <w:rPr>
            <w:rFonts w:ascii="Cambria" w:hAnsi="Cambria"/>
            <w:sz w:val="20"/>
            <w:szCs w:val="20"/>
          </w:rPr>
          <w:fldChar w:fldCharType="separate"/>
        </w:r>
        <w:r w:rsidR="006719BA">
          <w:rPr>
            <w:rFonts w:ascii="Cambria" w:hAnsi="Cambria"/>
            <w:noProof/>
            <w:sz w:val="20"/>
            <w:szCs w:val="20"/>
          </w:rPr>
          <w:t>v</w:t>
        </w:r>
        <w:r w:rsidRPr="00A75EE3">
          <w:rPr>
            <w:rFonts w:ascii="Cambria" w:hAnsi="Cambria"/>
            <w:sz w:val="20"/>
            <w:szCs w:val="20"/>
          </w:rPr>
          <w:fldChar w:fldCharType="end"/>
        </w:r>
      </w:sdtContent>
    </w:sdt>
    <w:r w:rsidR="00DA32B3" w:rsidRPr="00A75EE3">
      <w:rPr>
        <w:rFonts w:ascii="Cambria" w:hAnsi="Cambria"/>
        <w:color w:val="999999"/>
        <w:sz w:val="22"/>
        <w:szCs w:val="22"/>
      </w:rPr>
      <w:t xml:space="preserve"> </w:t>
    </w:r>
  </w:p>
  <w:p w:rsidR="00DA32B3" w:rsidRPr="004957F4" w:rsidRDefault="00DA32B3" w:rsidP="00A705A1">
    <w:pPr>
      <w:pStyle w:val="Footer"/>
      <w:rPr>
        <w:rStyle w:val="BodyTextChar"/>
        <w:sz w:val="20"/>
        <w:szCs w:val="20"/>
      </w:rPr>
    </w:pPr>
    <w:r w:rsidRPr="004957F4">
      <w:rPr>
        <w:rFonts w:ascii="Cambria" w:hAnsi="Cambria"/>
        <w:color w:val="999999"/>
        <w:sz w:val="20"/>
        <w:szCs w:val="20"/>
      </w:rPr>
      <w:t>UNCLASSIFIED</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2797211"/>
      <w:docPartObj>
        <w:docPartGallery w:val="Page Numbers (Bottom of Page)"/>
        <w:docPartUnique/>
      </w:docPartObj>
    </w:sdtPr>
    <w:sdtEndPr>
      <w:rPr>
        <w:rFonts w:asciiTheme="minorHAnsi" w:hAnsiTheme="minorHAnsi"/>
        <w:sz w:val="20"/>
        <w:szCs w:val="20"/>
      </w:rPr>
    </w:sdtEndPr>
    <w:sdtContent>
      <w:p w:rsidR="00DA32B3" w:rsidRPr="00AE6363" w:rsidRDefault="006110EA" w:rsidP="00A705A1">
        <w:pPr>
          <w:pStyle w:val="Footer"/>
          <w:pBdr>
            <w:top w:val="single" w:sz="12" w:space="7" w:color="auto"/>
          </w:pBdr>
          <w:tabs>
            <w:tab w:val="left" w:pos="8640"/>
          </w:tabs>
          <w:rPr>
            <w:rFonts w:ascii="Univers 45 Light" w:hAnsi="Univers 45 Light"/>
            <w:color w:val="999999"/>
            <w:sz w:val="14"/>
            <w:szCs w:val="14"/>
          </w:rPr>
        </w:pPr>
        <w:sdt>
          <w:sdtPr>
            <w:id w:val="82797212"/>
            <w:docPartObj>
              <w:docPartGallery w:val="Page Numbers (Bottom of Page)"/>
              <w:docPartUnique/>
            </w:docPartObj>
          </w:sdtPr>
          <w:sdtEndPr>
            <w:rPr>
              <w:sz w:val="20"/>
              <w:szCs w:val="20"/>
            </w:rPr>
          </w:sdtEndPr>
          <w:sdtContent>
            <w:r w:rsidRPr="00A75EE3">
              <w:rPr>
                <w:rFonts w:ascii="Cambria" w:hAnsi="Cambria"/>
                <w:sz w:val="20"/>
                <w:szCs w:val="20"/>
              </w:rPr>
              <w:fldChar w:fldCharType="begin"/>
            </w:r>
            <w:r w:rsidR="00DA32B3" w:rsidRPr="00A75EE3">
              <w:rPr>
                <w:rFonts w:ascii="Cambria" w:hAnsi="Cambria"/>
                <w:sz w:val="20"/>
                <w:szCs w:val="20"/>
              </w:rPr>
              <w:instrText xml:space="preserve"> PAGE   \* MERGEFORMAT </w:instrText>
            </w:r>
            <w:r w:rsidRPr="00A75EE3">
              <w:rPr>
                <w:rFonts w:ascii="Cambria" w:hAnsi="Cambria"/>
                <w:sz w:val="20"/>
                <w:szCs w:val="20"/>
              </w:rPr>
              <w:fldChar w:fldCharType="separate"/>
            </w:r>
            <w:r w:rsidR="006719BA">
              <w:rPr>
                <w:rFonts w:ascii="Cambria" w:hAnsi="Cambria"/>
                <w:noProof/>
                <w:sz w:val="20"/>
                <w:szCs w:val="20"/>
              </w:rPr>
              <w:t>vi</w:t>
            </w:r>
            <w:r w:rsidRPr="00A75EE3">
              <w:rPr>
                <w:rFonts w:ascii="Cambria" w:hAnsi="Cambria"/>
                <w:sz w:val="20"/>
                <w:szCs w:val="20"/>
              </w:rPr>
              <w:fldChar w:fldCharType="end"/>
            </w:r>
          </w:sdtContent>
        </w:sdt>
      </w:p>
    </w:sdtContent>
  </w:sdt>
  <w:p w:rsidR="00DA32B3" w:rsidRPr="00A75EE3" w:rsidRDefault="00DA32B3" w:rsidP="00A75EE3">
    <w:pPr>
      <w:pStyle w:val="Footer"/>
      <w:jc w:val="right"/>
      <w:rPr>
        <w:rFonts w:ascii="Cambria" w:hAnsi="Cambria"/>
        <w:bCs/>
        <w:noProof/>
        <w:sz w:val="20"/>
        <w:szCs w:val="20"/>
      </w:rPr>
    </w:pPr>
    <w:r w:rsidRPr="00A75EE3">
      <w:rPr>
        <w:rFonts w:ascii="Cambria" w:hAnsi="Cambria"/>
        <w:color w:val="999999"/>
        <w:sz w:val="20"/>
        <w:szCs w:val="20"/>
      </w:rPr>
      <w:t>UNCLASSIFIED</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A32B3" w:rsidRPr="00506C9D" w:rsidRDefault="00DA32B3" w:rsidP="008B1CE7">
      <w:pPr>
        <w:pStyle w:val="BodyText"/>
        <w:rPr>
          <w:rStyle w:val="BodyTextChar"/>
        </w:rPr>
      </w:pPr>
      <w:r>
        <w:separator/>
      </w:r>
    </w:p>
  </w:footnote>
  <w:footnote w:type="continuationSeparator" w:id="1">
    <w:p w:rsidR="00DA32B3" w:rsidRDefault="00DA32B3" w:rsidP="008B1CE7">
      <w:pPr>
        <w:pStyle w:val="BodyText"/>
      </w:pPr>
      <w:r>
        <w:continuationSeparator/>
      </w:r>
    </w:p>
  </w:footnote>
  <w:footnote w:id="2">
    <w:p w:rsidR="00DA32B3" w:rsidRDefault="00DA32B3" w:rsidP="001E0ACE">
      <w:pPr>
        <w:pStyle w:val="FootnoteText"/>
      </w:pPr>
      <w:r>
        <w:rPr>
          <w:rStyle w:val="FootnoteReference"/>
        </w:rPr>
        <w:footnoteRef/>
      </w:r>
      <w:r>
        <w:t xml:space="preserve"> </w:t>
      </w:r>
      <w:r w:rsidRPr="001E0ACE">
        <w:t>FM 1-02</w:t>
      </w:r>
      <w:r>
        <w:t xml:space="preserve">, </w:t>
      </w:r>
      <w:r w:rsidRPr="00D10EC5">
        <w:rPr>
          <w:u w:val="single"/>
        </w:rPr>
        <w:t>Operational Terms and Graphics</w:t>
      </w:r>
      <w:r>
        <w:t>, 21SEP04 (</w:t>
      </w:r>
      <w:hyperlink r:id="rId1" w:history="1">
        <w:r w:rsidRPr="001E0ACE">
          <w:rPr>
            <w:rStyle w:val="Hyperlink"/>
            <w:sz w:val="16"/>
            <w:szCs w:val="16"/>
          </w:rPr>
          <w:t>https://akocomm.us.army.mil/usapa/doctrine/DR_pubs/dr_aa/pdf/fm1_02.pdf</w:t>
        </w:r>
      </w:hyperlink>
      <w:r>
        <w:t>)</w:t>
      </w:r>
      <w:r w:rsidRPr="00CB0112">
        <w:t xml:space="preserve"> [Registration may be required]</w:t>
      </w:r>
    </w:p>
  </w:footnote>
  <w:footnote w:id="3">
    <w:p w:rsidR="00DA32B3" w:rsidRDefault="00DA32B3">
      <w:pPr>
        <w:pStyle w:val="FootnoteText"/>
      </w:pPr>
      <w:r>
        <w:rPr>
          <w:rStyle w:val="FootnoteReference"/>
        </w:rPr>
        <w:footnoteRef/>
      </w:r>
      <w:r>
        <w:t xml:space="preserve"> </w:t>
      </w:r>
      <w:r w:rsidRPr="001E0ACE">
        <w:t>MIL-STD-2525B with Change 2</w:t>
      </w:r>
      <w:r>
        <w:t xml:space="preserve">, </w:t>
      </w:r>
      <w:r w:rsidRPr="00D10EC5">
        <w:rPr>
          <w:u w:val="single"/>
        </w:rPr>
        <w:t>DoD Interface Standard, Common Warfighting Symbology</w:t>
      </w:r>
      <w:r>
        <w:t>, 07MAR07 (</w:t>
      </w:r>
      <w:hyperlink r:id="rId2" w:history="1">
        <w:r w:rsidRPr="001E0ACE">
          <w:rPr>
            <w:rStyle w:val="Hyperlink"/>
            <w:sz w:val="16"/>
            <w:szCs w:val="16"/>
          </w:rPr>
          <w:t>http://assist.daps.dla.mil/quicksearch/basic_profile.cfm?ident_number=114934</w:t>
        </w:r>
      </w:hyperlink>
      <w:r>
        <w:t>)</w:t>
      </w:r>
    </w:p>
  </w:footnote>
  <w:footnote w:id="4">
    <w:p w:rsidR="00DA32B3" w:rsidRDefault="00DA32B3" w:rsidP="005241BE">
      <w:pPr>
        <w:pStyle w:val="FootnoteText"/>
      </w:pPr>
      <w:r>
        <w:rPr>
          <w:rStyle w:val="FootnoteReference"/>
        </w:rPr>
        <w:footnoteRef/>
      </w:r>
      <w:r>
        <w:t xml:space="preserve"> FM 1-02, </w:t>
      </w:r>
      <w:r w:rsidRPr="00D10EC5">
        <w:rPr>
          <w:u w:val="single"/>
        </w:rPr>
        <w:t>Operational Terms and Graphics</w:t>
      </w:r>
      <w:r>
        <w:t>, 21SEP04 (</w:t>
      </w:r>
      <w:hyperlink r:id="rId3" w:history="1">
        <w:r w:rsidRPr="001E0ACE">
          <w:rPr>
            <w:rStyle w:val="Hyperlink"/>
            <w:sz w:val="16"/>
            <w:szCs w:val="16"/>
          </w:rPr>
          <w:t>https://akocomm.us.army.mil/usapa/doctrine/DR_pubs/dr_aa/pdf/fm1_02.pdf</w:t>
        </w:r>
      </w:hyperlink>
      <w:r>
        <w:t>)</w:t>
      </w:r>
      <w:r w:rsidRPr="00CB0112">
        <w:t xml:space="preserve"> [Registration may be required]</w:t>
      </w:r>
    </w:p>
  </w:footnote>
  <w:footnote w:id="5">
    <w:p w:rsidR="00DA32B3" w:rsidRDefault="00DA32B3" w:rsidP="005241BE">
      <w:pPr>
        <w:pStyle w:val="FootnoteText"/>
      </w:pPr>
      <w:r>
        <w:rPr>
          <w:rStyle w:val="FootnoteReference"/>
        </w:rPr>
        <w:footnoteRef/>
      </w:r>
      <w:r>
        <w:t xml:space="preserve"> MIL-STD-2525B with Change 2, </w:t>
      </w:r>
      <w:r w:rsidRPr="00D10EC5">
        <w:rPr>
          <w:u w:val="single"/>
        </w:rPr>
        <w:t>DoD Interface Standard, Common Warfighting Symbology</w:t>
      </w:r>
      <w:r>
        <w:t>, 07MAR07 (</w:t>
      </w:r>
      <w:hyperlink r:id="rId4" w:history="1">
        <w:r w:rsidRPr="001E0ACE">
          <w:rPr>
            <w:rStyle w:val="Hyperlink"/>
            <w:sz w:val="16"/>
            <w:szCs w:val="16"/>
          </w:rPr>
          <w:t>http://assist.daps.dla.mil/quicksearch/basic_profile.cfm?ident_number=114934</w:t>
        </w:r>
      </w:hyperlink>
      <w:r>
        <w:t>)</w:t>
      </w:r>
    </w:p>
  </w:footnote>
  <w:footnote w:id="6">
    <w:p w:rsidR="00DA32B3" w:rsidRDefault="00DA32B3">
      <w:pPr>
        <w:pStyle w:val="FootnoteText"/>
      </w:pPr>
      <w:r>
        <w:rPr>
          <w:rStyle w:val="FootnoteReference"/>
        </w:rPr>
        <w:footnoteRef/>
      </w:r>
      <w:r>
        <w:t xml:space="preserve"> Wikipedia, “Vector Markup Language”, 05MAY08 (</w:t>
      </w:r>
      <w:hyperlink r:id="rId5" w:history="1">
        <w:r w:rsidRPr="008F6EFC">
          <w:rPr>
            <w:rStyle w:val="Hyperlink"/>
            <w:sz w:val="16"/>
            <w:szCs w:val="16"/>
          </w:rPr>
          <w:t>http://en.wikipedia.org/w/index.php?title=Vector_Markup_Language&amp;oldid=210358154</w:t>
        </w:r>
      </w:hyperlink>
      <w:r>
        <w:t>)</w:t>
      </w:r>
    </w:p>
  </w:footnote>
  <w:footnote w:id="7">
    <w:p w:rsidR="00DA32B3" w:rsidRDefault="00DA32B3">
      <w:pPr>
        <w:pStyle w:val="FootnoteText"/>
      </w:pPr>
      <w:r>
        <w:rPr>
          <w:rStyle w:val="FootnoteReference"/>
        </w:rPr>
        <w:footnoteRef/>
      </w:r>
      <w:r>
        <w:t xml:space="preserve"> </w:t>
      </w:r>
      <w:r w:rsidRPr="008F6EFC">
        <w:t>Microsoft Interne</w:t>
      </w:r>
      <w:r>
        <w:t>t Explorer 7.0 Army Certificate</w:t>
      </w:r>
      <w:r w:rsidRPr="008F6EFC">
        <w:t xml:space="preserve"> of Networthiness</w:t>
      </w:r>
      <w:r>
        <w:t>, 13JUL07 (</w:t>
      </w:r>
      <w:hyperlink r:id="rId6" w:history="1">
        <w:r w:rsidRPr="008F2EB1">
          <w:rPr>
            <w:rStyle w:val="Hyperlink"/>
            <w:sz w:val="16"/>
            <w:szCs w:val="16"/>
          </w:rPr>
          <w:t>https://www.us.army.mil/suite/folder/8477171</w:t>
        </w:r>
      </w:hyperlink>
      <w:r>
        <w:t>)</w:t>
      </w:r>
      <w:r w:rsidRPr="00CB0112">
        <w:t>, Army Knowledge Online (AKO) [Registration may be required]</w:t>
      </w:r>
    </w:p>
  </w:footnote>
  <w:footnote w:id="8">
    <w:p w:rsidR="00DA32B3" w:rsidRDefault="00DA32B3">
      <w:pPr>
        <w:pStyle w:val="FootnoteText"/>
      </w:pPr>
      <w:r>
        <w:rPr>
          <w:rStyle w:val="FootnoteReference"/>
        </w:rPr>
        <w:footnoteRef/>
      </w:r>
      <w:r>
        <w:t xml:space="preserve"> </w:t>
      </w:r>
      <w:r w:rsidRPr="008F6EFC">
        <w:t>M</w:t>
      </w:r>
      <w:r>
        <w:t>ozilla Firefox Army Certificate</w:t>
      </w:r>
      <w:r w:rsidRPr="008F6EFC">
        <w:t xml:space="preserve"> of Networthiness</w:t>
      </w:r>
      <w:r>
        <w:t>, 10APR07 (</w:t>
      </w:r>
      <w:hyperlink r:id="rId7" w:history="1">
        <w:r w:rsidRPr="008F2EB1">
          <w:rPr>
            <w:rStyle w:val="Hyperlink"/>
            <w:sz w:val="16"/>
            <w:szCs w:val="16"/>
          </w:rPr>
          <w:t>https://www.us.army.mil/suite/folder/8475435</w:t>
        </w:r>
      </w:hyperlink>
      <w:r>
        <w:t>)</w:t>
      </w:r>
      <w:r w:rsidRPr="00CB0112">
        <w:t>, Army Knowledge Online (AKO) [Registration may be required]</w:t>
      </w:r>
    </w:p>
  </w:footnote>
  <w:footnote w:id="9">
    <w:p w:rsidR="00DA32B3" w:rsidRPr="00CB0112" w:rsidRDefault="00DA32B3" w:rsidP="00AA774B">
      <w:pPr>
        <w:pStyle w:val="FootnoteText"/>
      </w:pPr>
      <w:r w:rsidRPr="00CB0112">
        <w:rPr>
          <w:rStyle w:val="FootnoteReference"/>
        </w:rPr>
        <w:footnoteRef/>
      </w:r>
      <w:r w:rsidRPr="00CB0112">
        <w:t xml:space="preserve"> </w:t>
      </w:r>
      <w:r w:rsidRPr="008F6EFC">
        <w:t>Microsoft Visio Viewer 2007</w:t>
      </w:r>
      <w:r w:rsidRPr="00CB0112">
        <w:t xml:space="preserve"> (</w:t>
      </w:r>
      <w:hyperlink r:id="rId8" w:history="1">
        <w:r w:rsidRPr="00CB0112">
          <w:rPr>
            <w:rStyle w:val="Hyperlink"/>
            <w:sz w:val="16"/>
            <w:szCs w:val="16"/>
          </w:rPr>
          <w:t>http://www.microsoft.com/downloads/details.aspx?FamilyId=D88E4542-B174-4198-AE31-6884E9EDD524&amp;displaylang=en</w:t>
        </w:r>
      </w:hyperlink>
      <w:r w:rsidRPr="00CB0112">
        <w:t>)</w:t>
      </w:r>
    </w:p>
  </w:footnote>
  <w:footnote w:id="10">
    <w:p w:rsidR="00DA32B3" w:rsidRDefault="00DA32B3">
      <w:pPr>
        <w:pStyle w:val="FootnoteText"/>
      </w:pPr>
      <w:r>
        <w:rPr>
          <w:rStyle w:val="FootnoteReference"/>
        </w:rPr>
        <w:footnoteRef/>
      </w:r>
      <w:r>
        <w:t xml:space="preserve"> </w:t>
      </w:r>
      <w:r w:rsidRPr="008F6EFC">
        <w:t>M</w:t>
      </w:r>
      <w:r>
        <w:t xml:space="preserve">icrosoft Office Visio Viewer 2007 Army Certificates </w:t>
      </w:r>
      <w:r w:rsidRPr="008F6EFC">
        <w:t>of Networthiness</w:t>
      </w:r>
      <w:r w:rsidR="005B19B6">
        <w:t>, 15JUN07 and</w:t>
      </w:r>
      <w:r>
        <w:t xml:space="preserve"> 13JUL07 (</w:t>
      </w:r>
      <w:hyperlink r:id="rId9" w:history="1">
        <w:r w:rsidRPr="00683B9A">
          <w:rPr>
            <w:rStyle w:val="Hyperlink"/>
            <w:sz w:val="16"/>
            <w:szCs w:val="16"/>
          </w:rPr>
          <w:t>https://www.us.army.mil/suite/folder/8564559</w:t>
        </w:r>
      </w:hyperlink>
      <w:r w:rsidR="005B19B6">
        <w:t xml:space="preserve"> and </w:t>
      </w:r>
      <w:hyperlink r:id="rId10" w:history="1">
        <w:r w:rsidRPr="00C768D1">
          <w:rPr>
            <w:rStyle w:val="Hyperlink"/>
            <w:sz w:val="16"/>
            <w:szCs w:val="16"/>
          </w:rPr>
          <w:t>https://www.us.army.mil/suite/folder/8570205</w:t>
        </w:r>
      </w:hyperlink>
      <w:r>
        <w:t>)</w:t>
      </w:r>
      <w:r w:rsidRPr="00CB0112">
        <w:t>, Army Knowledge Online (AKO) [Registration may be required]</w:t>
      </w:r>
    </w:p>
  </w:footnote>
  <w:footnote w:id="11">
    <w:p w:rsidR="00DA32B3" w:rsidRDefault="00DA32B3">
      <w:pPr>
        <w:pStyle w:val="FootnoteText"/>
      </w:pPr>
      <w:r>
        <w:rPr>
          <w:rStyle w:val="FootnoteReference"/>
        </w:rPr>
        <w:footnoteRef/>
      </w:r>
      <w:r>
        <w:t xml:space="preserve"> </w:t>
      </w:r>
      <w:r w:rsidRPr="008F6EFC">
        <w:t>Microsoft Office Visio 2003 Professional Army Certificate of Networthiness</w:t>
      </w:r>
      <w:r>
        <w:t>, 06JUN07 (</w:t>
      </w:r>
      <w:hyperlink r:id="rId11" w:history="1">
        <w:r w:rsidRPr="00CC3BEE">
          <w:rPr>
            <w:rStyle w:val="Hyperlink"/>
            <w:sz w:val="16"/>
            <w:szCs w:val="16"/>
          </w:rPr>
          <w:t>https://www.us.army.mil/suite/folder/8486119</w:t>
        </w:r>
      </w:hyperlink>
      <w:r>
        <w:t>)</w:t>
      </w:r>
      <w:r w:rsidRPr="00CB0112">
        <w:t>, Army Knowledge Online (AKO) [Registration may be required]</w:t>
      </w:r>
    </w:p>
  </w:footnote>
  <w:footnote w:id="12">
    <w:p w:rsidR="00DA32B3" w:rsidRDefault="00DA32B3">
      <w:pPr>
        <w:pStyle w:val="FootnoteText"/>
      </w:pPr>
      <w:r>
        <w:rPr>
          <w:rStyle w:val="FootnoteReference"/>
        </w:rPr>
        <w:footnoteRef/>
      </w:r>
      <w:r>
        <w:t xml:space="preserve"> </w:t>
      </w:r>
      <w:r w:rsidRPr="008F6EFC">
        <w:t>Microsoft Office Visio 2007 Army Certificate of Networthiness</w:t>
      </w:r>
      <w:r>
        <w:t>, 15JUN07 (</w:t>
      </w:r>
      <w:hyperlink r:id="rId12" w:history="1">
        <w:r w:rsidRPr="00AA774B">
          <w:rPr>
            <w:rStyle w:val="Hyperlink"/>
            <w:sz w:val="16"/>
            <w:szCs w:val="16"/>
          </w:rPr>
          <w:t>https://www.us.army.mil/suite/folder/8564559</w:t>
        </w:r>
      </w:hyperlink>
      <w:r>
        <w:t>)</w:t>
      </w:r>
      <w:r w:rsidRPr="00CB0112">
        <w:t>, Army Knowledge Online (AKO) [Registration may be required]</w:t>
      </w:r>
    </w:p>
  </w:footnote>
  <w:footnote w:id="13">
    <w:p w:rsidR="00DA32B3" w:rsidRPr="00310FFE" w:rsidRDefault="00DA32B3" w:rsidP="007273E5">
      <w:pPr>
        <w:pStyle w:val="FootnoteText"/>
      </w:pPr>
      <w:r w:rsidRPr="00310FFE">
        <w:rPr>
          <w:rStyle w:val="FootnoteReference"/>
        </w:rPr>
        <w:footnoteRef/>
      </w:r>
      <w:r w:rsidRPr="00310FFE">
        <w:t xml:space="preserve"> </w:t>
      </w:r>
      <w:hyperlink r:id="rId13" w:anchor="nameddest=CHESS" w:history="1">
        <w:r w:rsidRPr="00310FFE">
          <w:rPr>
            <w:rStyle w:val="Hyperlink"/>
          </w:rPr>
          <w:t>Army Regulation 25-1, section 6–2 a</w:t>
        </w:r>
      </w:hyperlink>
      <w:proofErr w:type="gramStart"/>
      <w:r w:rsidRPr="00310FFE">
        <w:t>. states</w:t>
      </w:r>
      <w:proofErr w:type="gramEnd"/>
      <w:r w:rsidRPr="00310FFE">
        <w:t xml:space="preserve"> "Computer Hardware, Enterprise Software and Solutions Office (CHESSO) is the primary office for establishing commercial IT contracts." </w:t>
      </w:r>
      <w:r w:rsidR="005B19B6">
        <w:t xml:space="preserve"> </w:t>
      </w:r>
      <w:r w:rsidRPr="00310FFE">
        <w:t>(</w:t>
      </w:r>
      <w:hyperlink r:id="rId14" w:anchor="nameddest=CHESS" w:history="1">
        <w:r w:rsidRPr="00310FFE">
          <w:rPr>
            <w:rStyle w:val="Hyperlink"/>
            <w:sz w:val="16"/>
            <w:szCs w:val="16"/>
          </w:rPr>
          <w:t>https://ascp.monmouth.army.mil/scp/downloads/standardspolicy_files/ar25_1.pdf#nameddest=CHESS</w:t>
        </w:r>
      </w:hyperlink>
      <w:r w:rsidRPr="00310FFE">
        <w:t>)</w:t>
      </w:r>
    </w:p>
  </w:footnote>
  <w:footnote w:id="14">
    <w:p w:rsidR="00DA32B3" w:rsidRPr="00310FFE" w:rsidRDefault="00DA32B3" w:rsidP="007273E5">
      <w:pPr>
        <w:pStyle w:val="FootnoteText"/>
      </w:pPr>
      <w:r w:rsidRPr="00310FFE">
        <w:rPr>
          <w:rStyle w:val="FootnoteReference"/>
        </w:rPr>
        <w:footnoteRef/>
      </w:r>
      <w:r w:rsidRPr="00310FFE">
        <w:t xml:space="preserve"> For additional requirement references see the documents under the “Army Enterprise Standardization” section of the “</w:t>
      </w:r>
      <w:r w:rsidRPr="005B19B6">
        <w:t>Directives, Policies, Standards &amp; Guidelines</w:t>
      </w:r>
      <w:r w:rsidRPr="00310FFE">
        <w:t>” page on CHESS (</w:t>
      </w:r>
      <w:hyperlink r:id="rId15" w:anchor="AES" w:history="1">
        <w:r w:rsidRPr="00310FFE">
          <w:rPr>
            <w:rStyle w:val="Hyperlink"/>
            <w:sz w:val="16"/>
            <w:szCs w:val="16"/>
          </w:rPr>
          <w:t>https://ascp.monmouth.army.mil/scp/standardspolicies/directives_policies_standards.jsp#AES</w:t>
        </w:r>
      </w:hyperlink>
      <w:r w:rsidRPr="00310FFE">
        <w:t>)</w:t>
      </w:r>
    </w:p>
  </w:footnote>
  <w:footnote w:id="15">
    <w:p w:rsidR="00DA32B3" w:rsidRDefault="00DA32B3" w:rsidP="00975D80">
      <w:pPr>
        <w:pStyle w:val="FootnoteText"/>
      </w:pPr>
      <w:r w:rsidRPr="00310FFE">
        <w:rPr>
          <w:rStyle w:val="FootnoteReference"/>
        </w:rPr>
        <w:footnoteRef/>
      </w:r>
      <w:r>
        <w:t xml:space="preserve"> </w:t>
      </w:r>
      <w:r w:rsidRPr="00310FFE">
        <w:t xml:space="preserve">CHESS: </w:t>
      </w:r>
      <w:r w:rsidRPr="008F6EFC">
        <w:t>Visio Professional (A020AC, A020ABT)</w:t>
      </w:r>
      <w:r w:rsidRPr="00310FFE">
        <w:t xml:space="preserve"> (</w:t>
      </w:r>
      <w:hyperlink r:id="rId16" w:history="1">
        <w:r w:rsidRPr="00310FFE">
          <w:rPr>
            <w:rStyle w:val="Hyperlink"/>
            <w:sz w:val="16"/>
            <w:szCs w:val="16"/>
          </w:rPr>
          <w:t>https://ascp.monmouth.army.mil/scp/downloads/esi/msdesc/Visio%20Professional.pdf</w:t>
        </w:r>
      </w:hyperlink>
      <w:r w:rsidRPr="00310FFE">
        <w:t>)</w:t>
      </w:r>
    </w:p>
  </w:footnote>
  <w:footnote w:id="16">
    <w:p w:rsidR="00DA32B3" w:rsidRPr="00CB0112" w:rsidRDefault="00DA32B3" w:rsidP="007273E5">
      <w:pPr>
        <w:pStyle w:val="FootnoteText"/>
      </w:pPr>
      <w:r w:rsidRPr="00CB0112">
        <w:rPr>
          <w:rStyle w:val="FootnoteReference"/>
        </w:rPr>
        <w:footnoteRef/>
      </w:r>
      <w:r w:rsidRPr="00CB0112">
        <w:t xml:space="preserve"> </w:t>
      </w:r>
      <w:r w:rsidRPr="008F6EFC">
        <w:t>Army Golden Master (AGM) Homepage</w:t>
      </w:r>
      <w:r w:rsidRPr="00CB0112">
        <w:t xml:space="preserve"> (</w:t>
      </w:r>
      <w:hyperlink r:id="rId17" w:history="1">
        <w:r w:rsidRPr="009E06F9">
          <w:rPr>
            <w:rStyle w:val="Hyperlink"/>
            <w:sz w:val="16"/>
            <w:szCs w:val="16"/>
          </w:rPr>
          <w:t>https://www.us.army.mil/suite/page/130061</w:t>
        </w:r>
      </w:hyperlink>
      <w:r w:rsidRPr="00CB0112">
        <w:t>), Army Knowledge Online (AKO) [Registration may be required]</w:t>
      </w:r>
    </w:p>
  </w:footnote>
  <w:footnote w:id="17">
    <w:p w:rsidR="00DA32B3" w:rsidRPr="00CB0112" w:rsidRDefault="00DA32B3" w:rsidP="007273E5">
      <w:pPr>
        <w:pStyle w:val="FootnoteText"/>
      </w:pPr>
      <w:r w:rsidRPr="00CB0112">
        <w:rPr>
          <w:rStyle w:val="FootnoteReference"/>
        </w:rPr>
        <w:footnoteRef/>
      </w:r>
      <w:r w:rsidRPr="00CB0112">
        <w:t xml:space="preserve"> </w:t>
      </w:r>
      <w:r w:rsidRPr="008F6EFC">
        <w:t>ALARACT 282/2007</w:t>
      </w:r>
      <w:r>
        <w:t>,</w:t>
      </w:r>
      <w:r w:rsidRPr="009E06F9">
        <w:t xml:space="preserve"> </w:t>
      </w:r>
      <w:r w:rsidRPr="009E06F9">
        <w:rPr>
          <w:u w:val="single"/>
        </w:rPr>
        <w:t>Army Guidance in Support of Microsoft Vista Enterprise Operating System, Office 2007, Internet Explorer 7.0, and Army Golden Master Program Changes</w:t>
      </w:r>
      <w:r>
        <w:t>,</w:t>
      </w:r>
      <w:r w:rsidRPr="00CB0112">
        <w:t xml:space="preserve"> </w:t>
      </w:r>
      <w:r>
        <w:t>04DEC07</w:t>
      </w:r>
      <w:r w:rsidRPr="00CB0112">
        <w:t xml:space="preserve"> (</w:t>
      </w:r>
      <w:hyperlink r:id="rId18" w:history="1">
        <w:r w:rsidRPr="009E06F9">
          <w:rPr>
            <w:rStyle w:val="Hyperlink"/>
            <w:sz w:val="16"/>
            <w:szCs w:val="16"/>
          </w:rPr>
          <w:t>https://www.us.army.mil/suite/doc/9467668</w:t>
        </w:r>
      </w:hyperlink>
      <w:r>
        <w:t>)</w:t>
      </w:r>
      <w:r w:rsidRPr="00CB0112">
        <w:t>, Army Knowledge Online (AKO) [Registration may be required]</w:t>
      </w:r>
    </w:p>
  </w:footnote>
  <w:footnote w:id="18">
    <w:p w:rsidR="00DA32B3" w:rsidRPr="00574F28" w:rsidRDefault="00DA32B3" w:rsidP="007273E5">
      <w:pPr>
        <w:pStyle w:val="FootnoteText"/>
      </w:pPr>
      <w:r w:rsidRPr="00574F28">
        <w:rPr>
          <w:rStyle w:val="FootnoteReference"/>
        </w:rPr>
        <w:footnoteRef/>
      </w:r>
      <w:r w:rsidRPr="00574F28">
        <w:t xml:space="preserve"> </w:t>
      </w:r>
      <w:r w:rsidRPr="008F6EFC">
        <w:t>Visio 2003 Software Development Kit (SDK)</w:t>
      </w:r>
      <w:r w:rsidRPr="00574F28">
        <w:t xml:space="preserve"> (</w:t>
      </w:r>
      <w:hyperlink r:id="rId19" w:history="1">
        <w:r w:rsidRPr="009E06F9">
          <w:rPr>
            <w:rStyle w:val="Hyperlink"/>
            <w:sz w:val="16"/>
            <w:szCs w:val="16"/>
          </w:rPr>
          <w:t>http://www.microsoft.com/downloads/details.aspx?familyid=557120bd-b0bb-46e7-936a-b8539898d44d&amp;displaylang=en</w:t>
        </w:r>
      </w:hyperlink>
      <w:r w:rsidRPr="00574F28">
        <w:t>)</w:t>
      </w:r>
    </w:p>
  </w:footnote>
  <w:footnote w:id="19">
    <w:p w:rsidR="00DA32B3" w:rsidRDefault="00DA32B3" w:rsidP="007273E5">
      <w:pPr>
        <w:pStyle w:val="FootnoteText"/>
      </w:pPr>
      <w:r w:rsidRPr="00574F28">
        <w:rPr>
          <w:rStyle w:val="FootnoteReference"/>
        </w:rPr>
        <w:footnoteRef/>
      </w:r>
      <w:r w:rsidRPr="00574F28">
        <w:t xml:space="preserve"> </w:t>
      </w:r>
      <w:r w:rsidRPr="008F6EFC">
        <w:t>Visio 2007: Software Development Kit</w:t>
      </w:r>
      <w:r w:rsidRPr="00574F28">
        <w:t xml:space="preserve"> (</w:t>
      </w:r>
      <w:hyperlink r:id="rId20" w:history="1">
        <w:r w:rsidRPr="009E06F9">
          <w:rPr>
            <w:rStyle w:val="Hyperlink"/>
            <w:sz w:val="16"/>
            <w:szCs w:val="16"/>
          </w:rPr>
          <w:t>http://www.microsoft.com/downloads/details.aspx?FamilyId=373D34B8-5EF7-4E6E-A582-C8D6B5EE4E33&amp;displaylang=en</w:t>
        </w:r>
      </w:hyperlink>
      <w:r w:rsidRPr="00574F28">
        <w:t>)</w:t>
      </w:r>
    </w:p>
  </w:footnote>
  <w:footnote w:id="20">
    <w:p w:rsidR="00DA32B3" w:rsidRDefault="00DA32B3">
      <w:pPr>
        <w:pStyle w:val="FootnoteText"/>
      </w:pPr>
      <w:r>
        <w:rPr>
          <w:rStyle w:val="FootnoteReference"/>
        </w:rPr>
        <w:footnoteRef/>
      </w:r>
      <w:r>
        <w:t xml:space="preserve"> FM 1-02, </w:t>
      </w:r>
      <w:r w:rsidRPr="00BC074C">
        <w:rPr>
          <w:u w:val="single"/>
        </w:rPr>
        <w:t>Operational Terms and Graphics</w:t>
      </w:r>
      <w:r>
        <w:t>, Chapter 4, 21SEP04 (</w:t>
      </w:r>
      <w:hyperlink r:id="rId21" w:history="1">
        <w:r w:rsidRPr="001E0ACE">
          <w:rPr>
            <w:rStyle w:val="Hyperlink"/>
            <w:sz w:val="16"/>
            <w:szCs w:val="16"/>
          </w:rPr>
          <w:t>https://akocomm.us.army.mil/usapa/doctrine/DR_pubs/dr_aa/pdf/fm1_02.pdf</w:t>
        </w:r>
      </w:hyperlink>
      <w:r>
        <w:t>)</w:t>
      </w:r>
      <w:r w:rsidRPr="00CB0112">
        <w:t xml:space="preserve"> [Registration may be required]</w:t>
      </w:r>
    </w:p>
  </w:footnote>
  <w:footnote w:id="21">
    <w:p w:rsidR="00DA32B3" w:rsidRDefault="00DA32B3" w:rsidP="002B3BDE">
      <w:pPr>
        <w:pStyle w:val="FootnoteText"/>
      </w:pPr>
      <w:r>
        <w:rPr>
          <w:rStyle w:val="FootnoteReference"/>
        </w:rPr>
        <w:footnoteRef/>
      </w:r>
      <w:r>
        <w:t xml:space="preserve"> FM 3-0, </w:t>
      </w:r>
      <w:r w:rsidRPr="00AE03BF">
        <w:rPr>
          <w:u w:val="single"/>
        </w:rPr>
        <w:t>Operations</w:t>
      </w:r>
      <w:r>
        <w:t>, 27FEB08 (</w:t>
      </w:r>
      <w:hyperlink r:id="rId22" w:history="1">
        <w:r w:rsidRPr="00A25064">
          <w:rPr>
            <w:rStyle w:val="Hyperlink"/>
            <w:sz w:val="16"/>
            <w:szCs w:val="16"/>
          </w:rPr>
          <w:t>https://akocomm.us.army.mil/usapa/doctrine/DR_pubs/dr_aa/pdf/fm3_0.pdf</w:t>
        </w:r>
      </w:hyperlink>
      <w:r>
        <w:t>)</w:t>
      </w:r>
      <w:r w:rsidRPr="00CB0112">
        <w:t xml:space="preserve"> [Registration may be required]</w:t>
      </w:r>
    </w:p>
  </w:footnote>
  <w:footnote w:id="22">
    <w:p w:rsidR="00DA32B3" w:rsidRDefault="00DA32B3">
      <w:pPr>
        <w:pStyle w:val="FootnoteText"/>
      </w:pPr>
      <w:r>
        <w:rPr>
          <w:rStyle w:val="FootnoteReference"/>
        </w:rPr>
        <w:footnoteRef/>
      </w:r>
      <w:r>
        <w:t xml:space="preserve"> FM 6-22, </w:t>
      </w:r>
      <w:r w:rsidRPr="00FA5145">
        <w:rPr>
          <w:u w:val="single"/>
        </w:rPr>
        <w:t>Army Leadership</w:t>
      </w:r>
      <w:r>
        <w:t>, paragraph 7-2, 19OCT06 (</w:t>
      </w:r>
      <w:hyperlink r:id="rId23" w:history="1">
        <w:r w:rsidRPr="00A25064">
          <w:rPr>
            <w:rStyle w:val="Hyperlink"/>
            <w:sz w:val="16"/>
            <w:szCs w:val="16"/>
          </w:rPr>
          <w:t>https://akocomm.us.army.mil/usapa/doctrine/DR_pubs/dr_aa/pdf/fm6_22.pdf</w:t>
        </w:r>
      </w:hyperlink>
      <w:r>
        <w:t>)</w:t>
      </w:r>
      <w:r w:rsidRPr="00CB0112">
        <w:t xml:space="preserve"> [Registration may be required]</w:t>
      </w:r>
    </w:p>
  </w:footnote>
  <w:footnote w:id="23">
    <w:p w:rsidR="00DA32B3" w:rsidRDefault="00DA32B3">
      <w:pPr>
        <w:pStyle w:val="FootnoteText"/>
      </w:pPr>
      <w:r>
        <w:rPr>
          <w:rStyle w:val="FootnoteReference"/>
        </w:rPr>
        <w:footnoteRef/>
      </w:r>
      <w:r>
        <w:t xml:space="preserve"> FM 5-0, </w:t>
      </w:r>
      <w:r w:rsidRPr="004E0201">
        <w:rPr>
          <w:u w:val="single"/>
        </w:rPr>
        <w:t>Army Planning and Orders Production</w:t>
      </w:r>
      <w:r>
        <w:t>, paragraph 2-1, 20JAN05 (</w:t>
      </w:r>
      <w:hyperlink r:id="rId24" w:history="1">
        <w:r w:rsidRPr="00A25064">
          <w:rPr>
            <w:rStyle w:val="Hyperlink"/>
            <w:sz w:val="16"/>
            <w:szCs w:val="16"/>
          </w:rPr>
          <w:t>https://akocomm.us.army.mil/usapa/doctrine/DR_pubs/dr_aa/pdf/fm5_0.pdf</w:t>
        </w:r>
      </w:hyperlink>
      <w:r>
        <w:t>)</w:t>
      </w:r>
      <w:r w:rsidRPr="00CB0112">
        <w:t xml:space="preserve"> [Registration may be required]</w:t>
      </w:r>
    </w:p>
  </w:footnote>
  <w:footnote w:id="24">
    <w:p w:rsidR="00DA32B3" w:rsidRDefault="00DA32B3">
      <w:pPr>
        <w:pStyle w:val="FootnoteText"/>
      </w:pPr>
      <w:r>
        <w:rPr>
          <w:rStyle w:val="FootnoteReference"/>
        </w:rPr>
        <w:footnoteRef/>
      </w:r>
      <w:r>
        <w:t xml:space="preserve"> FM 5-0, </w:t>
      </w:r>
      <w:r w:rsidRPr="004E0201">
        <w:rPr>
          <w:u w:val="single"/>
        </w:rPr>
        <w:t>Army Planning and Orders Production</w:t>
      </w:r>
      <w:r>
        <w:t>, paragraph 2-3, 20JAN05 (</w:t>
      </w:r>
      <w:hyperlink r:id="rId25" w:history="1">
        <w:r w:rsidRPr="00A25064">
          <w:rPr>
            <w:rStyle w:val="Hyperlink"/>
            <w:sz w:val="16"/>
            <w:szCs w:val="16"/>
          </w:rPr>
          <w:t>https://akocomm.us.army.mil/usapa/doctrine/DR_pubs/dr_aa/pdf/fm5_0.pdf</w:t>
        </w:r>
      </w:hyperlink>
      <w:r>
        <w:t>)</w:t>
      </w:r>
      <w:r w:rsidRPr="00CB0112">
        <w:t xml:space="preserve"> [Registration may be required]</w:t>
      </w:r>
    </w:p>
  </w:footnote>
  <w:footnote w:id="25">
    <w:p w:rsidR="00DA32B3" w:rsidRDefault="00DA32B3">
      <w:pPr>
        <w:pStyle w:val="FootnoteText"/>
      </w:pPr>
      <w:r>
        <w:rPr>
          <w:rStyle w:val="FootnoteReference"/>
        </w:rPr>
        <w:footnoteRef/>
      </w:r>
      <w:r>
        <w:t xml:space="preserve"> </w:t>
      </w:r>
      <w:r w:rsidRPr="00B415C5">
        <w:t xml:space="preserve">FMI 6-02.45, </w:t>
      </w:r>
      <w:r w:rsidRPr="00B415C5">
        <w:rPr>
          <w:u w:val="single"/>
        </w:rPr>
        <w:t>Signal Support to Theater Operations</w:t>
      </w:r>
      <w:r>
        <w:t xml:space="preserve">, </w:t>
      </w:r>
      <w:r w:rsidRPr="00B415C5">
        <w:t>Chapter 2, page 2-20</w:t>
      </w:r>
      <w:r>
        <w:t>, 05JUL07 (</w:t>
      </w:r>
      <w:hyperlink r:id="rId26" w:history="1">
        <w:r w:rsidRPr="00A25064">
          <w:rPr>
            <w:rStyle w:val="Hyperlink"/>
            <w:sz w:val="16"/>
            <w:szCs w:val="16"/>
          </w:rPr>
          <w:t>https://akocomm.us.army.mil/usapa/doctrine/DR_pubs/dr_aa/pdf/fmi6_02x45.pdf</w:t>
        </w:r>
      </w:hyperlink>
      <w:r>
        <w:t>)</w:t>
      </w:r>
      <w:r w:rsidRPr="00CB0112">
        <w:t xml:space="preserve"> [Registration may be required]</w:t>
      </w:r>
    </w:p>
  </w:footnote>
  <w:footnote w:id="26">
    <w:p w:rsidR="00DA32B3" w:rsidRDefault="00DA32B3">
      <w:pPr>
        <w:pStyle w:val="FootnoteText"/>
      </w:pPr>
      <w:r>
        <w:rPr>
          <w:rStyle w:val="FootnoteReference"/>
        </w:rPr>
        <w:footnoteRef/>
      </w:r>
      <w:r>
        <w:t xml:space="preserve"> FM 5-0, </w:t>
      </w:r>
      <w:r w:rsidRPr="00B415C5">
        <w:rPr>
          <w:u w:val="single"/>
        </w:rPr>
        <w:t>Army Planning and Orders Production</w:t>
      </w:r>
      <w:r>
        <w:t>, Figure 2-1, 20JAN05 (</w:t>
      </w:r>
      <w:hyperlink r:id="rId27" w:history="1">
        <w:r w:rsidRPr="00A25064">
          <w:rPr>
            <w:rStyle w:val="Hyperlink"/>
            <w:sz w:val="16"/>
            <w:szCs w:val="16"/>
          </w:rPr>
          <w:t>https://akocomm.us.army.mil/usapa/doctrine/DR_pubs/dr_aa/pdf/fm5_0.pdf</w:t>
        </w:r>
      </w:hyperlink>
      <w:r>
        <w:t>)</w:t>
      </w:r>
      <w:r w:rsidRPr="00CB0112">
        <w:t xml:space="preserve"> [Registration may be required]</w:t>
      </w:r>
    </w:p>
  </w:footnote>
  <w:footnote w:id="27">
    <w:p w:rsidR="00DA32B3" w:rsidRDefault="00DA32B3">
      <w:pPr>
        <w:pStyle w:val="FootnoteText"/>
      </w:pPr>
      <w:r>
        <w:rPr>
          <w:rStyle w:val="FootnoteReference"/>
        </w:rPr>
        <w:footnoteRef/>
      </w:r>
      <w:r>
        <w:t xml:space="preserve"> </w:t>
      </w:r>
      <w:r w:rsidRPr="007720CF">
        <w:t>The Visio GUI and documentation use the terms “icon” and “shape” interchangeably; however, Visio 2007 is more consistent and prefers the term “shape.”</w:t>
      </w:r>
    </w:p>
  </w:footnote>
  <w:footnote w:id="28">
    <w:p w:rsidR="00DA32B3" w:rsidRDefault="00DA32B3">
      <w:pPr>
        <w:pStyle w:val="FootnoteText"/>
      </w:pPr>
      <w:r>
        <w:rPr>
          <w:rStyle w:val="FootnoteReference"/>
        </w:rPr>
        <w:footnoteRef/>
      </w:r>
      <w:r>
        <w:t xml:space="preserve"> </w:t>
      </w:r>
      <w:r w:rsidRPr="007720CF">
        <w:t>Although FM 1-02</w:t>
      </w:r>
      <w:r>
        <w:t xml:space="preserve">, </w:t>
      </w:r>
      <w:r w:rsidRPr="007720CF">
        <w:rPr>
          <w:u w:val="single"/>
        </w:rPr>
        <w:t>Operational Terms and Graphics</w:t>
      </w:r>
      <w:r>
        <w:t>, contains signal symbols, the symbols</w:t>
      </w:r>
      <w:r w:rsidRPr="007720CF">
        <w:t xml:space="preserve"> do not represent current signal practices or equipment.  Much of the symbols are for legacy Mobile Subscriber E</w:t>
      </w:r>
      <w:r>
        <w:t>quipment (MSE).</w:t>
      </w:r>
    </w:p>
  </w:footnote>
  <w:footnote w:id="29">
    <w:p w:rsidR="00DA32B3" w:rsidRDefault="00DA32B3">
      <w:pPr>
        <w:pStyle w:val="FootnoteText"/>
      </w:pPr>
      <w:r>
        <w:rPr>
          <w:rStyle w:val="FootnoteReference"/>
        </w:rPr>
        <w:footnoteRef/>
      </w:r>
      <w:r>
        <w:t xml:space="preserve"> See Section </w:t>
      </w:r>
      <w:r w:rsidR="006110EA">
        <w:fldChar w:fldCharType="begin"/>
      </w:r>
      <w:r>
        <w:instrText xml:space="preserve"> REF _Ref199239089 \r \h </w:instrText>
      </w:r>
      <w:r w:rsidR="006110EA">
        <w:fldChar w:fldCharType="separate"/>
      </w:r>
      <w:r w:rsidR="006B3B2F">
        <w:t>5.1.1</w:t>
      </w:r>
      <w:r w:rsidR="006110EA">
        <w:fldChar w:fldCharType="end"/>
      </w:r>
      <w:r>
        <w:t xml:space="preserve"> for more information on how icons display PET information.</w:t>
      </w:r>
    </w:p>
  </w:footnote>
  <w:footnote w:id="30">
    <w:p w:rsidR="00DA32B3" w:rsidRPr="002B4F62" w:rsidRDefault="00DA32B3" w:rsidP="00D57A1B">
      <w:pPr>
        <w:pStyle w:val="FootnoteText"/>
      </w:pPr>
      <w:r w:rsidRPr="002B4F62">
        <w:rPr>
          <w:rStyle w:val="FootnoteReference"/>
        </w:rPr>
        <w:footnoteRef/>
      </w:r>
      <w:r w:rsidRPr="002B4F62">
        <w:t xml:space="preserve"> Wikipedia, “Decimal degrees”</w:t>
      </w:r>
      <w:r>
        <w:t>, 15APR08</w:t>
      </w:r>
      <w:r w:rsidRPr="002B4F62">
        <w:t xml:space="preserve"> </w:t>
      </w:r>
      <w:r>
        <w:t>(</w:t>
      </w:r>
      <w:hyperlink r:id="rId28" w:history="1">
        <w:r w:rsidRPr="00171004">
          <w:rPr>
            <w:rStyle w:val="Hyperlink"/>
            <w:sz w:val="16"/>
            <w:szCs w:val="16"/>
          </w:rPr>
          <w:t>http://en.wikipedia.org/w/index.php?title=Decimal_degrees&amp;oldid=205866788</w:t>
        </w:r>
      </w:hyperlink>
      <w:r>
        <w:t>)</w:t>
      </w:r>
    </w:p>
  </w:footnote>
  <w:footnote w:id="31">
    <w:p w:rsidR="00DA32B3" w:rsidRDefault="00DA32B3" w:rsidP="00D57A1B">
      <w:pPr>
        <w:pStyle w:val="FootnoteText"/>
      </w:pPr>
      <w:r w:rsidRPr="002B4F62">
        <w:rPr>
          <w:rStyle w:val="FootnoteReference"/>
        </w:rPr>
        <w:footnoteRef/>
      </w:r>
      <w:r w:rsidRPr="002B4F62">
        <w:t xml:space="preserve"> Wikipedia, “Military grid reference system”</w:t>
      </w:r>
      <w:r>
        <w:t>, 13MAR08</w:t>
      </w:r>
      <w:r w:rsidRPr="002B4F62">
        <w:t xml:space="preserve"> </w:t>
      </w:r>
      <w:r>
        <w:t>(</w:t>
      </w:r>
      <w:hyperlink r:id="rId29" w:history="1">
        <w:r w:rsidRPr="00171004">
          <w:rPr>
            <w:rStyle w:val="Hyperlink"/>
            <w:sz w:val="16"/>
            <w:szCs w:val="16"/>
          </w:rPr>
          <w:t>http://en.wikipedia.org/w/index.php?title=Military_grid_reference_system&amp;oldid=197953401</w:t>
        </w:r>
      </w:hyperlink>
      <w:r>
        <w:t>)</w:t>
      </w:r>
    </w:p>
  </w:footnote>
  <w:footnote w:id="32">
    <w:p w:rsidR="00DA32B3" w:rsidRDefault="00DA32B3">
      <w:pPr>
        <w:pStyle w:val="FootnoteText"/>
      </w:pPr>
      <w:r>
        <w:rPr>
          <w:rStyle w:val="FootnoteReference"/>
        </w:rPr>
        <w:footnoteRef/>
      </w:r>
      <w:r>
        <w:t xml:space="preserve"> TM 11-5820-1172-13 with Change 1, </w:t>
      </w:r>
      <w:r w:rsidRPr="00B94D2E">
        <w:rPr>
          <w:u w:val="single"/>
        </w:rPr>
        <w:t>Operator and Maintenance Manual Defense Advanced GPS Receiver (DAGR) Satellite Signals Navigation Set</w:t>
      </w:r>
      <w:r>
        <w:t>, Table 10-1, 01JUN05</w:t>
      </w:r>
    </w:p>
  </w:footnote>
  <w:footnote w:id="33">
    <w:p w:rsidR="00DA32B3" w:rsidRDefault="00DA32B3">
      <w:pPr>
        <w:pStyle w:val="FootnoteText"/>
      </w:pPr>
      <w:r>
        <w:rPr>
          <w:rStyle w:val="FootnoteReference"/>
        </w:rPr>
        <w:footnoteRef/>
      </w:r>
      <w:r>
        <w:t xml:space="preserve"> Wikipedia, “</w:t>
      </w:r>
      <w:r w:rsidRPr="00B46F79">
        <w:t>Keyhole Markup Language</w:t>
      </w:r>
      <w:r>
        <w:t>”, 15MAY08 (</w:t>
      </w:r>
      <w:hyperlink r:id="rId30" w:history="1">
        <w:r w:rsidRPr="00B46F79">
          <w:rPr>
            <w:rStyle w:val="Hyperlink"/>
            <w:sz w:val="16"/>
            <w:szCs w:val="16"/>
          </w:rPr>
          <w:t>http://en.wikipedia.org/w/index.php?title=Keyhole_Markup_Language&amp;oldid=212700381</w:t>
        </w:r>
      </w:hyperlink>
      <w:r>
        <w:t>)</w:t>
      </w:r>
    </w:p>
  </w:footnote>
  <w:footnote w:id="34">
    <w:p w:rsidR="00DA32B3" w:rsidRDefault="00DA32B3">
      <w:pPr>
        <w:pStyle w:val="FootnoteText"/>
      </w:pPr>
      <w:r>
        <w:rPr>
          <w:rStyle w:val="FootnoteReference"/>
        </w:rPr>
        <w:footnoteRef/>
      </w:r>
      <w:r>
        <w:t xml:space="preserve"> Wikipedia, “ZIP (file format)”, 16MAY08 (</w:t>
      </w:r>
      <w:hyperlink r:id="rId31" w:history="1">
        <w:r w:rsidRPr="002433CB">
          <w:rPr>
            <w:rStyle w:val="Hyperlink"/>
            <w:sz w:val="16"/>
            <w:szCs w:val="16"/>
          </w:rPr>
          <w:t>http://en.wikipedia.org/w/index.php?title=ZIP_%28file_format%29&amp;oldid=212815554</w:t>
        </w:r>
      </w:hyperlink>
      <w:r>
        <w:t>)</w:t>
      </w:r>
    </w:p>
  </w:footnote>
  <w:footnote w:id="35">
    <w:p w:rsidR="00DA32B3" w:rsidRPr="00DD6547" w:rsidRDefault="00DA32B3" w:rsidP="007273E5">
      <w:pPr>
        <w:pStyle w:val="FootnoteText"/>
      </w:pPr>
      <w:r w:rsidRPr="00DD6547">
        <w:rPr>
          <w:rStyle w:val="FootnoteReference"/>
          <w:rFonts w:cs="Arial"/>
        </w:rPr>
        <w:footnoteRef/>
      </w:r>
      <w:r w:rsidRPr="00DD6547">
        <w:t xml:space="preserve"> </w:t>
      </w:r>
      <w:r w:rsidRPr="00DD6547">
        <w:rPr>
          <w:b/>
        </w:rPr>
        <w:t>Explicit - User accessible Services</w:t>
      </w:r>
      <w:r w:rsidRPr="00DD6547">
        <w:t>:  These are services that the user consciously accesses and will normally report as directly affecting mission capabilities.</w:t>
      </w:r>
    </w:p>
    <w:p w:rsidR="00DA32B3" w:rsidRPr="00DD6547" w:rsidRDefault="00DA32B3" w:rsidP="007273E5">
      <w:pPr>
        <w:pStyle w:val="FootnoteText"/>
      </w:pPr>
      <w:r w:rsidRPr="00DD6547">
        <w:rPr>
          <w:b/>
        </w:rPr>
        <w:t>Implicit - Supporting Services</w:t>
      </w:r>
      <w:r w:rsidRPr="00DD6547">
        <w:t>:  These are supporting services that the user utilizes, but are not directly visible to them; these services are required for explicit services to properly function.</w:t>
      </w:r>
    </w:p>
    <w:p w:rsidR="00DA32B3" w:rsidRDefault="00DA32B3" w:rsidP="007273E5">
      <w:pPr>
        <w:pStyle w:val="FootnoteText"/>
      </w:pPr>
      <w:r w:rsidRPr="00DD6547">
        <w:rPr>
          <w:b/>
        </w:rPr>
        <w:t>Overhead - Management Services</w:t>
      </w:r>
      <w:r w:rsidRPr="00DD6547">
        <w:t>:  These are services that if absent, the supported user’s mission could still be accomplished; these are normally only visible to or controlled by the network managers.</w:t>
      </w:r>
    </w:p>
  </w:footnote>
  <w:footnote w:id="36">
    <w:p w:rsidR="00DA32B3" w:rsidRDefault="00DA32B3" w:rsidP="007273E5">
      <w:pPr>
        <w:pStyle w:val="FootnoteText"/>
      </w:pPr>
      <w:r>
        <w:rPr>
          <w:rStyle w:val="FootnoteReference"/>
        </w:rPr>
        <w:footnoteRef/>
      </w:r>
      <w:r>
        <w:t xml:space="preserve"> </w:t>
      </w:r>
      <w:r w:rsidRPr="00DD6547">
        <w:t>Server Message Bl</w:t>
      </w:r>
      <w:r>
        <w:t>ock/Common Internet File System</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32B3" w:rsidRPr="00A75EE3" w:rsidRDefault="00DA32B3" w:rsidP="00716C77">
    <w:pPr>
      <w:pStyle w:val="Footer"/>
      <w:jc w:val="right"/>
      <w:rPr>
        <w:rFonts w:ascii="Cambria" w:hAnsi="Cambria"/>
        <w:bCs/>
        <w:noProof/>
        <w:sz w:val="20"/>
        <w:szCs w:val="20"/>
      </w:rPr>
    </w:pPr>
    <w:r w:rsidRPr="00A75EE3">
      <w:rPr>
        <w:rFonts w:ascii="Cambria" w:hAnsi="Cambria"/>
        <w:color w:val="999999"/>
        <w:sz w:val="20"/>
        <w:szCs w:val="20"/>
      </w:rPr>
      <w:t>UNCLASSIFIED</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32B3" w:rsidRPr="00A75EE3" w:rsidRDefault="00DA32B3" w:rsidP="00716C77">
    <w:pPr>
      <w:pStyle w:val="Footer"/>
      <w:rPr>
        <w:rFonts w:ascii="Cambria" w:hAnsi="Cambria"/>
        <w:bCs/>
        <w:noProof/>
        <w:sz w:val="20"/>
        <w:szCs w:val="20"/>
      </w:rPr>
    </w:pPr>
    <w:r w:rsidRPr="00A75EE3">
      <w:rPr>
        <w:rFonts w:ascii="Cambria" w:hAnsi="Cambria"/>
        <w:color w:val="999999"/>
        <w:sz w:val="20"/>
        <w:szCs w:val="20"/>
      </w:rPr>
      <w:t>UNCLASSIFIED</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54F4978A"/>
    <w:lvl w:ilvl="0">
      <w:start w:val="1"/>
      <w:numFmt w:val="decimal"/>
      <w:lvlText w:val="%1."/>
      <w:lvlJc w:val="left"/>
      <w:pPr>
        <w:tabs>
          <w:tab w:val="num" w:pos="1800"/>
        </w:tabs>
        <w:ind w:left="1800" w:hanging="360"/>
      </w:pPr>
    </w:lvl>
  </w:abstractNum>
  <w:abstractNum w:abstractNumId="1">
    <w:nsid w:val="FFFFFF7D"/>
    <w:multiLevelType w:val="singleLevel"/>
    <w:tmpl w:val="A5A2BD22"/>
    <w:lvl w:ilvl="0">
      <w:start w:val="1"/>
      <w:numFmt w:val="decimal"/>
      <w:lvlText w:val="%1."/>
      <w:lvlJc w:val="left"/>
      <w:pPr>
        <w:tabs>
          <w:tab w:val="num" w:pos="1440"/>
        </w:tabs>
        <w:ind w:left="1440" w:hanging="360"/>
      </w:pPr>
    </w:lvl>
  </w:abstractNum>
  <w:abstractNum w:abstractNumId="2">
    <w:nsid w:val="FFFFFF7E"/>
    <w:multiLevelType w:val="singleLevel"/>
    <w:tmpl w:val="E4924BD6"/>
    <w:lvl w:ilvl="0">
      <w:start w:val="1"/>
      <w:numFmt w:val="decimal"/>
      <w:lvlText w:val="%1."/>
      <w:lvlJc w:val="left"/>
      <w:pPr>
        <w:tabs>
          <w:tab w:val="num" w:pos="1080"/>
        </w:tabs>
        <w:ind w:left="1080" w:hanging="360"/>
      </w:pPr>
    </w:lvl>
  </w:abstractNum>
  <w:abstractNum w:abstractNumId="3">
    <w:nsid w:val="FFFFFF7F"/>
    <w:multiLevelType w:val="singleLevel"/>
    <w:tmpl w:val="8D021F0E"/>
    <w:lvl w:ilvl="0">
      <w:start w:val="1"/>
      <w:numFmt w:val="decimal"/>
      <w:lvlText w:val="%1."/>
      <w:lvlJc w:val="left"/>
      <w:pPr>
        <w:tabs>
          <w:tab w:val="num" w:pos="720"/>
        </w:tabs>
        <w:ind w:left="720" w:hanging="360"/>
      </w:pPr>
    </w:lvl>
  </w:abstractNum>
  <w:abstractNum w:abstractNumId="4">
    <w:nsid w:val="FFFFFF80"/>
    <w:multiLevelType w:val="singleLevel"/>
    <w:tmpl w:val="6D98B992"/>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2810395C"/>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ADC025A6"/>
    <w:lvl w:ilvl="0">
      <w:start w:val="1"/>
      <w:numFmt w:val="bullet"/>
      <w:lvlText w:val=""/>
      <w:lvlJc w:val="left"/>
      <w:pPr>
        <w:tabs>
          <w:tab w:val="num" w:pos="1080"/>
        </w:tabs>
        <w:ind w:left="1080" w:hanging="360"/>
      </w:pPr>
      <w:rPr>
        <w:rFonts w:ascii="Symbol" w:hAnsi="Symbol" w:hint="default"/>
      </w:rPr>
    </w:lvl>
  </w:abstractNum>
  <w:abstractNum w:abstractNumId="7">
    <w:nsid w:val="FFFFFF88"/>
    <w:multiLevelType w:val="singleLevel"/>
    <w:tmpl w:val="4420E194"/>
    <w:lvl w:ilvl="0">
      <w:start w:val="1"/>
      <w:numFmt w:val="decimal"/>
      <w:lvlText w:val="%1."/>
      <w:lvlJc w:val="left"/>
      <w:pPr>
        <w:tabs>
          <w:tab w:val="num" w:pos="360"/>
        </w:tabs>
        <w:ind w:left="360" w:hanging="360"/>
      </w:pPr>
    </w:lvl>
  </w:abstractNum>
  <w:abstractNum w:abstractNumId="8">
    <w:nsid w:val="FFFFFF89"/>
    <w:multiLevelType w:val="singleLevel"/>
    <w:tmpl w:val="27BA5678"/>
    <w:lvl w:ilvl="0">
      <w:start w:val="1"/>
      <w:numFmt w:val="bullet"/>
      <w:lvlText w:val=""/>
      <w:lvlJc w:val="left"/>
      <w:pPr>
        <w:tabs>
          <w:tab w:val="num" w:pos="360"/>
        </w:tabs>
        <w:ind w:left="360" w:hanging="360"/>
      </w:pPr>
      <w:rPr>
        <w:rFonts w:ascii="Symbol" w:hAnsi="Symbol" w:hint="default"/>
      </w:rPr>
    </w:lvl>
  </w:abstractNum>
  <w:abstractNum w:abstractNumId="9">
    <w:nsid w:val="044E5625"/>
    <w:multiLevelType w:val="hybridMultilevel"/>
    <w:tmpl w:val="FDBA60A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05DA3BE1"/>
    <w:multiLevelType w:val="hybridMultilevel"/>
    <w:tmpl w:val="515EF1E4"/>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06E35F80"/>
    <w:multiLevelType w:val="hybridMultilevel"/>
    <w:tmpl w:val="FFA4F8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E5F116B"/>
    <w:multiLevelType w:val="hybridMultilevel"/>
    <w:tmpl w:val="D14A876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119244DF"/>
    <w:multiLevelType w:val="hybridMultilevel"/>
    <w:tmpl w:val="515EF1E4"/>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12E17991"/>
    <w:multiLevelType w:val="hybridMultilevel"/>
    <w:tmpl w:val="F3327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4384E11"/>
    <w:multiLevelType w:val="hybridMultilevel"/>
    <w:tmpl w:val="515EF1E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4B22848"/>
    <w:multiLevelType w:val="hybridMultilevel"/>
    <w:tmpl w:val="515EF1E4"/>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1EF60A5B"/>
    <w:multiLevelType w:val="hybridMultilevel"/>
    <w:tmpl w:val="C6DA5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12F3592"/>
    <w:multiLevelType w:val="hybridMultilevel"/>
    <w:tmpl w:val="AF30526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21586DCF"/>
    <w:multiLevelType w:val="hybridMultilevel"/>
    <w:tmpl w:val="C93EC9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21DB7E45"/>
    <w:multiLevelType w:val="hybridMultilevel"/>
    <w:tmpl w:val="C262B4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25433BA"/>
    <w:multiLevelType w:val="hybridMultilevel"/>
    <w:tmpl w:val="5EF09D7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23133629"/>
    <w:multiLevelType w:val="hybridMultilevel"/>
    <w:tmpl w:val="515EF1E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4DC3E6C"/>
    <w:multiLevelType w:val="hybridMultilevel"/>
    <w:tmpl w:val="0C44E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7260602"/>
    <w:multiLevelType w:val="hybridMultilevel"/>
    <w:tmpl w:val="67466A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1137232"/>
    <w:multiLevelType w:val="hybridMultilevel"/>
    <w:tmpl w:val="851E52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396C27C1"/>
    <w:multiLevelType w:val="hybridMultilevel"/>
    <w:tmpl w:val="515EF1E4"/>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3C8878EC"/>
    <w:multiLevelType w:val="hybridMultilevel"/>
    <w:tmpl w:val="515EF1E4"/>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3F6C4BE6"/>
    <w:multiLevelType w:val="hybridMultilevel"/>
    <w:tmpl w:val="515EF1E4"/>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41895A76"/>
    <w:multiLevelType w:val="multilevel"/>
    <w:tmpl w:val="06E85C2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upperLetter"/>
      <w:pStyle w:val="Heading5"/>
      <w:lvlText w:val="Appendix %5"/>
      <w:lvlJc w:val="left"/>
      <w:pPr>
        <w:tabs>
          <w:tab w:val="num" w:pos="2160"/>
        </w:tabs>
        <w:ind w:left="2160" w:hanging="2160"/>
      </w:pPr>
      <w:rPr>
        <w:rFonts w:hint="default"/>
      </w:rPr>
    </w:lvl>
    <w:lvl w:ilvl="5">
      <w:start w:val="1"/>
      <w:numFmt w:val="decimal"/>
      <w:pStyle w:val="Heading6"/>
      <w:lvlText w:val="%5.%6"/>
      <w:lvlJc w:val="left"/>
      <w:pPr>
        <w:tabs>
          <w:tab w:val="num" w:pos="720"/>
        </w:tabs>
        <w:ind w:left="720" w:hanging="720"/>
      </w:pPr>
      <w:rPr>
        <w:rFonts w:hint="default"/>
      </w:rPr>
    </w:lvl>
    <w:lvl w:ilvl="6">
      <w:start w:val="1"/>
      <w:numFmt w:val="decimal"/>
      <w:pStyle w:val="Heading7"/>
      <w:lvlText w:val="%5.%6.%7"/>
      <w:lvlJc w:val="left"/>
      <w:pPr>
        <w:tabs>
          <w:tab w:val="num" w:pos="1080"/>
        </w:tabs>
        <w:ind w:left="1080" w:hanging="1080"/>
      </w:pPr>
      <w:rPr>
        <w:rFonts w:ascii="Times New Roman Bold" w:hAnsi="Times New Roman Bold" w:hint="default"/>
        <w:b/>
        <w:i w:val="0"/>
        <w:sz w:val="24"/>
        <w:szCs w:val="24"/>
      </w:rPr>
    </w:lvl>
    <w:lvl w:ilvl="7">
      <w:start w:val="7"/>
      <w:numFmt w:val="upperLetter"/>
      <w:pStyle w:val="Heading8"/>
      <w:lvlText w:val="%8eneric"/>
      <w:lvlJc w:val="left"/>
      <w:pPr>
        <w:tabs>
          <w:tab w:val="num" w:pos="1440"/>
        </w:tabs>
        <w:ind w:left="1440" w:hanging="1440"/>
      </w:pPr>
      <w:rPr>
        <w:rFonts w:hint="default"/>
      </w:rPr>
    </w:lvl>
    <w:lvl w:ilvl="8">
      <w:start w:val="7"/>
      <w:numFmt w:val="upperLetter"/>
      <w:pStyle w:val="Heading9"/>
      <w:lvlText w:val="%9eneric2"/>
      <w:lvlJc w:val="left"/>
      <w:pPr>
        <w:tabs>
          <w:tab w:val="num" w:pos="1584"/>
        </w:tabs>
        <w:ind w:left="1584" w:hanging="1584"/>
      </w:pPr>
      <w:rPr>
        <w:rFonts w:hint="default"/>
      </w:rPr>
    </w:lvl>
  </w:abstractNum>
  <w:abstractNum w:abstractNumId="30">
    <w:nsid w:val="48010D89"/>
    <w:multiLevelType w:val="hybridMultilevel"/>
    <w:tmpl w:val="E03C1DA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48AC316A"/>
    <w:multiLevelType w:val="hybridMultilevel"/>
    <w:tmpl w:val="21D663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A236105"/>
    <w:multiLevelType w:val="hybridMultilevel"/>
    <w:tmpl w:val="A08804D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4CBD42A4"/>
    <w:multiLevelType w:val="hybridMultilevel"/>
    <w:tmpl w:val="515EF1E4"/>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4D876D0C"/>
    <w:multiLevelType w:val="hybridMultilevel"/>
    <w:tmpl w:val="42C62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F3F49A8"/>
    <w:multiLevelType w:val="hybridMultilevel"/>
    <w:tmpl w:val="D9263C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67532D2F"/>
    <w:multiLevelType w:val="hybridMultilevel"/>
    <w:tmpl w:val="49443BA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68097ED1"/>
    <w:multiLevelType w:val="hybridMultilevel"/>
    <w:tmpl w:val="F1222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83F7823"/>
    <w:multiLevelType w:val="hybridMultilevel"/>
    <w:tmpl w:val="67466A5A"/>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6B4E505F"/>
    <w:multiLevelType w:val="hybridMultilevel"/>
    <w:tmpl w:val="128E429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6E213606"/>
    <w:multiLevelType w:val="hybridMultilevel"/>
    <w:tmpl w:val="515EF1E4"/>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7AA14F4B"/>
    <w:multiLevelType w:val="hybridMultilevel"/>
    <w:tmpl w:val="800CB7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7AC77324"/>
    <w:multiLevelType w:val="hybridMultilevel"/>
    <w:tmpl w:val="1834D69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B0B2345"/>
    <w:multiLevelType w:val="hybridMultilevel"/>
    <w:tmpl w:val="D59097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CFD5758"/>
    <w:multiLevelType w:val="hybridMultilevel"/>
    <w:tmpl w:val="0C4C2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FFA751F"/>
    <w:multiLevelType w:val="hybridMultilevel"/>
    <w:tmpl w:val="E03860F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9"/>
  </w:num>
  <w:num w:numId="2">
    <w:abstractNumId w:val="11"/>
  </w:num>
  <w:num w:numId="3">
    <w:abstractNumId w:val="15"/>
  </w:num>
  <w:num w:numId="4">
    <w:abstractNumId w:val="24"/>
  </w:num>
  <w:num w:numId="5">
    <w:abstractNumId w:val="22"/>
  </w:num>
  <w:num w:numId="6">
    <w:abstractNumId w:val="28"/>
  </w:num>
  <w:num w:numId="7">
    <w:abstractNumId w:val="40"/>
  </w:num>
  <w:num w:numId="8">
    <w:abstractNumId w:val="27"/>
  </w:num>
  <w:num w:numId="9">
    <w:abstractNumId w:val="26"/>
  </w:num>
  <w:num w:numId="10">
    <w:abstractNumId w:val="13"/>
  </w:num>
  <w:num w:numId="11">
    <w:abstractNumId w:val="33"/>
  </w:num>
  <w:num w:numId="12">
    <w:abstractNumId w:val="16"/>
  </w:num>
  <w:num w:numId="13">
    <w:abstractNumId w:val="10"/>
  </w:num>
  <w:num w:numId="14">
    <w:abstractNumId w:val="38"/>
  </w:num>
  <w:num w:numId="15">
    <w:abstractNumId w:val="19"/>
  </w:num>
  <w:num w:numId="16">
    <w:abstractNumId w:val="29"/>
  </w:num>
  <w:num w:numId="17">
    <w:abstractNumId w:val="29"/>
  </w:num>
  <w:num w:numId="18">
    <w:abstractNumId w:val="39"/>
  </w:num>
  <w:num w:numId="19">
    <w:abstractNumId w:val="25"/>
  </w:num>
  <w:num w:numId="20">
    <w:abstractNumId w:val="36"/>
  </w:num>
  <w:num w:numId="21">
    <w:abstractNumId w:val="45"/>
  </w:num>
  <w:num w:numId="22">
    <w:abstractNumId w:val="20"/>
  </w:num>
  <w:num w:numId="23">
    <w:abstractNumId w:val="9"/>
  </w:num>
  <w:num w:numId="24">
    <w:abstractNumId w:val="30"/>
  </w:num>
  <w:num w:numId="25">
    <w:abstractNumId w:val="35"/>
  </w:num>
  <w:num w:numId="26">
    <w:abstractNumId w:val="41"/>
  </w:num>
  <w:num w:numId="27">
    <w:abstractNumId w:val="21"/>
  </w:num>
  <w:num w:numId="28">
    <w:abstractNumId w:val="18"/>
  </w:num>
  <w:num w:numId="29">
    <w:abstractNumId w:val="12"/>
  </w:num>
  <w:num w:numId="30">
    <w:abstractNumId w:val="42"/>
  </w:num>
  <w:num w:numId="31">
    <w:abstractNumId w:val="37"/>
  </w:num>
  <w:num w:numId="32">
    <w:abstractNumId w:val="34"/>
  </w:num>
  <w:num w:numId="33">
    <w:abstractNumId w:val="43"/>
  </w:num>
  <w:num w:numId="34">
    <w:abstractNumId w:val="8"/>
  </w:num>
  <w:num w:numId="35">
    <w:abstractNumId w:val="6"/>
  </w:num>
  <w:num w:numId="36">
    <w:abstractNumId w:val="5"/>
  </w:num>
  <w:num w:numId="37">
    <w:abstractNumId w:val="4"/>
  </w:num>
  <w:num w:numId="38">
    <w:abstractNumId w:val="7"/>
  </w:num>
  <w:num w:numId="39">
    <w:abstractNumId w:val="3"/>
  </w:num>
  <w:num w:numId="40">
    <w:abstractNumId w:val="2"/>
  </w:num>
  <w:num w:numId="41">
    <w:abstractNumId w:val="1"/>
  </w:num>
  <w:num w:numId="42">
    <w:abstractNumId w:val="0"/>
  </w:num>
  <w:num w:numId="43">
    <w:abstractNumId w:val="31"/>
  </w:num>
  <w:num w:numId="44">
    <w:abstractNumId w:val="17"/>
  </w:num>
  <w:num w:numId="45">
    <w:abstractNumId w:val="32"/>
  </w:num>
  <w:num w:numId="46">
    <w:abstractNumId w:val="44"/>
  </w:num>
  <w:num w:numId="47">
    <w:abstractNumId w:val="14"/>
  </w:num>
  <w:num w:numId="48">
    <w:abstractNumId w:val="23"/>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63"/>
  <w:displayBackgroundShape/>
  <w:proofState w:grammar="clean"/>
  <w:attachedTemplate r:id="rId1"/>
  <w:stylePaneFormatFilter w:val="3F04"/>
  <w:defaultTabStop w:val="720"/>
  <w:evenAndOddHeaders/>
  <w:drawingGridHorizontalSpacing w:val="120"/>
  <w:displayHorizontalDrawingGridEvery w:val="2"/>
  <w:noPunctuationKerning/>
  <w:characterSpacingControl w:val="doNotCompress"/>
  <w:hdrShapeDefaults>
    <o:shapedefaults v:ext="edit" spidmax="197633"/>
  </w:hdrShapeDefaults>
  <w:footnotePr>
    <w:footnote w:id="0"/>
    <w:footnote w:id="1"/>
  </w:footnotePr>
  <w:endnotePr>
    <w:endnote w:id="0"/>
    <w:endnote w:id="1"/>
  </w:endnotePr>
  <w:compat/>
  <w:rsids>
    <w:rsidRoot w:val="0063552B"/>
    <w:rsid w:val="00002F92"/>
    <w:rsid w:val="000045E1"/>
    <w:rsid w:val="00010250"/>
    <w:rsid w:val="00011CE9"/>
    <w:rsid w:val="00020890"/>
    <w:rsid w:val="0002450D"/>
    <w:rsid w:val="0003337F"/>
    <w:rsid w:val="000404EB"/>
    <w:rsid w:val="00055B73"/>
    <w:rsid w:val="000576D1"/>
    <w:rsid w:val="000618D7"/>
    <w:rsid w:val="00061FAC"/>
    <w:rsid w:val="00062C6B"/>
    <w:rsid w:val="00064C55"/>
    <w:rsid w:val="00066EFC"/>
    <w:rsid w:val="0007178E"/>
    <w:rsid w:val="00076216"/>
    <w:rsid w:val="00085875"/>
    <w:rsid w:val="00087A62"/>
    <w:rsid w:val="000958B7"/>
    <w:rsid w:val="000A3114"/>
    <w:rsid w:val="000A412A"/>
    <w:rsid w:val="000A78C5"/>
    <w:rsid w:val="000B1AB2"/>
    <w:rsid w:val="000B52B2"/>
    <w:rsid w:val="000B5604"/>
    <w:rsid w:val="000C58EE"/>
    <w:rsid w:val="000C6596"/>
    <w:rsid w:val="000D51FD"/>
    <w:rsid w:val="000D6F53"/>
    <w:rsid w:val="000E0FD6"/>
    <w:rsid w:val="000E51A0"/>
    <w:rsid w:val="000E5AD0"/>
    <w:rsid w:val="000F124F"/>
    <w:rsid w:val="000F47E6"/>
    <w:rsid w:val="000F4934"/>
    <w:rsid w:val="00101CAB"/>
    <w:rsid w:val="001037B2"/>
    <w:rsid w:val="00103849"/>
    <w:rsid w:val="001107D2"/>
    <w:rsid w:val="0011630B"/>
    <w:rsid w:val="00120820"/>
    <w:rsid w:val="00124F42"/>
    <w:rsid w:val="0012787E"/>
    <w:rsid w:val="00131E5C"/>
    <w:rsid w:val="00147EC2"/>
    <w:rsid w:val="00161C27"/>
    <w:rsid w:val="00163F73"/>
    <w:rsid w:val="00171004"/>
    <w:rsid w:val="00173A6F"/>
    <w:rsid w:val="001768E8"/>
    <w:rsid w:val="00181970"/>
    <w:rsid w:val="00187276"/>
    <w:rsid w:val="00191E53"/>
    <w:rsid w:val="001A2FBB"/>
    <w:rsid w:val="001B538C"/>
    <w:rsid w:val="001C3F0E"/>
    <w:rsid w:val="001C5C53"/>
    <w:rsid w:val="001D1AB1"/>
    <w:rsid w:val="001D3BFE"/>
    <w:rsid w:val="001D4196"/>
    <w:rsid w:val="001D445F"/>
    <w:rsid w:val="001E0ACE"/>
    <w:rsid w:val="001E3AF6"/>
    <w:rsid w:val="001E46C6"/>
    <w:rsid w:val="001E6F6D"/>
    <w:rsid w:val="001F6988"/>
    <w:rsid w:val="001F7C53"/>
    <w:rsid w:val="002072AC"/>
    <w:rsid w:val="00212079"/>
    <w:rsid w:val="0021218F"/>
    <w:rsid w:val="00214A72"/>
    <w:rsid w:val="00224EAF"/>
    <w:rsid w:val="00225232"/>
    <w:rsid w:val="002266F6"/>
    <w:rsid w:val="00227343"/>
    <w:rsid w:val="00227CA0"/>
    <w:rsid w:val="002433CB"/>
    <w:rsid w:val="00244BE8"/>
    <w:rsid w:val="00245889"/>
    <w:rsid w:val="00247E21"/>
    <w:rsid w:val="00251150"/>
    <w:rsid w:val="00253EB7"/>
    <w:rsid w:val="00262C53"/>
    <w:rsid w:val="00270ADC"/>
    <w:rsid w:val="00270E5E"/>
    <w:rsid w:val="0028466D"/>
    <w:rsid w:val="00285A61"/>
    <w:rsid w:val="00286DD4"/>
    <w:rsid w:val="00287A83"/>
    <w:rsid w:val="00290E46"/>
    <w:rsid w:val="00291A13"/>
    <w:rsid w:val="00294D10"/>
    <w:rsid w:val="00296CFC"/>
    <w:rsid w:val="002977DD"/>
    <w:rsid w:val="002A2349"/>
    <w:rsid w:val="002A31F9"/>
    <w:rsid w:val="002B0DB7"/>
    <w:rsid w:val="002B1E82"/>
    <w:rsid w:val="002B3BDE"/>
    <w:rsid w:val="002B4E13"/>
    <w:rsid w:val="002B4F62"/>
    <w:rsid w:val="002B585C"/>
    <w:rsid w:val="002C1DFE"/>
    <w:rsid w:val="002C56A9"/>
    <w:rsid w:val="002C7821"/>
    <w:rsid w:val="002C7903"/>
    <w:rsid w:val="002D0AED"/>
    <w:rsid w:val="002D1D79"/>
    <w:rsid w:val="002D2CE2"/>
    <w:rsid w:val="002E35B0"/>
    <w:rsid w:val="002E6218"/>
    <w:rsid w:val="00302862"/>
    <w:rsid w:val="0030609E"/>
    <w:rsid w:val="00307EC5"/>
    <w:rsid w:val="00310FFE"/>
    <w:rsid w:val="00312ED3"/>
    <w:rsid w:val="00314F94"/>
    <w:rsid w:val="00315840"/>
    <w:rsid w:val="00321EE9"/>
    <w:rsid w:val="003260D6"/>
    <w:rsid w:val="00330151"/>
    <w:rsid w:val="00335E2A"/>
    <w:rsid w:val="003509C2"/>
    <w:rsid w:val="00356C97"/>
    <w:rsid w:val="0036044B"/>
    <w:rsid w:val="00361B02"/>
    <w:rsid w:val="00364C07"/>
    <w:rsid w:val="00373A68"/>
    <w:rsid w:val="00380428"/>
    <w:rsid w:val="003822FE"/>
    <w:rsid w:val="003845D8"/>
    <w:rsid w:val="00390700"/>
    <w:rsid w:val="003912EE"/>
    <w:rsid w:val="00393E00"/>
    <w:rsid w:val="00394ACE"/>
    <w:rsid w:val="00395495"/>
    <w:rsid w:val="003A0471"/>
    <w:rsid w:val="003A388C"/>
    <w:rsid w:val="003A4F9B"/>
    <w:rsid w:val="003B2613"/>
    <w:rsid w:val="003B4622"/>
    <w:rsid w:val="003B5021"/>
    <w:rsid w:val="003B721C"/>
    <w:rsid w:val="003C0CCC"/>
    <w:rsid w:val="003C491E"/>
    <w:rsid w:val="003E1222"/>
    <w:rsid w:val="003F1C28"/>
    <w:rsid w:val="003F3491"/>
    <w:rsid w:val="003F4EEB"/>
    <w:rsid w:val="003F7491"/>
    <w:rsid w:val="00407024"/>
    <w:rsid w:val="004070F0"/>
    <w:rsid w:val="00407104"/>
    <w:rsid w:val="00412D13"/>
    <w:rsid w:val="004207B7"/>
    <w:rsid w:val="00423A2C"/>
    <w:rsid w:val="00424112"/>
    <w:rsid w:val="0042706C"/>
    <w:rsid w:val="004337E6"/>
    <w:rsid w:val="00434E25"/>
    <w:rsid w:val="0044203A"/>
    <w:rsid w:val="00442A6A"/>
    <w:rsid w:val="00451CAD"/>
    <w:rsid w:val="00451DCB"/>
    <w:rsid w:val="004548C5"/>
    <w:rsid w:val="00464E08"/>
    <w:rsid w:val="004652DF"/>
    <w:rsid w:val="00466B42"/>
    <w:rsid w:val="00466D74"/>
    <w:rsid w:val="00467741"/>
    <w:rsid w:val="004717D9"/>
    <w:rsid w:val="00471872"/>
    <w:rsid w:val="00471A12"/>
    <w:rsid w:val="00484DE7"/>
    <w:rsid w:val="00485DC9"/>
    <w:rsid w:val="00492C2D"/>
    <w:rsid w:val="00493FD8"/>
    <w:rsid w:val="004957F4"/>
    <w:rsid w:val="00496059"/>
    <w:rsid w:val="00496E4E"/>
    <w:rsid w:val="004A468F"/>
    <w:rsid w:val="004A68A4"/>
    <w:rsid w:val="004B4024"/>
    <w:rsid w:val="004C2900"/>
    <w:rsid w:val="004C40E0"/>
    <w:rsid w:val="004C5693"/>
    <w:rsid w:val="004C619D"/>
    <w:rsid w:val="004D4472"/>
    <w:rsid w:val="004D474C"/>
    <w:rsid w:val="004E0201"/>
    <w:rsid w:val="004E15F0"/>
    <w:rsid w:val="004F0BDD"/>
    <w:rsid w:val="004F6013"/>
    <w:rsid w:val="004F7B48"/>
    <w:rsid w:val="00506706"/>
    <w:rsid w:val="00506C9D"/>
    <w:rsid w:val="005073E4"/>
    <w:rsid w:val="00511073"/>
    <w:rsid w:val="005143F5"/>
    <w:rsid w:val="00515E1C"/>
    <w:rsid w:val="00520E65"/>
    <w:rsid w:val="00521DCF"/>
    <w:rsid w:val="00522D78"/>
    <w:rsid w:val="00522E2A"/>
    <w:rsid w:val="005232ED"/>
    <w:rsid w:val="005241BE"/>
    <w:rsid w:val="00525619"/>
    <w:rsid w:val="00525DCE"/>
    <w:rsid w:val="0053161F"/>
    <w:rsid w:val="00533E2F"/>
    <w:rsid w:val="005371EF"/>
    <w:rsid w:val="00537359"/>
    <w:rsid w:val="00541A41"/>
    <w:rsid w:val="00542ABB"/>
    <w:rsid w:val="00552E29"/>
    <w:rsid w:val="00560DE8"/>
    <w:rsid w:val="00561063"/>
    <w:rsid w:val="00574F28"/>
    <w:rsid w:val="00577618"/>
    <w:rsid w:val="00587194"/>
    <w:rsid w:val="00593479"/>
    <w:rsid w:val="00595FCC"/>
    <w:rsid w:val="005A5799"/>
    <w:rsid w:val="005A5A9B"/>
    <w:rsid w:val="005A6686"/>
    <w:rsid w:val="005B19B6"/>
    <w:rsid w:val="005B7D5B"/>
    <w:rsid w:val="005C02D4"/>
    <w:rsid w:val="005C0F5C"/>
    <w:rsid w:val="005C525A"/>
    <w:rsid w:val="005D40F6"/>
    <w:rsid w:val="005E2A4F"/>
    <w:rsid w:val="005E33E3"/>
    <w:rsid w:val="005E6D99"/>
    <w:rsid w:val="005F1432"/>
    <w:rsid w:val="00605736"/>
    <w:rsid w:val="006071D3"/>
    <w:rsid w:val="00611063"/>
    <w:rsid w:val="006110EA"/>
    <w:rsid w:val="00615581"/>
    <w:rsid w:val="00632B82"/>
    <w:rsid w:val="0063552B"/>
    <w:rsid w:val="006377CB"/>
    <w:rsid w:val="00641F37"/>
    <w:rsid w:val="00642946"/>
    <w:rsid w:val="00645D97"/>
    <w:rsid w:val="006514F1"/>
    <w:rsid w:val="00660492"/>
    <w:rsid w:val="006621D9"/>
    <w:rsid w:val="00664AE2"/>
    <w:rsid w:val="00667098"/>
    <w:rsid w:val="00667925"/>
    <w:rsid w:val="00670470"/>
    <w:rsid w:val="006719BA"/>
    <w:rsid w:val="006731C9"/>
    <w:rsid w:val="00674A21"/>
    <w:rsid w:val="00677495"/>
    <w:rsid w:val="006805BD"/>
    <w:rsid w:val="00683B9A"/>
    <w:rsid w:val="00695EEC"/>
    <w:rsid w:val="006A7869"/>
    <w:rsid w:val="006B0428"/>
    <w:rsid w:val="006B2B15"/>
    <w:rsid w:val="006B3B2F"/>
    <w:rsid w:val="006C0B2D"/>
    <w:rsid w:val="006C2837"/>
    <w:rsid w:val="006C48FB"/>
    <w:rsid w:val="006C59E1"/>
    <w:rsid w:val="006D0CD3"/>
    <w:rsid w:val="006D17B3"/>
    <w:rsid w:val="006D1F4A"/>
    <w:rsid w:val="006E6F70"/>
    <w:rsid w:val="006F3908"/>
    <w:rsid w:val="006F4A1E"/>
    <w:rsid w:val="006F68A7"/>
    <w:rsid w:val="00702A2C"/>
    <w:rsid w:val="007042E4"/>
    <w:rsid w:val="0070567E"/>
    <w:rsid w:val="00705719"/>
    <w:rsid w:val="00707564"/>
    <w:rsid w:val="00716C77"/>
    <w:rsid w:val="00716EBF"/>
    <w:rsid w:val="0071764E"/>
    <w:rsid w:val="007218C1"/>
    <w:rsid w:val="0072276A"/>
    <w:rsid w:val="007273E5"/>
    <w:rsid w:val="00730FC1"/>
    <w:rsid w:val="00747E33"/>
    <w:rsid w:val="00754B4F"/>
    <w:rsid w:val="00755EB0"/>
    <w:rsid w:val="00762016"/>
    <w:rsid w:val="0076325D"/>
    <w:rsid w:val="007654F1"/>
    <w:rsid w:val="00770B8C"/>
    <w:rsid w:val="007720CF"/>
    <w:rsid w:val="007730F5"/>
    <w:rsid w:val="00773524"/>
    <w:rsid w:val="00774D10"/>
    <w:rsid w:val="00774F7B"/>
    <w:rsid w:val="00775089"/>
    <w:rsid w:val="00775F69"/>
    <w:rsid w:val="007806AE"/>
    <w:rsid w:val="00783B50"/>
    <w:rsid w:val="00793D65"/>
    <w:rsid w:val="00794025"/>
    <w:rsid w:val="0079700B"/>
    <w:rsid w:val="007A62D6"/>
    <w:rsid w:val="007B3BC6"/>
    <w:rsid w:val="007C36EF"/>
    <w:rsid w:val="007D3423"/>
    <w:rsid w:val="007D464D"/>
    <w:rsid w:val="007E7944"/>
    <w:rsid w:val="007F2B0E"/>
    <w:rsid w:val="007F5C15"/>
    <w:rsid w:val="0080057F"/>
    <w:rsid w:val="008020EE"/>
    <w:rsid w:val="00802934"/>
    <w:rsid w:val="008064E2"/>
    <w:rsid w:val="00817E99"/>
    <w:rsid w:val="008213FE"/>
    <w:rsid w:val="00833652"/>
    <w:rsid w:val="00833EFE"/>
    <w:rsid w:val="008364B5"/>
    <w:rsid w:val="0084392D"/>
    <w:rsid w:val="00846190"/>
    <w:rsid w:val="008532BE"/>
    <w:rsid w:val="00857372"/>
    <w:rsid w:val="00857736"/>
    <w:rsid w:val="00862273"/>
    <w:rsid w:val="008627D1"/>
    <w:rsid w:val="0087030D"/>
    <w:rsid w:val="008709EA"/>
    <w:rsid w:val="00870FAC"/>
    <w:rsid w:val="008768DC"/>
    <w:rsid w:val="00882C93"/>
    <w:rsid w:val="008859C3"/>
    <w:rsid w:val="00890964"/>
    <w:rsid w:val="008A476A"/>
    <w:rsid w:val="008B0999"/>
    <w:rsid w:val="008B1CE7"/>
    <w:rsid w:val="008B25C8"/>
    <w:rsid w:val="008B3124"/>
    <w:rsid w:val="008B4F82"/>
    <w:rsid w:val="008B7A97"/>
    <w:rsid w:val="008B7B8B"/>
    <w:rsid w:val="008B7CC5"/>
    <w:rsid w:val="008C56BE"/>
    <w:rsid w:val="008C703C"/>
    <w:rsid w:val="008D06C7"/>
    <w:rsid w:val="008D2BD0"/>
    <w:rsid w:val="008D594B"/>
    <w:rsid w:val="008E26D4"/>
    <w:rsid w:val="008E2A91"/>
    <w:rsid w:val="008E4174"/>
    <w:rsid w:val="008E45AD"/>
    <w:rsid w:val="008F10D7"/>
    <w:rsid w:val="008F2987"/>
    <w:rsid w:val="008F2EB1"/>
    <w:rsid w:val="008F6EFC"/>
    <w:rsid w:val="0091757F"/>
    <w:rsid w:val="0091769F"/>
    <w:rsid w:val="00917E53"/>
    <w:rsid w:val="0092335F"/>
    <w:rsid w:val="009254C7"/>
    <w:rsid w:val="00926C81"/>
    <w:rsid w:val="00936EE0"/>
    <w:rsid w:val="00943D8C"/>
    <w:rsid w:val="00945BD0"/>
    <w:rsid w:val="0095418E"/>
    <w:rsid w:val="0095675B"/>
    <w:rsid w:val="009665CB"/>
    <w:rsid w:val="00972BB0"/>
    <w:rsid w:val="00975D80"/>
    <w:rsid w:val="009763A7"/>
    <w:rsid w:val="00980523"/>
    <w:rsid w:val="00984E24"/>
    <w:rsid w:val="00986EDF"/>
    <w:rsid w:val="009904D1"/>
    <w:rsid w:val="00991D48"/>
    <w:rsid w:val="00993EA2"/>
    <w:rsid w:val="009A2372"/>
    <w:rsid w:val="009A5A60"/>
    <w:rsid w:val="009A7069"/>
    <w:rsid w:val="009B2764"/>
    <w:rsid w:val="009C1284"/>
    <w:rsid w:val="009C2BAA"/>
    <w:rsid w:val="009D176A"/>
    <w:rsid w:val="009D1DA2"/>
    <w:rsid w:val="009D5E37"/>
    <w:rsid w:val="009E06F9"/>
    <w:rsid w:val="009E251C"/>
    <w:rsid w:val="009E6E91"/>
    <w:rsid w:val="009F26AF"/>
    <w:rsid w:val="009F313F"/>
    <w:rsid w:val="009F4D31"/>
    <w:rsid w:val="009F59BF"/>
    <w:rsid w:val="009F5D40"/>
    <w:rsid w:val="00A05FBE"/>
    <w:rsid w:val="00A0612D"/>
    <w:rsid w:val="00A064B8"/>
    <w:rsid w:val="00A11518"/>
    <w:rsid w:val="00A16EA0"/>
    <w:rsid w:val="00A17E5B"/>
    <w:rsid w:val="00A201AB"/>
    <w:rsid w:val="00A21632"/>
    <w:rsid w:val="00A226D0"/>
    <w:rsid w:val="00A22E58"/>
    <w:rsid w:val="00A23F48"/>
    <w:rsid w:val="00A34B00"/>
    <w:rsid w:val="00A40DAA"/>
    <w:rsid w:val="00A55423"/>
    <w:rsid w:val="00A5783C"/>
    <w:rsid w:val="00A61EBC"/>
    <w:rsid w:val="00A63756"/>
    <w:rsid w:val="00A705A1"/>
    <w:rsid w:val="00A726CB"/>
    <w:rsid w:val="00A733D7"/>
    <w:rsid w:val="00A75EE3"/>
    <w:rsid w:val="00A802F9"/>
    <w:rsid w:val="00A93B04"/>
    <w:rsid w:val="00A97AEE"/>
    <w:rsid w:val="00AA0259"/>
    <w:rsid w:val="00AA1B52"/>
    <w:rsid w:val="00AA20B0"/>
    <w:rsid w:val="00AA2196"/>
    <w:rsid w:val="00AA2392"/>
    <w:rsid w:val="00AA3EC9"/>
    <w:rsid w:val="00AA774B"/>
    <w:rsid w:val="00AB3B76"/>
    <w:rsid w:val="00AB5C8A"/>
    <w:rsid w:val="00AB7706"/>
    <w:rsid w:val="00AC3025"/>
    <w:rsid w:val="00AC754A"/>
    <w:rsid w:val="00AC7AB8"/>
    <w:rsid w:val="00AD2DA6"/>
    <w:rsid w:val="00AD3557"/>
    <w:rsid w:val="00AD4403"/>
    <w:rsid w:val="00AD44A5"/>
    <w:rsid w:val="00AD4F52"/>
    <w:rsid w:val="00AD656A"/>
    <w:rsid w:val="00AD783E"/>
    <w:rsid w:val="00AE03BF"/>
    <w:rsid w:val="00AE04EF"/>
    <w:rsid w:val="00AE6363"/>
    <w:rsid w:val="00AE6FD9"/>
    <w:rsid w:val="00AF4FFC"/>
    <w:rsid w:val="00B048C7"/>
    <w:rsid w:val="00B07DAA"/>
    <w:rsid w:val="00B10053"/>
    <w:rsid w:val="00B13AD9"/>
    <w:rsid w:val="00B21057"/>
    <w:rsid w:val="00B249EE"/>
    <w:rsid w:val="00B34E51"/>
    <w:rsid w:val="00B40D45"/>
    <w:rsid w:val="00B415C5"/>
    <w:rsid w:val="00B46F79"/>
    <w:rsid w:val="00B52082"/>
    <w:rsid w:val="00B548BD"/>
    <w:rsid w:val="00B5516F"/>
    <w:rsid w:val="00B56BFD"/>
    <w:rsid w:val="00B607EB"/>
    <w:rsid w:val="00B60A9D"/>
    <w:rsid w:val="00B65B66"/>
    <w:rsid w:val="00B6634E"/>
    <w:rsid w:val="00B773D6"/>
    <w:rsid w:val="00B84BB0"/>
    <w:rsid w:val="00B94C81"/>
    <w:rsid w:val="00B94D2E"/>
    <w:rsid w:val="00BA0EC4"/>
    <w:rsid w:val="00BA2DBC"/>
    <w:rsid w:val="00BA4473"/>
    <w:rsid w:val="00BB047B"/>
    <w:rsid w:val="00BB0F1B"/>
    <w:rsid w:val="00BB0F1F"/>
    <w:rsid w:val="00BB18E9"/>
    <w:rsid w:val="00BB4AC4"/>
    <w:rsid w:val="00BC074C"/>
    <w:rsid w:val="00BC1DA6"/>
    <w:rsid w:val="00BD0A78"/>
    <w:rsid w:val="00BD6C68"/>
    <w:rsid w:val="00BF1966"/>
    <w:rsid w:val="00BF2E80"/>
    <w:rsid w:val="00BF3587"/>
    <w:rsid w:val="00BF3738"/>
    <w:rsid w:val="00C0086C"/>
    <w:rsid w:val="00C0155B"/>
    <w:rsid w:val="00C016E4"/>
    <w:rsid w:val="00C01DAE"/>
    <w:rsid w:val="00C01FFB"/>
    <w:rsid w:val="00C06515"/>
    <w:rsid w:val="00C079A7"/>
    <w:rsid w:val="00C17E01"/>
    <w:rsid w:val="00C25426"/>
    <w:rsid w:val="00C30989"/>
    <w:rsid w:val="00C33F73"/>
    <w:rsid w:val="00C44138"/>
    <w:rsid w:val="00C50D85"/>
    <w:rsid w:val="00C548D1"/>
    <w:rsid w:val="00C56360"/>
    <w:rsid w:val="00C65163"/>
    <w:rsid w:val="00C65C6F"/>
    <w:rsid w:val="00C7257E"/>
    <w:rsid w:val="00C74128"/>
    <w:rsid w:val="00C768D1"/>
    <w:rsid w:val="00C8476C"/>
    <w:rsid w:val="00C84C27"/>
    <w:rsid w:val="00C8648E"/>
    <w:rsid w:val="00C92869"/>
    <w:rsid w:val="00C95103"/>
    <w:rsid w:val="00CA39A3"/>
    <w:rsid w:val="00CA4CBE"/>
    <w:rsid w:val="00CA6BE7"/>
    <w:rsid w:val="00CB0112"/>
    <w:rsid w:val="00CB092F"/>
    <w:rsid w:val="00CC149D"/>
    <w:rsid w:val="00CC17DB"/>
    <w:rsid w:val="00CC6752"/>
    <w:rsid w:val="00CD432F"/>
    <w:rsid w:val="00CE74AF"/>
    <w:rsid w:val="00CE7BE4"/>
    <w:rsid w:val="00CF20FC"/>
    <w:rsid w:val="00D03309"/>
    <w:rsid w:val="00D10EC5"/>
    <w:rsid w:val="00D13C7E"/>
    <w:rsid w:val="00D16201"/>
    <w:rsid w:val="00D27651"/>
    <w:rsid w:val="00D30E1E"/>
    <w:rsid w:val="00D34BE7"/>
    <w:rsid w:val="00D43ACF"/>
    <w:rsid w:val="00D47A36"/>
    <w:rsid w:val="00D54431"/>
    <w:rsid w:val="00D57A1B"/>
    <w:rsid w:val="00D61D1B"/>
    <w:rsid w:val="00D61E93"/>
    <w:rsid w:val="00D61EB9"/>
    <w:rsid w:val="00D624BE"/>
    <w:rsid w:val="00D64216"/>
    <w:rsid w:val="00D64CA0"/>
    <w:rsid w:val="00D72F9E"/>
    <w:rsid w:val="00D734CC"/>
    <w:rsid w:val="00D738D7"/>
    <w:rsid w:val="00D848C6"/>
    <w:rsid w:val="00D84D35"/>
    <w:rsid w:val="00D93841"/>
    <w:rsid w:val="00D93C79"/>
    <w:rsid w:val="00D93D4B"/>
    <w:rsid w:val="00D963A2"/>
    <w:rsid w:val="00DA32B3"/>
    <w:rsid w:val="00DA5658"/>
    <w:rsid w:val="00DA616E"/>
    <w:rsid w:val="00DA6252"/>
    <w:rsid w:val="00DB01F3"/>
    <w:rsid w:val="00DB32A8"/>
    <w:rsid w:val="00DB43CF"/>
    <w:rsid w:val="00DC38D4"/>
    <w:rsid w:val="00DC723A"/>
    <w:rsid w:val="00DD48F2"/>
    <w:rsid w:val="00DD6547"/>
    <w:rsid w:val="00DE3AC0"/>
    <w:rsid w:val="00DE473F"/>
    <w:rsid w:val="00DE4A81"/>
    <w:rsid w:val="00DF1B19"/>
    <w:rsid w:val="00DF2255"/>
    <w:rsid w:val="00DF56D1"/>
    <w:rsid w:val="00DF6A4B"/>
    <w:rsid w:val="00E01972"/>
    <w:rsid w:val="00E02CF6"/>
    <w:rsid w:val="00E04939"/>
    <w:rsid w:val="00E06239"/>
    <w:rsid w:val="00E066DB"/>
    <w:rsid w:val="00E06772"/>
    <w:rsid w:val="00E11448"/>
    <w:rsid w:val="00E12131"/>
    <w:rsid w:val="00E12A15"/>
    <w:rsid w:val="00E14DE1"/>
    <w:rsid w:val="00E176B1"/>
    <w:rsid w:val="00E20622"/>
    <w:rsid w:val="00E207E2"/>
    <w:rsid w:val="00E230B8"/>
    <w:rsid w:val="00E3040F"/>
    <w:rsid w:val="00E318B3"/>
    <w:rsid w:val="00E350A1"/>
    <w:rsid w:val="00E4078A"/>
    <w:rsid w:val="00E4520E"/>
    <w:rsid w:val="00E5466A"/>
    <w:rsid w:val="00E54E3A"/>
    <w:rsid w:val="00E55961"/>
    <w:rsid w:val="00E56041"/>
    <w:rsid w:val="00E62F83"/>
    <w:rsid w:val="00E70283"/>
    <w:rsid w:val="00E72672"/>
    <w:rsid w:val="00E72C45"/>
    <w:rsid w:val="00E7473C"/>
    <w:rsid w:val="00E81605"/>
    <w:rsid w:val="00E82771"/>
    <w:rsid w:val="00E82D0A"/>
    <w:rsid w:val="00E83A9C"/>
    <w:rsid w:val="00E91F5F"/>
    <w:rsid w:val="00E9263B"/>
    <w:rsid w:val="00EA42A2"/>
    <w:rsid w:val="00EA7529"/>
    <w:rsid w:val="00EB1390"/>
    <w:rsid w:val="00EB1B77"/>
    <w:rsid w:val="00EB3350"/>
    <w:rsid w:val="00EB6AC8"/>
    <w:rsid w:val="00EB7A93"/>
    <w:rsid w:val="00EC2892"/>
    <w:rsid w:val="00EC2BA0"/>
    <w:rsid w:val="00ED19DA"/>
    <w:rsid w:val="00ED3DAB"/>
    <w:rsid w:val="00ED606A"/>
    <w:rsid w:val="00EE3DF0"/>
    <w:rsid w:val="00EE5660"/>
    <w:rsid w:val="00EE6DD0"/>
    <w:rsid w:val="00EE774E"/>
    <w:rsid w:val="00EE7FD2"/>
    <w:rsid w:val="00EF4DEE"/>
    <w:rsid w:val="00EF575A"/>
    <w:rsid w:val="00EF5968"/>
    <w:rsid w:val="00EF7D1F"/>
    <w:rsid w:val="00F01469"/>
    <w:rsid w:val="00F01470"/>
    <w:rsid w:val="00F01DB8"/>
    <w:rsid w:val="00F0328A"/>
    <w:rsid w:val="00F0538E"/>
    <w:rsid w:val="00F07AEF"/>
    <w:rsid w:val="00F12739"/>
    <w:rsid w:val="00F13A4B"/>
    <w:rsid w:val="00F14F01"/>
    <w:rsid w:val="00F31AEB"/>
    <w:rsid w:val="00F350F0"/>
    <w:rsid w:val="00F356D0"/>
    <w:rsid w:val="00F41D72"/>
    <w:rsid w:val="00F44CBD"/>
    <w:rsid w:val="00F47747"/>
    <w:rsid w:val="00F50126"/>
    <w:rsid w:val="00F5048E"/>
    <w:rsid w:val="00F50F34"/>
    <w:rsid w:val="00F53BA7"/>
    <w:rsid w:val="00F5406F"/>
    <w:rsid w:val="00F5530F"/>
    <w:rsid w:val="00F57E76"/>
    <w:rsid w:val="00F60856"/>
    <w:rsid w:val="00F612FF"/>
    <w:rsid w:val="00F62298"/>
    <w:rsid w:val="00F62756"/>
    <w:rsid w:val="00F651BD"/>
    <w:rsid w:val="00F67CD5"/>
    <w:rsid w:val="00F751CF"/>
    <w:rsid w:val="00F767BF"/>
    <w:rsid w:val="00F83117"/>
    <w:rsid w:val="00F8368C"/>
    <w:rsid w:val="00F90BE4"/>
    <w:rsid w:val="00F91F45"/>
    <w:rsid w:val="00FA067B"/>
    <w:rsid w:val="00FA43BF"/>
    <w:rsid w:val="00FA5145"/>
    <w:rsid w:val="00FA67C0"/>
    <w:rsid w:val="00FB1388"/>
    <w:rsid w:val="00FB342A"/>
    <w:rsid w:val="00FB59D8"/>
    <w:rsid w:val="00FB75F2"/>
    <w:rsid w:val="00FC2230"/>
    <w:rsid w:val="00FC4AD2"/>
    <w:rsid w:val="00FC789A"/>
    <w:rsid w:val="00FD1F2B"/>
    <w:rsid w:val="00FD2DEE"/>
    <w:rsid w:val="00FD3EEB"/>
    <w:rsid w:val="00FD745B"/>
    <w:rsid w:val="00FE1AA8"/>
    <w:rsid w:val="00FE359F"/>
    <w:rsid w:val="00FE40DA"/>
    <w:rsid w:val="00FF0EB7"/>
    <w:rsid w:val="00FF624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7633"/>
    <o:shapelayout v:ext="edit">
      <o:idmap v:ext="edit" data="1"/>
      <o:rules v:ext="edit">
        <o:r id="V:Rule3" type="connector" idref="#_x0000_s1030"/>
        <o:r id="V:Rule4" type="connector" idref="#_x0000_s10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pPr>
        <w:spacing w:after="100"/>
        <w:jc w:val="both"/>
      </w:pPr>
    </w:pPrDefault>
  </w:docDefaults>
  <w:latentStyles w:defLockedState="0" w:defUIPriority="0" w:defSemiHidden="0" w:defUnhideWhenUsed="0" w:defQFormat="0" w:count="267">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semiHidden="1" w:unhideWhenUsed="1" w:qFormat="1"/>
    <w:lsdException w:name="table of figures" w:uiPriority="99"/>
    <w:lsdException w:name="List Bullet 2" w:qFormat="1"/>
    <w:lsdException w:name="Title" w:qFormat="1"/>
    <w:lsdException w:name="Body Text" w:qFormat="1"/>
    <w:lsdException w:name="Subtitle" w:qFormat="1"/>
    <w:lsdException w:name="Hyperlink" w:uiPriority="99"/>
    <w:lsdException w:name="Strong" w:qFormat="1"/>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FC789A"/>
    <w:rPr>
      <w:rFonts w:ascii="Arial" w:hAnsi="Arial"/>
      <w:sz w:val="24"/>
      <w:szCs w:val="24"/>
    </w:rPr>
  </w:style>
  <w:style w:type="paragraph" w:styleId="Heading1">
    <w:name w:val="heading 1"/>
    <w:basedOn w:val="Normal"/>
    <w:next w:val="BodyText"/>
    <w:autoRedefine/>
    <w:qFormat/>
    <w:rsid w:val="00227CA0"/>
    <w:pPr>
      <w:keepNext/>
      <w:numPr>
        <w:numId w:val="1"/>
      </w:numPr>
      <w:spacing w:before="120" w:after="160"/>
      <w:outlineLvl w:val="0"/>
    </w:pPr>
    <w:rPr>
      <w:rFonts w:ascii="Cambria" w:hAnsi="Cambria" w:cs="Arial"/>
      <w:b/>
      <w:sz w:val="32"/>
      <w:szCs w:val="32"/>
    </w:rPr>
  </w:style>
  <w:style w:type="paragraph" w:styleId="Heading2">
    <w:name w:val="heading 2"/>
    <w:basedOn w:val="Normal"/>
    <w:next w:val="BodyText"/>
    <w:link w:val="Heading2Char"/>
    <w:autoRedefine/>
    <w:qFormat/>
    <w:rsid w:val="00227CA0"/>
    <w:pPr>
      <w:keepNext/>
      <w:numPr>
        <w:ilvl w:val="1"/>
        <w:numId w:val="1"/>
      </w:numPr>
      <w:spacing w:before="120" w:after="80"/>
      <w:outlineLvl w:val="1"/>
    </w:pPr>
    <w:rPr>
      <w:rFonts w:ascii="Cambria" w:hAnsi="Cambria" w:cs="Arial"/>
      <w:b/>
      <w:bCs/>
      <w:iCs/>
      <w:sz w:val="28"/>
      <w:szCs w:val="28"/>
    </w:rPr>
  </w:style>
  <w:style w:type="paragraph" w:styleId="Heading3">
    <w:name w:val="heading 3"/>
    <w:basedOn w:val="Normal"/>
    <w:next w:val="BodyText"/>
    <w:link w:val="Heading3Char"/>
    <w:autoRedefine/>
    <w:unhideWhenUsed/>
    <w:qFormat/>
    <w:rsid w:val="00227CA0"/>
    <w:pPr>
      <w:keepNext/>
      <w:keepLines/>
      <w:numPr>
        <w:ilvl w:val="2"/>
        <w:numId w:val="1"/>
      </w:numPr>
      <w:spacing w:before="120"/>
      <w:outlineLvl w:val="2"/>
    </w:pPr>
    <w:rPr>
      <w:rFonts w:ascii="Cambria" w:eastAsiaTheme="majorEastAsia" w:hAnsi="Cambria" w:cs="Arial"/>
      <w:b/>
      <w:bCs/>
    </w:rPr>
  </w:style>
  <w:style w:type="paragraph" w:styleId="Heading4">
    <w:name w:val="heading 4"/>
    <w:basedOn w:val="Normal"/>
    <w:next w:val="BodyText"/>
    <w:link w:val="Heading4Char"/>
    <w:autoRedefine/>
    <w:qFormat/>
    <w:rsid w:val="00227CA0"/>
    <w:pPr>
      <w:keepNext/>
      <w:numPr>
        <w:ilvl w:val="3"/>
        <w:numId w:val="1"/>
      </w:numPr>
      <w:spacing w:before="180" w:after="80"/>
      <w:outlineLvl w:val="3"/>
    </w:pPr>
    <w:rPr>
      <w:rFonts w:ascii="Cambria" w:hAnsi="Cambria"/>
      <w:b/>
      <w:bCs/>
    </w:rPr>
  </w:style>
  <w:style w:type="paragraph" w:styleId="Heading5">
    <w:name w:val="heading 5"/>
    <w:basedOn w:val="Heading1"/>
    <w:next w:val="BodyText"/>
    <w:link w:val="Heading5Char"/>
    <w:autoRedefine/>
    <w:qFormat/>
    <w:rsid w:val="00CF20FC"/>
    <w:pPr>
      <w:numPr>
        <w:ilvl w:val="4"/>
      </w:numPr>
      <w:outlineLvl w:val="4"/>
    </w:pPr>
    <w:rPr>
      <w:iCs/>
      <w:kern w:val="32"/>
    </w:rPr>
  </w:style>
  <w:style w:type="paragraph" w:styleId="Heading6">
    <w:name w:val="heading 6"/>
    <w:basedOn w:val="Heading2"/>
    <w:next w:val="BodyText"/>
    <w:link w:val="Heading6Char"/>
    <w:autoRedefine/>
    <w:qFormat/>
    <w:rsid w:val="00716C77"/>
    <w:pPr>
      <w:numPr>
        <w:ilvl w:val="5"/>
      </w:numPr>
      <w:tabs>
        <w:tab w:val="left" w:pos="576"/>
      </w:tabs>
      <w:spacing w:before="240" w:after="60"/>
      <w:outlineLvl w:val="5"/>
    </w:pPr>
    <w:rPr>
      <w:bCs w:val="0"/>
      <w:sz w:val="24"/>
      <w:szCs w:val="22"/>
    </w:rPr>
  </w:style>
  <w:style w:type="paragraph" w:styleId="Heading7">
    <w:name w:val="heading 7"/>
    <w:basedOn w:val="Heading3"/>
    <w:next w:val="BodyText"/>
    <w:link w:val="Heading7Char"/>
    <w:autoRedefine/>
    <w:qFormat/>
    <w:rsid w:val="00716C77"/>
    <w:pPr>
      <w:keepLines w:val="0"/>
      <w:numPr>
        <w:ilvl w:val="6"/>
      </w:numPr>
      <w:tabs>
        <w:tab w:val="left" w:pos="720"/>
      </w:tabs>
      <w:spacing w:before="240" w:after="60"/>
      <w:outlineLvl w:val="6"/>
    </w:pPr>
    <w:rPr>
      <w:rFonts w:eastAsia="Times New Roman"/>
    </w:rPr>
  </w:style>
  <w:style w:type="paragraph" w:styleId="Heading8">
    <w:name w:val="heading 8"/>
    <w:basedOn w:val="Normal"/>
    <w:next w:val="Normal"/>
    <w:link w:val="Heading8Char"/>
    <w:autoRedefine/>
    <w:qFormat/>
    <w:rsid w:val="00227CA0"/>
    <w:pPr>
      <w:numPr>
        <w:ilvl w:val="7"/>
        <w:numId w:val="1"/>
      </w:numPr>
      <w:spacing w:before="240" w:after="60"/>
      <w:outlineLvl w:val="7"/>
    </w:pPr>
    <w:rPr>
      <w:rFonts w:ascii="Cambria" w:hAnsi="Cambria"/>
      <w:b/>
      <w:iCs/>
      <w:sz w:val="32"/>
      <w:szCs w:val="36"/>
    </w:rPr>
  </w:style>
  <w:style w:type="paragraph" w:styleId="Heading9">
    <w:name w:val="heading 9"/>
    <w:basedOn w:val="Normal"/>
    <w:next w:val="Normal"/>
    <w:link w:val="Heading9Char"/>
    <w:autoRedefine/>
    <w:qFormat/>
    <w:rsid w:val="00227CA0"/>
    <w:pPr>
      <w:numPr>
        <w:ilvl w:val="8"/>
        <w:numId w:val="1"/>
      </w:numPr>
      <w:spacing w:before="240" w:after="60"/>
      <w:outlineLvl w:val="8"/>
    </w:pPr>
    <w:rPr>
      <w:rFonts w:ascii="Cambria" w:hAnsi="Cambria" w:cs="Arial"/>
      <w:b/>
      <w:sz w:val="32"/>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umentType">
    <w:name w:val="Document Type"/>
    <w:basedOn w:val="BodyText"/>
    <w:autoRedefine/>
    <w:rsid w:val="00A16EA0"/>
    <w:pPr>
      <w:framePr w:hSpace="180" w:wrap="around" w:vAnchor="text" w:hAnchor="margin" w:y="551"/>
      <w:spacing w:after="0" w:line="200" w:lineRule="exact"/>
    </w:pPr>
    <w:rPr>
      <w:caps/>
      <w:spacing w:val="20"/>
      <w:sz w:val="14"/>
    </w:rPr>
  </w:style>
  <w:style w:type="table" w:styleId="TableGrid">
    <w:name w:val="Table Grid"/>
    <w:basedOn w:val="TableNormal"/>
    <w:rsid w:val="00D6421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otnoteReference">
    <w:name w:val="footnote reference"/>
    <w:basedOn w:val="DefaultParagraphFont"/>
    <w:rsid w:val="00DE3AC0"/>
    <w:rPr>
      <w:vertAlign w:val="superscript"/>
    </w:rPr>
  </w:style>
  <w:style w:type="paragraph" w:styleId="BalloonText">
    <w:name w:val="Balloon Text"/>
    <w:basedOn w:val="Normal"/>
    <w:semiHidden/>
    <w:rsid w:val="00394ACE"/>
    <w:rPr>
      <w:rFonts w:ascii="Tahoma" w:hAnsi="Tahoma" w:cs="Tahoma"/>
      <w:sz w:val="16"/>
      <w:szCs w:val="16"/>
    </w:rPr>
  </w:style>
  <w:style w:type="paragraph" w:customStyle="1" w:styleId="NormalParagraphStyle">
    <w:name w:val="NormalParagraphStyle"/>
    <w:basedOn w:val="Normal"/>
    <w:rsid w:val="003C491E"/>
    <w:pPr>
      <w:autoSpaceDE w:val="0"/>
      <w:autoSpaceDN w:val="0"/>
      <w:adjustRightInd w:val="0"/>
      <w:textAlignment w:val="center"/>
    </w:pPr>
    <w:rPr>
      <w:color w:val="000000"/>
    </w:rPr>
  </w:style>
  <w:style w:type="character" w:customStyle="1" w:styleId="CharacterStyle1">
    <w:name w:val="Character Style 1"/>
    <w:rsid w:val="00EE7FD2"/>
    <w:rPr>
      <w:rFonts w:ascii="GillSans" w:hAnsi="GillSans" w:cs="GillSans"/>
    </w:rPr>
  </w:style>
  <w:style w:type="paragraph" w:styleId="Header">
    <w:name w:val="header"/>
    <w:basedOn w:val="Normal"/>
    <w:link w:val="HeaderChar"/>
    <w:uiPriority w:val="99"/>
    <w:rsid w:val="006071D3"/>
    <w:pPr>
      <w:tabs>
        <w:tab w:val="center" w:pos="4320"/>
        <w:tab w:val="right" w:pos="8640"/>
      </w:tabs>
    </w:pPr>
  </w:style>
  <w:style w:type="paragraph" w:styleId="Footer">
    <w:name w:val="footer"/>
    <w:basedOn w:val="Normal"/>
    <w:link w:val="FooterChar"/>
    <w:uiPriority w:val="99"/>
    <w:rsid w:val="006071D3"/>
    <w:pPr>
      <w:tabs>
        <w:tab w:val="center" w:pos="4320"/>
        <w:tab w:val="right" w:pos="8640"/>
      </w:tabs>
    </w:pPr>
  </w:style>
  <w:style w:type="character" w:styleId="PageNumber">
    <w:name w:val="page number"/>
    <w:basedOn w:val="DefaultParagraphFont"/>
    <w:rsid w:val="00762016"/>
    <w:rPr>
      <w:rFonts w:asciiTheme="minorHAnsi" w:hAnsiTheme="minorHAnsi"/>
      <w:sz w:val="22"/>
    </w:rPr>
  </w:style>
  <w:style w:type="paragraph" w:styleId="TOC1">
    <w:name w:val="toc 1"/>
    <w:basedOn w:val="Normal"/>
    <w:next w:val="Normal"/>
    <w:autoRedefine/>
    <w:uiPriority w:val="39"/>
    <w:rsid w:val="008859C3"/>
    <w:pPr>
      <w:tabs>
        <w:tab w:val="right" w:pos="9360"/>
      </w:tabs>
      <w:ind w:left="432" w:hanging="432"/>
    </w:pPr>
    <w:rPr>
      <w:rFonts w:ascii="Cambria" w:hAnsi="Cambria"/>
      <w:noProof/>
      <w:sz w:val="22"/>
      <w:szCs w:val="22"/>
    </w:rPr>
  </w:style>
  <w:style w:type="character" w:styleId="Hyperlink">
    <w:name w:val="Hyperlink"/>
    <w:basedOn w:val="DefaultParagraphFont"/>
    <w:uiPriority w:val="99"/>
    <w:rsid w:val="00F01469"/>
    <w:rPr>
      <w:color w:val="0000FF"/>
      <w:u w:val="single"/>
    </w:rPr>
  </w:style>
  <w:style w:type="character" w:customStyle="1" w:styleId="frontmatterheading">
    <w:name w:val="frontmatterheading"/>
    <w:basedOn w:val="DefaultParagraphFont"/>
    <w:qFormat/>
    <w:rsid w:val="008B4F82"/>
    <w:rPr>
      <w:rFonts w:ascii="Cambria" w:hAnsi="Cambria"/>
      <w:b/>
      <w:sz w:val="32"/>
    </w:rPr>
  </w:style>
  <w:style w:type="paragraph" w:styleId="NoSpacing">
    <w:name w:val="No Spacing"/>
    <w:uiPriority w:val="1"/>
    <w:rsid w:val="00061FAC"/>
    <w:rPr>
      <w:sz w:val="24"/>
      <w:szCs w:val="24"/>
    </w:rPr>
  </w:style>
  <w:style w:type="character" w:styleId="Strong">
    <w:name w:val="Strong"/>
    <w:aliases w:val="Author"/>
    <w:basedOn w:val="DefaultParagraphFont"/>
    <w:qFormat/>
    <w:rsid w:val="006514F1"/>
    <w:rPr>
      <w:rFonts w:ascii="Cambria" w:hAnsi="Cambria"/>
      <w:b/>
      <w:bCs/>
      <w:sz w:val="28"/>
    </w:rPr>
  </w:style>
  <w:style w:type="paragraph" w:customStyle="1" w:styleId="Heading20">
    <w:name w:val="Heading2"/>
    <w:basedOn w:val="Heading2"/>
    <w:next w:val="Normal"/>
    <w:autoRedefine/>
    <w:rsid w:val="00972BB0"/>
    <w:pPr>
      <w:numPr>
        <w:ilvl w:val="0"/>
        <w:numId w:val="0"/>
      </w:numPr>
      <w:spacing w:before="180"/>
      <w:ind w:left="360" w:hanging="360"/>
    </w:pPr>
  </w:style>
  <w:style w:type="character" w:customStyle="1" w:styleId="Heading3Char">
    <w:name w:val="Heading 3 Char"/>
    <w:basedOn w:val="DefaultParagraphFont"/>
    <w:link w:val="Heading3"/>
    <w:rsid w:val="00716C77"/>
    <w:rPr>
      <w:rFonts w:ascii="Cambria" w:eastAsiaTheme="majorEastAsia" w:hAnsi="Cambria" w:cs="Arial"/>
      <w:b/>
      <w:bCs/>
      <w:sz w:val="24"/>
      <w:szCs w:val="24"/>
    </w:rPr>
  </w:style>
  <w:style w:type="character" w:customStyle="1" w:styleId="Heading2Char">
    <w:name w:val="Heading 2 Char"/>
    <w:basedOn w:val="DefaultParagraphFont"/>
    <w:link w:val="Heading2"/>
    <w:rsid w:val="00716C77"/>
    <w:rPr>
      <w:rFonts w:ascii="Cambria" w:hAnsi="Cambria" w:cs="Arial"/>
      <w:b/>
      <w:bCs/>
      <w:iCs/>
      <w:sz w:val="28"/>
      <w:szCs w:val="28"/>
    </w:rPr>
  </w:style>
  <w:style w:type="paragraph" w:styleId="TOC2">
    <w:name w:val="toc 2"/>
    <w:basedOn w:val="Normal"/>
    <w:next w:val="Normal"/>
    <w:autoRedefine/>
    <w:uiPriority w:val="39"/>
    <w:rsid w:val="00C30989"/>
    <w:pPr>
      <w:ind w:left="936" w:hanging="504"/>
    </w:pPr>
    <w:rPr>
      <w:rFonts w:ascii="Cambria" w:hAnsi="Cambria"/>
      <w:sz w:val="22"/>
    </w:rPr>
  </w:style>
  <w:style w:type="paragraph" w:styleId="TOC3">
    <w:name w:val="toc 3"/>
    <w:basedOn w:val="Normal"/>
    <w:next w:val="Normal"/>
    <w:autoRedefine/>
    <w:uiPriority w:val="39"/>
    <w:rsid w:val="00C30989"/>
    <w:pPr>
      <w:ind w:left="1584" w:hanging="720"/>
    </w:pPr>
    <w:rPr>
      <w:rFonts w:ascii="Cambria" w:hAnsi="Cambria"/>
      <w:sz w:val="22"/>
    </w:rPr>
  </w:style>
  <w:style w:type="paragraph" w:styleId="BodyText">
    <w:name w:val="Body Text"/>
    <w:basedOn w:val="Normal"/>
    <w:link w:val="BodyTextChar"/>
    <w:autoRedefine/>
    <w:qFormat/>
    <w:rsid w:val="006B3B2F"/>
    <w:pPr>
      <w:tabs>
        <w:tab w:val="left" w:pos="6570"/>
        <w:tab w:val="left" w:pos="8640"/>
      </w:tabs>
    </w:pPr>
    <w:rPr>
      <w:rFonts w:ascii="Cambria" w:hAnsi="Cambria"/>
      <w:bCs/>
      <w:sz w:val="22"/>
      <w:szCs w:val="22"/>
    </w:rPr>
  </w:style>
  <w:style w:type="character" w:customStyle="1" w:styleId="BodyTextChar">
    <w:name w:val="Body Text Char"/>
    <w:basedOn w:val="DefaultParagraphFont"/>
    <w:link w:val="BodyText"/>
    <w:rsid w:val="006B3B2F"/>
    <w:rPr>
      <w:rFonts w:ascii="Cambria" w:hAnsi="Cambria"/>
      <w:bCs/>
      <w:sz w:val="22"/>
      <w:szCs w:val="22"/>
    </w:rPr>
  </w:style>
  <w:style w:type="character" w:customStyle="1" w:styleId="Heading4Char">
    <w:name w:val="Heading 4 Char"/>
    <w:basedOn w:val="DefaultParagraphFont"/>
    <w:link w:val="Heading4"/>
    <w:rsid w:val="00716C77"/>
    <w:rPr>
      <w:rFonts w:ascii="Cambria" w:hAnsi="Cambria"/>
      <w:b/>
      <w:bCs/>
      <w:sz w:val="24"/>
      <w:szCs w:val="24"/>
    </w:rPr>
  </w:style>
  <w:style w:type="character" w:customStyle="1" w:styleId="Heading5Char">
    <w:name w:val="Heading 5 Char"/>
    <w:basedOn w:val="DefaultParagraphFont"/>
    <w:link w:val="Heading5"/>
    <w:rsid w:val="00CF20FC"/>
    <w:rPr>
      <w:rFonts w:ascii="Cambria" w:hAnsi="Cambria" w:cs="Arial"/>
      <w:b/>
      <w:iCs/>
      <w:kern w:val="32"/>
      <w:sz w:val="32"/>
      <w:szCs w:val="32"/>
    </w:rPr>
  </w:style>
  <w:style w:type="character" w:customStyle="1" w:styleId="Heading6Char">
    <w:name w:val="Heading 6 Char"/>
    <w:basedOn w:val="DefaultParagraphFont"/>
    <w:link w:val="Heading6"/>
    <w:rsid w:val="00716C77"/>
    <w:rPr>
      <w:rFonts w:ascii="Cambria" w:hAnsi="Cambria" w:cs="Arial"/>
      <w:b/>
      <w:iCs/>
      <w:sz w:val="24"/>
      <w:szCs w:val="22"/>
    </w:rPr>
  </w:style>
  <w:style w:type="character" w:customStyle="1" w:styleId="Heading7Char">
    <w:name w:val="Heading 7 Char"/>
    <w:basedOn w:val="DefaultParagraphFont"/>
    <w:link w:val="Heading7"/>
    <w:rsid w:val="00716C77"/>
    <w:rPr>
      <w:rFonts w:ascii="Cambria" w:hAnsi="Cambria" w:cs="Arial"/>
      <w:b/>
      <w:bCs/>
      <w:sz w:val="24"/>
      <w:szCs w:val="24"/>
    </w:rPr>
  </w:style>
  <w:style w:type="character" w:customStyle="1" w:styleId="Heading8Char">
    <w:name w:val="Heading 8 Char"/>
    <w:basedOn w:val="DefaultParagraphFont"/>
    <w:link w:val="Heading8"/>
    <w:rsid w:val="00716C77"/>
    <w:rPr>
      <w:rFonts w:ascii="Cambria" w:hAnsi="Cambria"/>
      <w:b/>
      <w:iCs/>
      <w:sz w:val="32"/>
      <w:szCs w:val="36"/>
    </w:rPr>
  </w:style>
  <w:style w:type="character" w:customStyle="1" w:styleId="Heading9Char">
    <w:name w:val="Heading 9 Char"/>
    <w:basedOn w:val="DefaultParagraphFont"/>
    <w:link w:val="Heading9"/>
    <w:rsid w:val="00716C77"/>
    <w:rPr>
      <w:rFonts w:ascii="Cambria" w:hAnsi="Cambria" w:cs="Arial"/>
      <w:b/>
      <w:sz w:val="32"/>
      <w:szCs w:val="36"/>
    </w:rPr>
  </w:style>
  <w:style w:type="paragraph" w:customStyle="1" w:styleId="heading10">
    <w:name w:val="heading10"/>
    <w:basedOn w:val="Normal"/>
    <w:next w:val="BodyText"/>
    <w:autoRedefine/>
    <w:qFormat/>
    <w:rsid w:val="00716C77"/>
    <w:pPr>
      <w:keepNext/>
      <w:spacing w:before="180" w:after="80"/>
      <w:ind w:left="1512" w:hanging="1152"/>
    </w:pPr>
    <w:rPr>
      <w:rFonts w:ascii="Cambria" w:hAnsi="Cambria"/>
      <w:b/>
      <w:sz w:val="22"/>
    </w:rPr>
  </w:style>
  <w:style w:type="character" w:customStyle="1" w:styleId="FooterChar">
    <w:name w:val="Footer Char"/>
    <w:basedOn w:val="DefaultParagraphFont"/>
    <w:link w:val="Footer"/>
    <w:uiPriority w:val="99"/>
    <w:rsid w:val="00227343"/>
    <w:rPr>
      <w:rFonts w:ascii="Arial" w:hAnsi="Arial"/>
      <w:sz w:val="24"/>
      <w:szCs w:val="24"/>
    </w:rPr>
  </w:style>
  <w:style w:type="character" w:customStyle="1" w:styleId="HeaderChar">
    <w:name w:val="Header Char"/>
    <w:basedOn w:val="DefaultParagraphFont"/>
    <w:link w:val="Header"/>
    <w:uiPriority w:val="99"/>
    <w:rsid w:val="000B52B2"/>
    <w:rPr>
      <w:rFonts w:ascii="Arial" w:hAnsi="Arial"/>
      <w:sz w:val="24"/>
      <w:szCs w:val="24"/>
    </w:rPr>
  </w:style>
  <w:style w:type="paragraph" w:styleId="Title">
    <w:name w:val="Title"/>
    <w:basedOn w:val="Normal"/>
    <w:next w:val="Normal"/>
    <w:link w:val="TitleChar"/>
    <w:autoRedefine/>
    <w:qFormat/>
    <w:rsid w:val="009D1DA2"/>
    <w:pPr>
      <w:spacing w:after="300"/>
      <w:contextualSpacing/>
    </w:pPr>
    <w:rPr>
      <w:rFonts w:ascii="Cambria" w:eastAsia="Arial Unicode MS" w:hAnsi="Cambria" w:cstheme="majorBidi"/>
      <w:b/>
      <w:color w:val="17365D" w:themeColor="text2" w:themeShade="BF"/>
      <w:spacing w:val="5"/>
      <w:kern w:val="28"/>
      <w:sz w:val="40"/>
      <w:szCs w:val="52"/>
    </w:rPr>
  </w:style>
  <w:style w:type="paragraph" w:styleId="TOC4">
    <w:name w:val="toc 4"/>
    <w:basedOn w:val="Normal"/>
    <w:next w:val="Normal"/>
    <w:autoRedefine/>
    <w:uiPriority w:val="39"/>
    <w:rsid w:val="00C30989"/>
    <w:pPr>
      <w:ind w:left="2016" w:hanging="864"/>
    </w:pPr>
    <w:rPr>
      <w:rFonts w:ascii="Cambria" w:hAnsi="Cambria"/>
      <w:sz w:val="22"/>
    </w:rPr>
  </w:style>
  <w:style w:type="paragraph" w:styleId="TOC5">
    <w:name w:val="toc 5"/>
    <w:basedOn w:val="Normal"/>
    <w:next w:val="Normal"/>
    <w:autoRedefine/>
    <w:uiPriority w:val="39"/>
    <w:rsid w:val="00C30989"/>
    <w:pPr>
      <w:tabs>
        <w:tab w:val="left" w:pos="1440"/>
        <w:tab w:val="right" w:pos="9000"/>
      </w:tabs>
      <w:ind w:left="432" w:hanging="432"/>
    </w:pPr>
    <w:rPr>
      <w:rFonts w:ascii="Cambria" w:hAnsi="Cambria"/>
      <w:sz w:val="22"/>
    </w:rPr>
  </w:style>
  <w:style w:type="paragraph" w:styleId="TOC6">
    <w:name w:val="toc 6"/>
    <w:basedOn w:val="Normal"/>
    <w:next w:val="Normal"/>
    <w:autoRedefine/>
    <w:uiPriority w:val="39"/>
    <w:rsid w:val="00C30989"/>
    <w:pPr>
      <w:tabs>
        <w:tab w:val="left" w:pos="432"/>
        <w:tab w:val="right" w:pos="9000"/>
      </w:tabs>
      <w:ind w:left="432" w:firstLine="504"/>
    </w:pPr>
    <w:rPr>
      <w:rFonts w:ascii="Cambria" w:hAnsi="Cambria"/>
      <w:sz w:val="22"/>
    </w:rPr>
  </w:style>
  <w:style w:type="paragraph" w:styleId="TOC7">
    <w:name w:val="toc 7"/>
    <w:basedOn w:val="Normal"/>
    <w:next w:val="Normal"/>
    <w:autoRedefine/>
    <w:uiPriority w:val="39"/>
    <w:rsid w:val="00C30989"/>
    <w:pPr>
      <w:tabs>
        <w:tab w:val="left" w:pos="1440"/>
        <w:tab w:val="right" w:pos="9000"/>
      </w:tabs>
      <w:ind w:left="1584" w:hanging="720"/>
    </w:pPr>
    <w:rPr>
      <w:rFonts w:ascii="Cambria" w:hAnsi="Cambria"/>
      <w:sz w:val="22"/>
    </w:rPr>
  </w:style>
  <w:style w:type="paragraph" w:styleId="TOC8">
    <w:name w:val="toc 8"/>
    <w:basedOn w:val="Normal"/>
    <w:next w:val="Normal"/>
    <w:autoRedefine/>
    <w:uiPriority w:val="39"/>
    <w:rsid w:val="00577618"/>
    <w:pPr>
      <w:ind w:left="1680"/>
    </w:pPr>
    <w:rPr>
      <w:rFonts w:ascii="Times New Roman" w:hAnsi="Times New Roman"/>
    </w:rPr>
  </w:style>
  <w:style w:type="paragraph" w:styleId="TOC9">
    <w:name w:val="toc 9"/>
    <w:basedOn w:val="Normal"/>
    <w:next w:val="Normal"/>
    <w:autoRedefine/>
    <w:uiPriority w:val="39"/>
    <w:rsid w:val="00577618"/>
    <w:pPr>
      <w:ind w:left="1920"/>
    </w:pPr>
    <w:rPr>
      <w:rFonts w:ascii="Times New Roman" w:hAnsi="Times New Roman"/>
    </w:rPr>
  </w:style>
  <w:style w:type="character" w:customStyle="1" w:styleId="TitleChar">
    <w:name w:val="Title Char"/>
    <w:basedOn w:val="DefaultParagraphFont"/>
    <w:link w:val="Title"/>
    <w:rsid w:val="009D1DA2"/>
    <w:rPr>
      <w:rFonts w:ascii="Cambria" w:eastAsia="Arial Unicode MS" w:hAnsi="Cambria" w:cstheme="majorBidi"/>
      <w:b/>
      <w:color w:val="17365D" w:themeColor="text2" w:themeShade="BF"/>
      <w:spacing w:val="5"/>
      <w:kern w:val="28"/>
      <w:sz w:val="40"/>
      <w:szCs w:val="52"/>
    </w:rPr>
  </w:style>
  <w:style w:type="paragraph" w:styleId="BodyText2">
    <w:name w:val="Body Text 2"/>
    <w:basedOn w:val="Normal"/>
    <w:link w:val="BodyText2Char"/>
    <w:rsid w:val="0028466D"/>
    <w:pPr>
      <w:spacing w:line="480" w:lineRule="auto"/>
    </w:pPr>
  </w:style>
  <w:style w:type="character" w:customStyle="1" w:styleId="BodyText2Char">
    <w:name w:val="Body Text 2 Char"/>
    <w:basedOn w:val="DefaultParagraphFont"/>
    <w:link w:val="BodyText2"/>
    <w:rsid w:val="0028466D"/>
    <w:rPr>
      <w:rFonts w:ascii="Arial" w:hAnsi="Arial"/>
      <w:sz w:val="24"/>
      <w:szCs w:val="24"/>
    </w:rPr>
  </w:style>
  <w:style w:type="paragraph" w:styleId="Subtitle">
    <w:name w:val="Subtitle"/>
    <w:basedOn w:val="Normal"/>
    <w:next w:val="Normal"/>
    <w:link w:val="SubtitleChar"/>
    <w:autoRedefine/>
    <w:qFormat/>
    <w:rsid w:val="00B249EE"/>
    <w:pPr>
      <w:framePr w:hSpace="180" w:wrap="around" w:vAnchor="text" w:hAnchor="margin" w:x="-18" w:y="551"/>
      <w:numPr>
        <w:ilvl w:val="1"/>
      </w:numPr>
    </w:pPr>
    <w:rPr>
      <w:rFonts w:ascii="Cambria" w:eastAsiaTheme="majorEastAsia" w:hAnsi="Cambria" w:cstheme="majorBidi"/>
      <w:b/>
      <w:iCs/>
      <w:spacing w:val="15"/>
      <w:sz w:val="32"/>
    </w:rPr>
  </w:style>
  <w:style w:type="character" w:customStyle="1" w:styleId="SubtitleChar">
    <w:name w:val="Subtitle Char"/>
    <w:basedOn w:val="DefaultParagraphFont"/>
    <w:link w:val="Subtitle"/>
    <w:rsid w:val="00B249EE"/>
    <w:rPr>
      <w:rFonts w:ascii="Cambria" w:eastAsiaTheme="majorEastAsia" w:hAnsi="Cambria" w:cstheme="majorBidi"/>
      <w:b/>
      <w:iCs/>
      <w:spacing w:val="15"/>
      <w:sz w:val="32"/>
      <w:szCs w:val="24"/>
    </w:rPr>
  </w:style>
  <w:style w:type="paragraph" w:styleId="TOCHeading">
    <w:name w:val="TOC Heading"/>
    <w:basedOn w:val="Heading1"/>
    <w:next w:val="Normal"/>
    <w:uiPriority w:val="39"/>
    <w:semiHidden/>
    <w:unhideWhenUsed/>
    <w:qFormat/>
    <w:rsid w:val="008B4F82"/>
    <w:pPr>
      <w:keepLines/>
      <w:framePr w:wrap="around" w:hAnchor="text"/>
      <w:numPr>
        <w:numId w:val="0"/>
      </w:numPr>
      <w:spacing w:before="480" w:after="0" w:line="276" w:lineRule="auto"/>
      <w:outlineLvl w:val="9"/>
    </w:pPr>
    <w:rPr>
      <w:rFonts w:asciiTheme="majorHAnsi" w:eastAsiaTheme="majorEastAsia" w:hAnsiTheme="majorHAnsi" w:cstheme="majorBidi"/>
      <w:bCs/>
      <w:color w:val="365F91" w:themeColor="accent1" w:themeShade="BF"/>
      <w:sz w:val="28"/>
      <w:szCs w:val="28"/>
    </w:rPr>
  </w:style>
  <w:style w:type="character" w:styleId="Emphasis">
    <w:name w:val="Emphasis"/>
    <w:basedOn w:val="DefaultParagraphFont"/>
    <w:rsid w:val="00471A12"/>
    <w:rPr>
      <w:i/>
      <w:iCs/>
    </w:rPr>
  </w:style>
  <w:style w:type="paragraph" w:styleId="FootnoteText">
    <w:name w:val="footnote text"/>
    <w:basedOn w:val="Normal"/>
    <w:link w:val="FootnoteTextChar"/>
    <w:autoRedefine/>
    <w:rsid w:val="007273E5"/>
    <w:pPr>
      <w:spacing w:after="0"/>
      <w:ind w:left="360" w:hanging="360"/>
      <w:jc w:val="left"/>
    </w:pPr>
    <w:rPr>
      <w:rFonts w:ascii="Cambria" w:hAnsi="Cambria"/>
      <w:sz w:val="20"/>
      <w:szCs w:val="20"/>
    </w:rPr>
  </w:style>
  <w:style w:type="character" w:customStyle="1" w:styleId="FootnoteTextChar">
    <w:name w:val="Footnote Text Char"/>
    <w:basedOn w:val="DefaultParagraphFont"/>
    <w:link w:val="FootnoteText"/>
    <w:rsid w:val="007273E5"/>
    <w:rPr>
      <w:rFonts w:ascii="Cambria" w:hAnsi="Cambria"/>
    </w:rPr>
  </w:style>
  <w:style w:type="paragraph" w:styleId="EndnoteText">
    <w:name w:val="endnote text"/>
    <w:basedOn w:val="Normal"/>
    <w:link w:val="EndnoteTextChar"/>
    <w:rsid w:val="005E2A4F"/>
    <w:pPr>
      <w:spacing w:after="0"/>
    </w:pPr>
    <w:rPr>
      <w:sz w:val="20"/>
      <w:szCs w:val="20"/>
    </w:rPr>
  </w:style>
  <w:style w:type="character" w:customStyle="1" w:styleId="EndnoteTextChar">
    <w:name w:val="Endnote Text Char"/>
    <w:basedOn w:val="DefaultParagraphFont"/>
    <w:link w:val="EndnoteText"/>
    <w:rsid w:val="005E2A4F"/>
    <w:rPr>
      <w:rFonts w:ascii="Arial" w:hAnsi="Arial"/>
    </w:rPr>
  </w:style>
  <w:style w:type="character" w:styleId="EndnoteReference">
    <w:name w:val="endnote reference"/>
    <w:basedOn w:val="DefaultParagraphFont"/>
    <w:rsid w:val="005E2A4F"/>
    <w:rPr>
      <w:vertAlign w:val="superscript"/>
    </w:rPr>
  </w:style>
  <w:style w:type="paragraph" w:styleId="NoteHeading">
    <w:name w:val="Note Heading"/>
    <w:basedOn w:val="Normal"/>
    <w:next w:val="Normal"/>
    <w:link w:val="NoteHeadingChar"/>
    <w:autoRedefine/>
    <w:rsid w:val="00762016"/>
    <w:pPr>
      <w:spacing w:after="0"/>
    </w:pPr>
    <w:rPr>
      <w:rFonts w:ascii="Constantia" w:hAnsi="Constantia"/>
      <w:sz w:val="22"/>
    </w:rPr>
  </w:style>
  <w:style w:type="character" w:customStyle="1" w:styleId="NoteHeadingChar">
    <w:name w:val="Note Heading Char"/>
    <w:basedOn w:val="DefaultParagraphFont"/>
    <w:link w:val="NoteHeading"/>
    <w:rsid w:val="00762016"/>
    <w:rPr>
      <w:rFonts w:ascii="Constantia" w:hAnsi="Constantia"/>
      <w:sz w:val="22"/>
      <w:szCs w:val="24"/>
    </w:rPr>
  </w:style>
  <w:style w:type="character" w:styleId="SubtleEmphasis">
    <w:name w:val="Subtle Emphasis"/>
    <w:basedOn w:val="DefaultParagraphFont"/>
    <w:uiPriority w:val="19"/>
    <w:qFormat/>
    <w:rsid w:val="00A726CB"/>
    <w:rPr>
      <w:i/>
      <w:iCs/>
      <w:color w:val="808080" w:themeColor="text1" w:themeTint="7F"/>
    </w:rPr>
  </w:style>
  <w:style w:type="paragraph" w:styleId="Quote">
    <w:name w:val="Quote"/>
    <w:basedOn w:val="Normal"/>
    <w:next w:val="Normal"/>
    <w:link w:val="QuoteChar"/>
    <w:autoRedefine/>
    <w:uiPriority w:val="29"/>
    <w:qFormat/>
    <w:rsid w:val="00A064B8"/>
    <w:rPr>
      <w:rFonts w:ascii="Cambria" w:hAnsi="Cambria"/>
      <w:i/>
      <w:iCs/>
      <w:color w:val="000000" w:themeColor="text1"/>
      <w:sz w:val="22"/>
    </w:rPr>
  </w:style>
  <w:style w:type="character" w:customStyle="1" w:styleId="QuoteChar">
    <w:name w:val="Quote Char"/>
    <w:basedOn w:val="DefaultParagraphFont"/>
    <w:link w:val="Quote"/>
    <w:uiPriority w:val="29"/>
    <w:rsid w:val="00A064B8"/>
    <w:rPr>
      <w:rFonts w:ascii="Cambria" w:hAnsi="Cambria"/>
      <w:i/>
      <w:iCs/>
      <w:color w:val="000000" w:themeColor="text1"/>
      <w:sz w:val="22"/>
      <w:szCs w:val="24"/>
    </w:rPr>
  </w:style>
  <w:style w:type="paragraph" w:styleId="Caption">
    <w:name w:val="caption"/>
    <w:basedOn w:val="BodyText"/>
    <w:next w:val="BodyText"/>
    <w:autoRedefine/>
    <w:unhideWhenUsed/>
    <w:qFormat/>
    <w:rsid w:val="00270E5E"/>
    <w:pPr>
      <w:spacing w:after="200"/>
      <w:jc w:val="center"/>
    </w:pPr>
    <w:rPr>
      <w:b/>
      <w:bCs w:val="0"/>
      <w:szCs w:val="18"/>
    </w:rPr>
  </w:style>
  <w:style w:type="paragraph" w:styleId="ListBullet2">
    <w:name w:val="List Bullet 2"/>
    <w:basedOn w:val="BodyText"/>
    <w:autoRedefine/>
    <w:qFormat/>
    <w:rsid w:val="00A064B8"/>
    <w:pPr>
      <w:contextualSpacing/>
    </w:pPr>
  </w:style>
  <w:style w:type="paragraph" w:styleId="TableofFigures">
    <w:name w:val="table of figures"/>
    <w:basedOn w:val="Normal"/>
    <w:next w:val="Normal"/>
    <w:uiPriority w:val="99"/>
    <w:rsid w:val="00C30989"/>
    <w:pPr>
      <w:ind w:left="634"/>
    </w:pPr>
    <w:rPr>
      <w:rFonts w:ascii="Cambria" w:hAnsi="Cambria"/>
      <w:sz w:val="22"/>
    </w:rPr>
  </w:style>
  <w:style w:type="paragraph" w:customStyle="1" w:styleId="graphic">
    <w:name w:val="graphic"/>
    <w:basedOn w:val="BodyText"/>
    <w:autoRedefine/>
    <w:qFormat/>
    <w:rsid w:val="00412D13"/>
    <w:pPr>
      <w:jc w:val="center"/>
    </w:pPr>
  </w:style>
  <w:style w:type="character" w:styleId="FollowedHyperlink">
    <w:name w:val="FollowedHyperlink"/>
    <w:basedOn w:val="DefaultParagraphFont"/>
    <w:rsid w:val="00E066DB"/>
    <w:rPr>
      <w:color w:val="800080" w:themeColor="followedHyperlink"/>
      <w:u w:val="single"/>
    </w:rPr>
  </w:style>
  <w:style w:type="paragraph" w:styleId="DocumentMap">
    <w:name w:val="Document Map"/>
    <w:basedOn w:val="Normal"/>
    <w:link w:val="DocumentMapChar"/>
    <w:rsid w:val="0087030D"/>
    <w:pPr>
      <w:spacing w:after="0"/>
    </w:pPr>
    <w:rPr>
      <w:rFonts w:ascii="Tahoma" w:hAnsi="Tahoma" w:cs="Tahoma"/>
      <w:sz w:val="16"/>
      <w:szCs w:val="16"/>
    </w:rPr>
  </w:style>
  <w:style w:type="character" w:customStyle="1" w:styleId="DocumentMapChar">
    <w:name w:val="Document Map Char"/>
    <w:basedOn w:val="DefaultParagraphFont"/>
    <w:link w:val="DocumentMap"/>
    <w:rsid w:val="0087030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38757287">
      <w:bodyDiv w:val="1"/>
      <w:marLeft w:val="0"/>
      <w:marRight w:val="0"/>
      <w:marTop w:val="0"/>
      <w:marBottom w:val="0"/>
      <w:divBdr>
        <w:top w:val="none" w:sz="0" w:space="0" w:color="auto"/>
        <w:left w:val="none" w:sz="0" w:space="0" w:color="auto"/>
        <w:bottom w:val="none" w:sz="0" w:space="0" w:color="auto"/>
        <w:right w:val="none" w:sz="0" w:space="0" w:color="auto"/>
      </w:divBdr>
    </w:div>
    <w:div w:id="926815710">
      <w:bodyDiv w:val="1"/>
      <w:marLeft w:val="0"/>
      <w:marRight w:val="0"/>
      <w:marTop w:val="0"/>
      <w:marBottom w:val="0"/>
      <w:divBdr>
        <w:top w:val="none" w:sz="0" w:space="0" w:color="auto"/>
        <w:left w:val="none" w:sz="0" w:space="0" w:color="auto"/>
        <w:bottom w:val="none" w:sz="0" w:space="0" w:color="auto"/>
        <w:right w:val="none" w:sz="0" w:space="0" w:color="auto"/>
      </w:divBdr>
    </w:div>
    <w:div w:id="1402169969">
      <w:bodyDiv w:val="1"/>
      <w:marLeft w:val="0"/>
      <w:marRight w:val="0"/>
      <w:marTop w:val="0"/>
      <w:marBottom w:val="0"/>
      <w:divBdr>
        <w:top w:val="none" w:sz="0" w:space="0" w:color="auto"/>
        <w:left w:val="none" w:sz="0" w:space="0" w:color="auto"/>
        <w:bottom w:val="none" w:sz="0" w:space="0" w:color="auto"/>
        <w:right w:val="none" w:sz="0" w:space="0" w:color="auto"/>
      </w:divBdr>
    </w:div>
    <w:div w:id="1621840294">
      <w:bodyDiv w:val="1"/>
      <w:marLeft w:val="0"/>
      <w:marRight w:val="0"/>
      <w:marTop w:val="0"/>
      <w:marBottom w:val="0"/>
      <w:divBdr>
        <w:top w:val="none" w:sz="0" w:space="0" w:color="auto"/>
        <w:left w:val="none" w:sz="0" w:space="0" w:color="auto"/>
        <w:bottom w:val="none" w:sz="0" w:space="0" w:color="auto"/>
        <w:right w:val="none" w:sz="0" w:space="0" w:color="auto"/>
      </w:divBdr>
      <w:divsChild>
        <w:div w:id="180439741">
          <w:marLeft w:val="547"/>
          <w:marRight w:val="0"/>
          <w:marTop w:val="0"/>
          <w:marBottom w:val="0"/>
          <w:divBdr>
            <w:top w:val="none" w:sz="0" w:space="0" w:color="auto"/>
            <w:left w:val="none" w:sz="0" w:space="0" w:color="auto"/>
            <w:bottom w:val="none" w:sz="0" w:space="0" w:color="auto"/>
            <w:right w:val="none" w:sz="0" w:space="0" w:color="auto"/>
          </w:divBdr>
        </w:div>
      </w:divsChild>
    </w:div>
    <w:div w:id="1740205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1.emf"/><Relationship Id="rId21" Type="http://schemas.openxmlformats.org/officeDocument/2006/relationships/image" Target="media/image5.png"/><Relationship Id="rId42" Type="http://schemas.openxmlformats.org/officeDocument/2006/relationships/oleObject" Target="embeddings/oleObject5.bin"/><Relationship Id="rId63" Type="http://schemas.openxmlformats.org/officeDocument/2006/relationships/image" Target="media/image24.emf"/><Relationship Id="rId84" Type="http://schemas.openxmlformats.org/officeDocument/2006/relationships/oleObject" Target="embeddings/oleObject26.bin"/><Relationship Id="rId138" Type="http://schemas.openxmlformats.org/officeDocument/2006/relationships/oleObject" Target="embeddings/oleObject53.bin"/><Relationship Id="rId159" Type="http://schemas.openxmlformats.org/officeDocument/2006/relationships/image" Target="media/image72.emf"/><Relationship Id="rId170" Type="http://schemas.openxmlformats.org/officeDocument/2006/relationships/oleObject" Target="embeddings/oleObject69.bin"/><Relationship Id="rId191" Type="http://schemas.openxmlformats.org/officeDocument/2006/relationships/image" Target="media/image88.emf"/><Relationship Id="rId205" Type="http://schemas.openxmlformats.org/officeDocument/2006/relationships/image" Target="media/image95.emf"/><Relationship Id="rId107" Type="http://schemas.openxmlformats.org/officeDocument/2006/relationships/image" Target="media/image46.emf"/><Relationship Id="rId11" Type="http://schemas.openxmlformats.org/officeDocument/2006/relationships/footer" Target="footer1.xml"/><Relationship Id="rId32" Type="http://schemas.openxmlformats.org/officeDocument/2006/relationships/hyperlink" Target="http://technet.microsoft.com/en-us/library/cc179151.aspx" TargetMode="External"/><Relationship Id="rId53" Type="http://schemas.openxmlformats.org/officeDocument/2006/relationships/image" Target="media/image19.emf"/><Relationship Id="rId74" Type="http://schemas.openxmlformats.org/officeDocument/2006/relationships/oleObject" Target="embeddings/oleObject21.bin"/><Relationship Id="rId128" Type="http://schemas.openxmlformats.org/officeDocument/2006/relationships/oleObject" Target="embeddings/oleObject48.bin"/><Relationship Id="rId149" Type="http://schemas.openxmlformats.org/officeDocument/2006/relationships/image" Target="media/image67.emf"/><Relationship Id="rId5" Type="http://schemas.openxmlformats.org/officeDocument/2006/relationships/webSettings" Target="webSettings.xml"/><Relationship Id="rId90" Type="http://schemas.openxmlformats.org/officeDocument/2006/relationships/oleObject" Target="embeddings/oleObject29.bin"/><Relationship Id="rId95" Type="http://schemas.openxmlformats.org/officeDocument/2006/relationships/image" Target="media/image40.emf"/><Relationship Id="rId160" Type="http://schemas.openxmlformats.org/officeDocument/2006/relationships/oleObject" Target="embeddings/oleObject64.bin"/><Relationship Id="rId165" Type="http://schemas.openxmlformats.org/officeDocument/2006/relationships/image" Target="media/image75.emf"/><Relationship Id="rId181" Type="http://schemas.openxmlformats.org/officeDocument/2006/relationships/image" Target="media/image83.emf"/><Relationship Id="rId186" Type="http://schemas.openxmlformats.org/officeDocument/2006/relationships/oleObject" Target="embeddings/oleObject77.bin"/><Relationship Id="rId216" Type="http://schemas.openxmlformats.org/officeDocument/2006/relationships/oleObject" Target="embeddings/oleObject92.bin"/><Relationship Id="rId211" Type="http://schemas.openxmlformats.org/officeDocument/2006/relationships/image" Target="media/image98.emf"/><Relationship Id="rId22" Type="http://schemas.openxmlformats.org/officeDocument/2006/relationships/image" Target="media/image6.emf"/><Relationship Id="rId27" Type="http://schemas.openxmlformats.org/officeDocument/2006/relationships/hyperlink" Target="http://earth-info.nga.mil/GandG/geotrans/index.html" TargetMode="External"/><Relationship Id="rId43" Type="http://schemas.openxmlformats.org/officeDocument/2006/relationships/image" Target="media/image14.emf"/><Relationship Id="rId48" Type="http://schemas.openxmlformats.org/officeDocument/2006/relationships/oleObject" Target="embeddings/oleObject8.bin"/><Relationship Id="rId64" Type="http://schemas.openxmlformats.org/officeDocument/2006/relationships/oleObject" Target="embeddings/oleObject16.bin"/><Relationship Id="rId69" Type="http://schemas.openxmlformats.org/officeDocument/2006/relationships/image" Target="media/image27.emf"/><Relationship Id="rId113" Type="http://schemas.openxmlformats.org/officeDocument/2006/relationships/image" Target="media/image49.emf"/><Relationship Id="rId118" Type="http://schemas.openxmlformats.org/officeDocument/2006/relationships/oleObject" Target="embeddings/oleObject43.bin"/><Relationship Id="rId134" Type="http://schemas.openxmlformats.org/officeDocument/2006/relationships/oleObject" Target="embeddings/oleObject51.bin"/><Relationship Id="rId139" Type="http://schemas.openxmlformats.org/officeDocument/2006/relationships/image" Target="media/image62.emf"/><Relationship Id="rId80" Type="http://schemas.openxmlformats.org/officeDocument/2006/relationships/oleObject" Target="embeddings/oleObject24.bin"/><Relationship Id="rId85" Type="http://schemas.openxmlformats.org/officeDocument/2006/relationships/image" Target="media/image35.emf"/><Relationship Id="rId150" Type="http://schemas.openxmlformats.org/officeDocument/2006/relationships/oleObject" Target="embeddings/oleObject59.bin"/><Relationship Id="rId155" Type="http://schemas.openxmlformats.org/officeDocument/2006/relationships/image" Target="media/image70.emf"/><Relationship Id="rId171" Type="http://schemas.openxmlformats.org/officeDocument/2006/relationships/image" Target="media/image78.emf"/><Relationship Id="rId176" Type="http://schemas.openxmlformats.org/officeDocument/2006/relationships/oleObject" Target="embeddings/oleObject72.bin"/><Relationship Id="rId192" Type="http://schemas.openxmlformats.org/officeDocument/2006/relationships/oleObject" Target="embeddings/oleObject80.bin"/><Relationship Id="rId197" Type="http://schemas.openxmlformats.org/officeDocument/2006/relationships/image" Target="media/image91.emf"/><Relationship Id="rId206" Type="http://schemas.openxmlformats.org/officeDocument/2006/relationships/oleObject" Target="embeddings/oleObject87.bin"/><Relationship Id="rId201" Type="http://schemas.openxmlformats.org/officeDocument/2006/relationships/image" Target="media/image93.emf"/><Relationship Id="rId12" Type="http://schemas.openxmlformats.org/officeDocument/2006/relationships/footer" Target="footer2.xml"/><Relationship Id="rId17" Type="http://schemas.openxmlformats.org/officeDocument/2006/relationships/hyperlink" Target="http://www.microsoft.com/downloads/details.aspx?FamilyId=373D34B8-5EF7-4E6E-A582-C8D6B5EE4E33&amp;displaylang=en" TargetMode="External"/><Relationship Id="rId33" Type="http://schemas.openxmlformats.org/officeDocument/2006/relationships/hyperlink" Target="http://www.microsoft.com/windows/downloads/ie/sysreq.mspx" TargetMode="External"/><Relationship Id="rId38" Type="http://schemas.openxmlformats.org/officeDocument/2006/relationships/oleObject" Target="embeddings/oleObject3.bin"/><Relationship Id="rId59" Type="http://schemas.openxmlformats.org/officeDocument/2006/relationships/image" Target="media/image22.emf"/><Relationship Id="rId103" Type="http://schemas.openxmlformats.org/officeDocument/2006/relationships/image" Target="media/image44.emf"/><Relationship Id="rId108" Type="http://schemas.openxmlformats.org/officeDocument/2006/relationships/oleObject" Target="embeddings/oleObject38.bin"/><Relationship Id="rId124" Type="http://schemas.openxmlformats.org/officeDocument/2006/relationships/oleObject" Target="embeddings/oleObject46.bin"/><Relationship Id="rId129" Type="http://schemas.openxmlformats.org/officeDocument/2006/relationships/image" Target="media/image57.emf"/><Relationship Id="rId54" Type="http://schemas.openxmlformats.org/officeDocument/2006/relationships/oleObject" Target="embeddings/oleObject11.bin"/><Relationship Id="rId70" Type="http://schemas.openxmlformats.org/officeDocument/2006/relationships/oleObject" Target="embeddings/oleObject19.bin"/><Relationship Id="rId75" Type="http://schemas.openxmlformats.org/officeDocument/2006/relationships/image" Target="media/image30.emf"/><Relationship Id="rId91" Type="http://schemas.openxmlformats.org/officeDocument/2006/relationships/image" Target="media/image38.emf"/><Relationship Id="rId96" Type="http://schemas.openxmlformats.org/officeDocument/2006/relationships/oleObject" Target="embeddings/oleObject32.bin"/><Relationship Id="rId140" Type="http://schemas.openxmlformats.org/officeDocument/2006/relationships/oleObject" Target="embeddings/oleObject54.bin"/><Relationship Id="rId145" Type="http://schemas.openxmlformats.org/officeDocument/2006/relationships/image" Target="media/image65.emf"/><Relationship Id="rId161" Type="http://schemas.openxmlformats.org/officeDocument/2006/relationships/image" Target="media/image73.emf"/><Relationship Id="rId166" Type="http://schemas.openxmlformats.org/officeDocument/2006/relationships/oleObject" Target="embeddings/oleObject67.bin"/><Relationship Id="rId182" Type="http://schemas.openxmlformats.org/officeDocument/2006/relationships/oleObject" Target="embeddings/oleObject75.bin"/><Relationship Id="rId187" Type="http://schemas.openxmlformats.org/officeDocument/2006/relationships/image" Target="media/image86.emf"/><Relationship Id="rId217" Type="http://schemas.openxmlformats.org/officeDocument/2006/relationships/image" Target="media/image101.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90.bin"/><Relationship Id="rId23" Type="http://schemas.openxmlformats.org/officeDocument/2006/relationships/oleObject" Target="embeddings/oleObject1.bin"/><Relationship Id="rId28" Type="http://schemas.openxmlformats.org/officeDocument/2006/relationships/hyperlink" Target="http://www.nearby.org.uk/google.html" TargetMode="External"/><Relationship Id="rId49" Type="http://schemas.openxmlformats.org/officeDocument/2006/relationships/image" Target="media/image17.emf"/><Relationship Id="rId114" Type="http://schemas.openxmlformats.org/officeDocument/2006/relationships/oleObject" Target="embeddings/oleObject41.bin"/><Relationship Id="rId119" Type="http://schemas.openxmlformats.org/officeDocument/2006/relationships/image" Target="media/image52.emf"/><Relationship Id="rId44" Type="http://schemas.openxmlformats.org/officeDocument/2006/relationships/oleObject" Target="embeddings/oleObject6.bin"/><Relationship Id="rId60" Type="http://schemas.openxmlformats.org/officeDocument/2006/relationships/oleObject" Target="embeddings/oleObject14.bin"/><Relationship Id="rId65" Type="http://schemas.openxmlformats.org/officeDocument/2006/relationships/image" Target="media/image25.emf"/><Relationship Id="rId81" Type="http://schemas.openxmlformats.org/officeDocument/2006/relationships/image" Target="media/image33.emf"/><Relationship Id="rId86" Type="http://schemas.openxmlformats.org/officeDocument/2006/relationships/oleObject" Target="embeddings/oleObject27.bin"/><Relationship Id="rId130" Type="http://schemas.openxmlformats.org/officeDocument/2006/relationships/oleObject" Target="embeddings/oleObject49.bin"/><Relationship Id="rId135" Type="http://schemas.openxmlformats.org/officeDocument/2006/relationships/image" Target="media/image60.emf"/><Relationship Id="rId151" Type="http://schemas.openxmlformats.org/officeDocument/2006/relationships/image" Target="media/image68.emf"/><Relationship Id="rId156" Type="http://schemas.openxmlformats.org/officeDocument/2006/relationships/oleObject" Target="embeddings/oleObject62.bin"/><Relationship Id="rId177" Type="http://schemas.openxmlformats.org/officeDocument/2006/relationships/image" Target="media/image81.emf"/><Relationship Id="rId198" Type="http://schemas.openxmlformats.org/officeDocument/2006/relationships/oleObject" Target="embeddings/oleObject83.bin"/><Relationship Id="rId172" Type="http://schemas.openxmlformats.org/officeDocument/2006/relationships/oleObject" Target="embeddings/oleObject70.bin"/><Relationship Id="rId193" Type="http://schemas.openxmlformats.org/officeDocument/2006/relationships/image" Target="media/image89.emf"/><Relationship Id="rId202" Type="http://schemas.openxmlformats.org/officeDocument/2006/relationships/oleObject" Target="embeddings/oleObject85.bin"/><Relationship Id="rId207" Type="http://schemas.openxmlformats.org/officeDocument/2006/relationships/image" Target="media/image96.emf"/><Relationship Id="rId13" Type="http://schemas.openxmlformats.org/officeDocument/2006/relationships/footer" Target="footer3.xml"/><Relationship Id="rId18" Type="http://schemas.openxmlformats.org/officeDocument/2006/relationships/image" Target="media/image2.tiff"/><Relationship Id="rId39" Type="http://schemas.openxmlformats.org/officeDocument/2006/relationships/image" Target="media/image12.emf"/><Relationship Id="rId109" Type="http://schemas.openxmlformats.org/officeDocument/2006/relationships/image" Target="media/image47.emf"/><Relationship Id="rId34" Type="http://schemas.openxmlformats.org/officeDocument/2006/relationships/hyperlink" Target="http://www.mozilla.com/en-US/firefox/system-requirements" TargetMode="External"/><Relationship Id="rId50" Type="http://schemas.openxmlformats.org/officeDocument/2006/relationships/oleObject" Target="embeddings/oleObject9.bin"/><Relationship Id="rId55" Type="http://schemas.openxmlformats.org/officeDocument/2006/relationships/image" Target="media/image20.emf"/><Relationship Id="rId76" Type="http://schemas.openxmlformats.org/officeDocument/2006/relationships/oleObject" Target="embeddings/oleObject22.bin"/><Relationship Id="rId97" Type="http://schemas.openxmlformats.org/officeDocument/2006/relationships/image" Target="media/image41.emf"/><Relationship Id="rId104" Type="http://schemas.openxmlformats.org/officeDocument/2006/relationships/oleObject" Target="embeddings/oleObject36.bin"/><Relationship Id="rId120" Type="http://schemas.openxmlformats.org/officeDocument/2006/relationships/oleObject" Target="embeddings/oleObject44.bin"/><Relationship Id="rId125" Type="http://schemas.openxmlformats.org/officeDocument/2006/relationships/image" Target="media/image55.emf"/><Relationship Id="rId141" Type="http://schemas.openxmlformats.org/officeDocument/2006/relationships/image" Target="media/image63.emf"/><Relationship Id="rId146" Type="http://schemas.openxmlformats.org/officeDocument/2006/relationships/oleObject" Target="embeddings/oleObject57.bin"/><Relationship Id="rId167" Type="http://schemas.openxmlformats.org/officeDocument/2006/relationships/image" Target="media/image76.emf"/><Relationship Id="rId188" Type="http://schemas.openxmlformats.org/officeDocument/2006/relationships/oleObject" Target="embeddings/oleObject78.bin"/><Relationship Id="rId7" Type="http://schemas.openxmlformats.org/officeDocument/2006/relationships/endnotes" Target="endnotes.xml"/><Relationship Id="rId71" Type="http://schemas.openxmlformats.org/officeDocument/2006/relationships/image" Target="media/image28.emf"/><Relationship Id="rId92" Type="http://schemas.openxmlformats.org/officeDocument/2006/relationships/oleObject" Target="embeddings/oleObject30.bin"/><Relationship Id="rId162" Type="http://schemas.openxmlformats.org/officeDocument/2006/relationships/oleObject" Target="embeddings/oleObject65.bin"/><Relationship Id="rId183" Type="http://schemas.openxmlformats.org/officeDocument/2006/relationships/image" Target="media/image84.emf"/><Relationship Id="rId213" Type="http://schemas.openxmlformats.org/officeDocument/2006/relationships/image" Target="media/image99.emf"/><Relationship Id="rId218" Type="http://schemas.openxmlformats.org/officeDocument/2006/relationships/oleObject" Target="embeddings/oleObject93.bin"/><Relationship Id="rId2" Type="http://schemas.openxmlformats.org/officeDocument/2006/relationships/numbering" Target="numbering.xml"/><Relationship Id="rId29" Type="http://schemas.openxmlformats.org/officeDocument/2006/relationships/hyperlink" Target="http://www.nearby.org.uk/google.html" TargetMode="External"/><Relationship Id="rId24" Type="http://schemas.openxmlformats.org/officeDocument/2006/relationships/image" Target="media/image7.png"/><Relationship Id="rId40" Type="http://schemas.openxmlformats.org/officeDocument/2006/relationships/oleObject" Target="embeddings/oleObject4.bin"/><Relationship Id="rId45" Type="http://schemas.openxmlformats.org/officeDocument/2006/relationships/image" Target="media/image15.emf"/><Relationship Id="rId66" Type="http://schemas.openxmlformats.org/officeDocument/2006/relationships/oleObject" Target="embeddings/oleObject17.bin"/><Relationship Id="rId87" Type="http://schemas.openxmlformats.org/officeDocument/2006/relationships/image" Target="media/image36.emf"/><Relationship Id="rId110" Type="http://schemas.openxmlformats.org/officeDocument/2006/relationships/oleObject" Target="embeddings/oleObject39.bin"/><Relationship Id="rId115" Type="http://schemas.openxmlformats.org/officeDocument/2006/relationships/image" Target="media/image50.emf"/><Relationship Id="rId131" Type="http://schemas.openxmlformats.org/officeDocument/2006/relationships/image" Target="media/image58.emf"/><Relationship Id="rId136" Type="http://schemas.openxmlformats.org/officeDocument/2006/relationships/oleObject" Target="embeddings/oleObject52.bin"/><Relationship Id="rId157" Type="http://schemas.openxmlformats.org/officeDocument/2006/relationships/image" Target="media/image71.emf"/><Relationship Id="rId178" Type="http://schemas.openxmlformats.org/officeDocument/2006/relationships/oleObject" Target="embeddings/oleObject73.bin"/><Relationship Id="rId61" Type="http://schemas.openxmlformats.org/officeDocument/2006/relationships/image" Target="media/image23.emf"/><Relationship Id="rId82" Type="http://schemas.openxmlformats.org/officeDocument/2006/relationships/oleObject" Target="embeddings/oleObject25.bin"/><Relationship Id="rId152" Type="http://schemas.openxmlformats.org/officeDocument/2006/relationships/oleObject" Target="embeddings/oleObject60.bin"/><Relationship Id="rId173" Type="http://schemas.openxmlformats.org/officeDocument/2006/relationships/image" Target="media/image79.emf"/><Relationship Id="rId194" Type="http://schemas.openxmlformats.org/officeDocument/2006/relationships/oleObject" Target="embeddings/oleObject81.bin"/><Relationship Id="rId199" Type="http://schemas.openxmlformats.org/officeDocument/2006/relationships/image" Target="media/image92.emf"/><Relationship Id="rId203" Type="http://schemas.openxmlformats.org/officeDocument/2006/relationships/image" Target="media/image94.emf"/><Relationship Id="rId208" Type="http://schemas.openxmlformats.org/officeDocument/2006/relationships/oleObject" Target="embeddings/oleObject88.bin"/><Relationship Id="rId19" Type="http://schemas.openxmlformats.org/officeDocument/2006/relationships/image" Target="media/image3.png"/><Relationship Id="rId14" Type="http://schemas.openxmlformats.org/officeDocument/2006/relationships/footer" Target="footer4.xml"/><Relationship Id="rId30" Type="http://schemas.openxmlformats.org/officeDocument/2006/relationships/hyperlink" Target="http://support.microsoft.com/kb/829913" TargetMode="External"/><Relationship Id="rId35" Type="http://schemas.openxmlformats.org/officeDocument/2006/relationships/image" Target="media/image10.emf"/><Relationship Id="rId56" Type="http://schemas.openxmlformats.org/officeDocument/2006/relationships/oleObject" Target="embeddings/oleObject12.bin"/><Relationship Id="rId77" Type="http://schemas.openxmlformats.org/officeDocument/2006/relationships/image" Target="media/image31.emf"/><Relationship Id="rId100" Type="http://schemas.openxmlformats.org/officeDocument/2006/relationships/oleObject" Target="embeddings/oleObject34.bin"/><Relationship Id="rId105" Type="http://schemas.openxmlformats.org/officeDocument/2006/relationships/image" Target="media/image45.emf"/><Relationship Id="rId126" Type="http://schemas.openxmlformats.org/officeDocument/2006/relationships/oleObject" Target="embeddings/oleObject47.bin"/><Relationship Id="rId147" Type="http://schemas.openxmlformats.org/officeDocument/2006/relationships/image" Target="media/image66.emf"/><Relationship Id="rId168" Type="http://schemas.openxmlformats.org/officeDocument/2006/relationships/oleObject" Target="embeddings/oleObject68.bin"/><Relationship Id="rId8" Type="http://schemas.openxmlformats.org/officeDocument/2006/relationships/image" Target="media/image1.jpeg"/><Relationship Id="rId51" Type="http://schemas.openxmlformats.org/officeDocument/2006/relationships/image" Target="media/image18.emf"/><Relationship Id="rId72" Type="http://schemas.openxmlformats.org/officeDocument/2006/relationships/oleObject" Target="embeddings/oleObject20.bin"/><Relationship Id="rId93" Type="http://schemas.openxmlformats.org/officeDocument/2006/relationships/image" Target="media/image39.emf"/><Relationship Id="rId98" Type="http://schemas.openxmlformats.org/officeDocument/2006/relationships/oleObject" Target="embeddings/oleObject33.bin"/><Relationship Id="rId121" Type="http://schemas.openxmlformats.org/officeDocument/2006/relationships/image" Target="media/image53.emf"/><Relationship Id="rId142" Type="http://schemas.openxmlformats.org/officeDocument/2006/relationships/oleObject" Target="embeddings/oleObject55.bin"/><Relationship Id="rId163" Type="http://schemas.openxmlformats.org/officeDocument/2006/relationships/image" Target="media/image74.emf"/><Relationship Id="rId184" Type="http://schemas.openxmlformats.org/officeDocument/2006/relationships/oleObject" Target="embeddings/oleObject76.bin"/><Relationship Id="rId189" Type="http://schemas.openxmlformats.org/officeDocument/2006/relationships/image" Target="media/image87.emf"/><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oleObject91.bin"/><Relationship Id="rId25" Type="http://schemas.openxmlformats.org/officeDocument/2006/relationships/image" Target="media/image8.tiff"/><Relationship Id="rId46" Type="http://schemas.openxmlformats.org/officeDocument/2006/relationships/oleObject" Target="embeddings/oleObject7.bin"/><Relationship Id="rId67" Type="http://schemas.openxmlformats.org/officeDocument/2006/relationships/image" Target="media/image26.emf"/><Relationship Id="rId116" Type="http://schemas.openxmlformats.org/officeDocument/2006/relationships/oleObject" Target="embeddings/oleObject42.bin"/><Relationship Id="rId137" Type="http://schemas.openxmlformats.org/officeDocument/2006/relationships/image" Target="media/image61.emf"/><Relationship Id="rId158" Type="http://schemas.openxmlformats.org/officeDocument/2006/relationships/oleObject" Target="embeddings/oleObject63.bin"/><Relationship Id="rId20" Type="http://schemas.openxmlformats.org/officeDocument/2006/relationships/image" Target="media/image4.png"/><Relationship Id="rId41" Type="http://schemas.openxmlformats.org/officeDocument/2006/relationships/image" Target="media/image13.emf"/><Relationship Id="rId62" Type="http://schemas.openxmlformats.org/officeDocument/2006/relationships/oleObject" Target="embeddings/oleObject15.bin"/><Relationship Id="rId83" Type="http://schemas.openxmlformats.org/officeDocument/2006/relationships/image" Target="media/image34.emf"/><Relationship Id="rId88" Type="http://schemas.openxmlformats.org/officeDocument/2006/relationships/oleObject" Target="embeddings/oleObject28.bin"/><Relationship Id="rId111" Type="http://schemas.openxmlformats.org/officeDocument/2006/relationships/image" Target="media/image48.emf"/><Relationship Id="rId132" Type="http://schemas.openxmlformats.org/officeDocument/2006/relationships/oleObject" Target="embeddings/oleObject50.bin"/><Relationship Id="rId153" Type="http://schemas.openxmlformats.org/officeDocument/2006/relationships/image" Target="media/image69.emf"/><Relationship Id="rId174" Type="http://schemas.openxmlformats.org/officeDocument/2006/relationships/oleObject" Target="embeddings/oleObject71.bin"/><Relationship Id="rId179" Type="http://schemas.openxmlformats.org/officeDocument/2006/relationships/image" Target="media/image82.emf"/><Relationship Id="rId195" Type="http://schemas.openxmlformats.org/officeDocument/2006/relationships/image" Target="media/image90.emf"/><Relationship Id="rId209" Type="http://schemas.openxmlformats.org/officeDocument/2006/relationships/image" Target="media/image97.emf"/><Relationship Id="rId190" Type="http://schemas.openxmlformats.org/officeDocument/2006/relationships/oleObject" Target="embeddings/oleObject79.bin"/><Relationship Id="rId204" Type="http://schemas.openxmlformats.org/officeDocument/2006/relationships/oleObject" Target="embeddings/oleObject86.bin"/><Relationship Id="rId220" Type="http://schemas.openxmlformats.org/officeDocument/2006/relationships/theme" Target="theme/theme1.xml"/><Relationship Id="rId15" Type="http://schemas.openxmlformats.org/officeDocument/2006/relationships/hyperlink" Target="https://ascp.monmouth.army.mil/" TargetMode="External"/><Relationship Id="rId36" Type="http://schemas.openxmlformats.org/officeDocument/2006/relationships/oleObject" Target="embeddings/oleObject2.bin"/><Relationship Id="rId57" Type="http://schemas.openxmlformats.org/officeDocument/2006/relationships/image" Target="media/image21.emf"/><Relationship Id="rId106" Type="http://schemas.openxmlformats.org/officeDocument/2006/relationships/oleObject" Target="embeddings/oleObject37.bin"/><Relationship Id="rId127" Type="http://schemas.openxmlformats.org/officeDocument/2006/relationships/image" Target="media/image56.emf"/><Relationship Id="rId10" Type="http://schemas.openxmlformats.org/officeDocument/2006/relationships/header" Target="header2.xml"/><Relationship Id="rId31" Type="http://schemas.openxmlformats.org/officeDocument/2006/relationships/hyperlink" Target="http://support.microsoft.com/kb/822129" TargetMode="External"/><Relationship Id="rId52" Type="http://schemas.openxmlformats.org/officeDocument/2006/relationships/oleObject" Target="embeddings/oleObject10.bin"/><Relationship Id="rId73" Type="http://schemas.openxmlformats.org/officeDocument/2006/relationships/image" Target="media/image29.emf"/><Relationship Id="rId78" Type="http://schemas.openxmlformats.org/officeDocument/2006/relationships/oleObject" Target="embeddings/oleObject23.bin"/><Relationship Id="rId94" Type="http://schemas.openxmlformats.org/officeDocument/2006/relationships/oleObject" Target="embeddings/oleObject31.bin"/><Relationship Id="rId99" Type="http://schemas.openxmlformats.org/officeDocument/2006/relationships/image" Target="media/image42.emf"/><Relationship Id="rId101" Type="http://schemas.openxmlformats.org/officeDocument/2006/relationships/image" Target="media/image43.emf"/><Relationship Id="rId122" Type="http://schemas.openxmlformats.org/officeDocument/2006/relationships/oleObject" Target="embeddings/oleObject45.bin"/><Relationship Id="rId143" Type="http://schemas.openxmlformats.org/officeDocument/2006/relationships/image" Target="media/image64.emf"/><Relationship Id="rId148" Type="http://schemas.openxmlformats.org/officeDocument/2006/relationships/oleObject" Target="embeddings/oleObject58.bin"/><Relationship Id="rId164" Type="http://schemas.openxmlformats.org/officeDocument/2006/relationships/oleObject" Target="embeddings/oleObject66.bin"/><Relationship Id="rId169" Type="http://schemas.openxmlformats.org/officeDocument/2006/relationships/image" Target="media/image77.emf"/><Relationship Id="rId185" Type="http://schemas.openxmlformats.org/officeDocument/2006/relationships/image" Target="media/image85.emf"/><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oleObject" Target="embeddings/oleObject74.bin"/><Relationship Id="rId210" Type="http://schemas.openxmlformats.org/officeDocument/2006/relationships/oleObject" Target="embeddings/oleObject89.bin"/><Relationship Id="rId215" Type="http://schemas.openxmlformats.org/officeDocument/2006/relationships/image" Target="media/image100.emf"/><Relationship Id="rId26" Type="http://schemas.openxmlformats.org/officeDocument/2006/relationships/image" Target="media/image9.tiff"/><Relationship Id="rId47" Type="http://schemas.openxmlformats.org/officeDocument/2006/relationships/image" Target="media/image16.emf"/><Relationship Id="rId68" Type="http://schemas.openxmlformats.org/officeDocument/2006/relationships/oleObject" Target="embeddings/oleObject18.bin"/><Relationship Id="rId89" Type="http://schemas.openxmlformats.org/officeDocument/2006/relationships/image" Target="media/image37.emf"/><Relationship Id="rId112" Type="http://schemas.openxmlformats.org/officeDocument/2006/relationships/oleObject" Target="embeddings/oleObject40.bin"/><Relationship Id="rId133" Type="http://schemas.openxmlformats.org/officeDocument/2006/relationships/image" Target="media/image59.emf"/><Relationship Id="rId154" Type="http://schemas.openxmlformats.org/officeDocument/2006/relationships/oleObject" Target="embeddings/oleObject61.bin"/><Relationship Id="rId175" Type="http://schemas.openxmlformats.org/officeDocument/2006/relationships/image" Target="media/image80.emf"/><Relationship Id="rId196" Type="http://schemas.openxmlformats.org/officeDocument/2006/relationships/oleObject" Target="embeddings/oleObject82.bin"/><Relationship Id="rId200" Type="http://schemas.openxmlformats.org/officeDocument/2006/relationships/oleObject" Target="embeddings/oleObject84.bin"/><Relationship Id="rId16" Type="http://schemas.openxmlformats.org/officeDocument/2006/relationships/hyperlink" Target="http://www.microsoft.com/downloads/details.aspx?familyid=557120bd-b0bb-46e7-936a-b8539898d44d&amp;displaylang=en" TargetMode="External"/><Relationship Id="rId37" Type="http://schemas.openxmlformats.org/officeDocument/2006/relationships/image" Target="media/image11.emf"/><Relationship Id="rId58" Type="http://schemas.openxmlformats.org/officeDocument/2006/relationships/oleObject" Target="embeddings/oleObject13.bin"/><Relationship Id="rId79" Type="http://schemas.openxmlformats.org/officeDocument/2006/relationships/image" Target="media/image32.emf"/><Relationship Id="rId102" Type="http://schemas.openxmlformats.org/officeDocument/2006/relationships/oleObject" Target="embeddings/oleObject35.bin"/><Relationship Id="rId123" Type="http://schemas.openxmlformats.org/officeDocument/2006/relationships/image" Target="media/image54.emf"/><Relationship Id="rId144" Type="http://schemas.openxmlformats.org/officeDocument/2006/relationships/oleObject" Target="embeddings/oleObject56.bin"/></Relationships>
</file>

<file path=word/_rels/footnotes.xml.rels><?xml version="1.0" encoding="UTF-8" standalone="yes"?>
<Relationships xmlns="http://schemas.openxmlformats.org/package/2006/relationships"><Relationship Id="rId8" Type="http://schemas.openxmlformats.org/officeDocument/2006/relationships/hyperlink" Target="http://www.microsoft.com/downloads/details.aspx?FamilyId=D88E4542-B174-4198-AE31-6884E9EDD524&amp;displaylang=en" TargetMode="External"/><Relationship Id="rId13" Type="http://schemas.openxmlformats.org/officeDocument/2006/relationships/hyperlink" Target="https://ascp.monmouth.army.mil/scp/downloads/standardspolicy_files/ar25_1.pdf" TargetMode="External"/><Relationship Id="rId18" Type="http://schemas.openxmlformats.org/officeDocument/2006/relationships/hyperlink" Target="https://www.us.army.mil/suite/doc/9467668" TargetMode="External"/><Relationship Id="rId26" Type="http://schemas.openxmlformats.org/officeDocument/2006/relationships/hyperlink" Target="https://akocomm.us.army.mil/usapa/doctrine/DR_pubs/dr_aa/pdf/fmi6_02x45.pdf" TargetMode="External"/><Relationship Id="rId3" Type="http://schemas.openxmlformats.org/officeDocument/2006/relationships/hyperlink" Target="https://akocomm.us.army.mil/usapa/doctrine/DR_pubs/dr_aa/pdf/fm1_02.pdf" TargetMode="External"/><Relationship Id="rId21" Type="http://schemas.openxmlformats.org/officeDocument/2006/relationships/hyperlink" Target="https://akocomm.us.army.mil/usapa/doctrine/DR_pubs/dr_aa/pdf/fm1_02.pdf" TargetMode="External"/><Relationship Id="rId7" Type="http://schemas.openxmlformats.org/officeDocument/2006/relationships/hyperlink" Target="https://www.us.army.mil/suite/folder/8475435" TargetMode="External"/><Relationship Id="rId12" Type="http://schemas.openxmlformats.org/officeDocument/2006/relationships/hyperlink" Target="https://www.us.army.mil/suite/folder/8564559" TargetMode="External"/><Relationship Id="rId17" Type="http://schemas.openxmlformats.org/officeDocument/2006/relationships/hyperlink" Target="https://www.us.army.mil/suite/page/130061" TargetMode="External"/><Relationship Id="rId25" Type="http://schemas.openxmlformats.org/officeDocument/2006/relationships/hyperlink" Target="https://akocomm.us.army.mil/usapa/doctrine/DR_pubs/dr_aa/pdf/fm5_0.pdf" TargetMode="External"/><Relationship Id="rId2" Type="http://schemas.openxmlformats.org/officeDocument/2006/relationships/hyperlink" Target="http://assist.daps.dla.mil/quicksearch/basic_profile.cfm?ident_number=114934" TargetMode="External"/><Relationship Id="rId16" Type="http://schemas.openxmlformats.org/officeDocument/2006/relationships/hyperlink" Target="https://ascp.monmouth.army.mil/scp/downloads/esi/msdesc/Visio%20Professional.pdf" TargetMode="External"/><Relationship Id="rId20" Type="http://schemas.openxmlformats.org/officeDocument/2006/relationships/hyperlink" Target="http://www.microsoft.com/downloads/details.aspx?FamilyId=373D34B8-5EF7-4E6E-A582-C8D6B5EE4E33&amp;displaylang=en" TargetMode="External"/><Relationship Id="rId29" Type="http://schemas.openxmlformats.org/officeDocument/2006/relationships/hyperlink" Target="http://en.wikipedia.org/w/index.php?title=Military_grid_reference_system&amp;oldid=197953401" TargetMode="External"/><Relationship Id="rId1" Type="http://schemas.openxmlformats.org/officeDocument/2006/relationships/hyperlink" Target="https://akocomm.us.army.mil/usapa/doctrine/DR_pubs/dr_aa/pdf/fm1_02.pdf" TargetMode="External"/><Relationship Id="rId6" Type="http://schemas.openxmlformats.org/officeDocument/2006/relationships/hyperlink" Target="https://www.us.army.mil/suite/folder/8477171" TargetMode="External"/><Relationship Id="rId11" Type="http://schemas.openxmlformats.org/officeDocument/2006/relationships/hyperlink" Target="https://www.us.army.mil/suite/folder/8486119" TargetMode="External"/><Relationship Id="rId24" Type="http://schemas.openxmlformats.org/officeDocument/2006/relationships/hyperlink" Target="https://akocomm.us.army.mil/usapa/doctrine/DR_pubs/dr_aa/pdf/fm5_0.pdf" TargetMode="External"/><Relationship Id="rId5" Type="http://schemas.openxmlformats.org/officeDocument/2006/relationships/hyperlink" Target="http://en.wikipedia.org/w/index.php?title=Vector_Markup_Language&amp;oldid=210358154" TargetMode="External"/><Relationship Id="rId15" Type="http://schemas.openxmlformats.org/officeDocument/2006/relationships/hyperlink" Target="https://ascp.monmouth.army.mil/scp/standardspolicies/directives_policies_standards.jsp" TargetMode="External"/><Relationship Id="rId23" Type="http://schemas.openxmlformats.org/officeDocument/2006/relationships/hyperlink" Target="https://akocomm.us.army.mil/usapa/doctrine/DR_pubs/dr_aa/pdf/fm6_22.pdf" TargetMode="External"/><Relationship Id="rId28" Type="http://schemas.openxmlformats.org/officeDocument/2006/relationships/hyperlink" Target="http://en.wikipedia.org/w/index.php?title=Decimal_degrees&amp;oldid=205866788" TargetMode="External"/><Relationship Id="rId10" Type="http://schemas.openxmlformats.org/officeDocument/2006/relationships/hyperlink" Target="https://www.us.army.mil/suite/folder/8570205" TargetMode="External"/><Relationship Id="rId19" Type="http://schemas.openxmlformats.org/officeDocument/2006/relationships/hyperlink" Target="http://www.microsoft.com/downloads/details.aspx?familyid=557120bd-b0bb-46e7-936a-b8539898d44d&amp;displaylang=en" TargetMode="External"/><Relationship Id="rId31" Type="http://schemas.openxmlformats.org/officeDocument/2006/relationships/hyperlink" Target="http://en.wikipedia.org/w/index.php?title=ZIP_%28file_format%29&amp;oldid=212815554" TargetMode="External"/><Relationship Id="rId4" Type="http://schemas.openxmlformats.org/officeDocument/2006/relationships/hyperlink" Target="http://assist.daps.dla.mil/quicksearch/basic_profile.cfm?ident_number=114934" TargetMode="External"/><Relationship Id="rId9" Type="http://schemas.openxmlformats.org/officeDocument/2006/relationships/hyperlink" Target="https://www.us.army.mil/suite/folder/8564559" TargetMode="External"/><Relationship Id="rId14" Type="http://schemas.openxmlformats.org/officeDocument/2006/relationships/hyperlink" Target="https://ascp.monmouth.army.mil/scp/downloads/standardspolicy_files/ar25_1.pdf" TargetMode="External"/><Relationship Id="rId22" Type="http://schemas.openxmlformats.org/officeDocument/2006/relationships/hyperlink" Target="https://akocomm.us.army.mil/usapa/doctrine/DR_pubs/dr_aa/pdf/fm3_0.pdf" TargetMode="External"/><Relationship Id="rId27" Type="http://schemas.openxmlformats.org/officeDocument/2006/relationships/hyperlink" Target="https://akocomm.us.army.mil/usapa/doctrine/DR_pubs/dr_aa/pdf/fm5_0.pdf" TargetMode="External"/><Relationship Id="rId30" Type="http://schemas.openxmlformats.org/officeDocument/2006/relationships/hyperlink" Target="http://en.wikipedia.org/w/index.php?title=Keyhole_Markup_Language&amp;oldid=21270038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ll%20Users\Templates\MITRE\techdoc_li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per">
      <a:majorFont>
        <a:latin typeface="Constantia"/>
        <a:ea typeface=""/>
        <a:cs typeface=""/>
        <a:font script="Jpan" typeface="HG明朝E"/>
        <a:font script="Hang" typeface="궁서"/>
        <a:font script="Hans" typeface="华文新魏"/>
        <a:font script="Hant" typeface="標楷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onstantia"/>
        <a:ea typeface=""/>
        <a:cs typeface=""/>
        <a:font script="Jpan" typeface="HG明朝E"/>
        <a:font script="Hang" typeface="궁서"/>
        <a:font script="Hans" typeface="华文新魏"/>
        <a:font script="Hant" typeface="標楷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34AEBE-D114-4F50-97BD-441C89E8CE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techdoc_lite.dotx</Template>
  <TotalTime>0</TotalTime>
  <Pages>118</Pages>
  <Words>20875</Words>
  <Characters>118991</Characters>
  <Application>Microsoft Office Word</Application>
  <DocSecurity>4</DocSecurity>
  <Lines>991</Lines>
  <Paragraphs>279</Paragraphs>
  <ScaleCrop>false</ScaleCrop>
  <HeadingPairs>
    <vt:vector size="2" baseType="variant">
      <vt:variant>
        <vt:lpstr>Title</vt:lpstr>
      </vt:variant>
      <vt:variant>
        <vt:i4>1</vt:i4>
      </vt:variant>
    </vt:vector>
  </HeadingPairs>
  <TitlesOfParts>
    <vt:vector size="1" baseType="lpstr">
      <vt:lpstr>VIRD-AP Technical Documentation</vt:lpstr>
    </vt:vector>
  </TitlesOfParts>
  <Company/>
  <LinksUpToDate>false</LinksUpToDate>
  <CharactersWithSpaces>139587</CharactersWithSpaces>
  <SharedDoc>false</SharedDoc>
  <HLinks>
    <vt:vector size="12" baseType="variant">
      <vt:variant>
        <vt:i4>1048629</vt:i4>
      </vt:variant>
      <vt:variant>
        <vt:i4>5</vt:i4>
      </vt:variant>
      <vt:variant>
        <vt:i4>0</vt:i4>
      </vt:variant>
      <vt:variant>
        <vt:i4>5</vt:i4>
      </vt:variant>
      <vt:variant>
        <vt:lpwstr/>
      </vt:variant>
      <vt:variant>
        <vt:lpwstr>_Toc162162029</vt:lpwstr>
      </vt:variant>
      <vt:variant>
        <vt:i4>1048629</vt:i4>
      </vt:variant>
      <vt:variant>
        <vt:i4>2</vt:i4>
      </vt:variant>
      <vt:variant>
        <vt:i4>0</vt:i4>
      </vt:variant>
      <vt:variant>
        <vt:i4>5</vt:i4>
      </vt:variant>
      <vt:variant>
        <vt:lpwstr/>
      </vt:variant>
      <vt:variant>
        <vt:lpwstr>_Toc162162028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VIRD-AP Technical Documentation</dc:title>
  <dc:subject>Visio Integrated Relational Diagram - Advanced Process</dc:subject>
  <dc:creator>Christopher M. Hosmer</dc:creator>
  <cp:keywords>VIRD-AP,Visio,Diagram,Network,Signal,Army,Symbols,Icons</cp:keywords>
  <dc:description/>
  <cp:lastModifiedBy>Christopher M. Hosmer</cp:lastModifiedBy>
  <cp:revision>2</cp:revision>
  <cp:lastPrinted>2008-05-16T00:46:00Z</cp:lastPrinted>
  <dcterms:created xsi:type="dcterms:W3CDTF">2008-06-11T14:59:00Z</dcterms:created>
  <dcterms:modified xsi:type="dcterms:W3CDTF">2008-06-11T14:59:00Z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-1910247793</vt:i4>
  </property>
  <property fmtid="{D5CDD505-2E9C-101B-9397-08002B2CF9AE}" pid="3" name="_NewReviewCycle">
    <vt:lpwstr/>
  </property>
  <property fmtid="{D5CDD505-2E9C-101B-9397-08002B2CF9AE}" pid="4" name="_EmailSubject">
    <vt:lpwstr>template</vt:lpwstr>
  </property>
  <property fmtid="{D5CDD505-2E9C-101B-9397-08002B2CF9AE}" pid="5" name="_AuthorEmail">
    <vt:lpwstr>msusti@mitre.org</vt:lpwstr>
  </property>
  <property fmtid="{D5CDD505-2E9C-101B-9397-08002B2CF9AE}" pid="6" name="_AuthorEmailDisplayName">
    <vt:lpwstr>Susti, Maroe P.</vt:lpwstr>
  </property>
  <property fmtid="{D5CDD505-2E9C-101B-9397-08002B2CF9AE}" pid="7" name="_ReviewingToolsShownOnce">
    <vt:lpwstr/>
  </property>
</Properties>
</file>